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3587F" w14:textId="60F0881A" w:rsidR="00CA5577" w:rsidRPr="009A4871" w:rsidRDefault="00CA5577" w:rsidP="00CA5577">
      <w:pPr>
        <w:tabs>
          <w:tab w:val="right" w:pos="9356"/>
          <w:tab w:val="right" w:pos="9639"/>
        </w:tabs>
        <w:ind w:right="2"/>
        <w:rPr>
          <w:b/>
          <w:bCs/>
          <w:sz w:val="28"/>
        </w:rPr>
      </w:pPr>
      <w:bookmarkStart w:id="0" w:name="_Hlk176176428"/>
      <w:bookmarkStart w:id="1" w:name="_Hlk47552872"/>
      <w:r w:rsidRPr="009A4871">
        <w:rPr>
          <w:b/>
          <w:bCs/>
          <w:sz w:val="28"/>
        </w:rPr>
        <w:t>3GPP TSG RAN WG1 #1</w:t>
      </w:r>
      <w:r w:rsidR="006E15B6">
        <w:rPr>
          <w:b/>
          <w:bCs/>
          <w:sz w:val="28"/>
        </w:rPr>
        <w:t>20</w:t>
      </w:r>
      <w:r w:rsidR="00FC1E28">
        <w:rPr>
          <w:b/>
          <w:bCs/>
          <w:sz w:val="28"/>
        </w:rPr>
        <w:t>bis</w:t>
      </w:r>
      <w:r w:rsidRPr="009A4871">
        <w:rPr>
          <w:b/>
          <w:bCs/>
          <w:sz w:val="28"/>
        </w:rPr>
        <w:t xml:space="preserve">                                                         </w:t>
      </w:r>
      <w:r w:rsidRPr="009A4871">
        <w:rPr>
          <w:rFonts w:eastAsia="ＭＳ 明朝"/>
          <w:b/>
          <w:bCs/>
          <w:sz w:val="28"/>
          <w:lang w:eastAsia="ja-JP"/>
        </w:rPr>
        <w:t xml:space="preserve">  </w:t>
      </w:r>
      <w:r w:rsidRPr="009A4871">
        <w:rPr>
          <w:b/>
          <w:bCs/>
          <w:sz w:val="28"/>
        </w:rPr>
        <w:t>R1-</w:t>
      </w:r>
      <w:r w:rsidR="00855477">
        <w:rPr>
          <w:b/>
          <w:bCs/>
          <w:sz w:val="28"/>
        </w:rPr>
        <w:t>25</w:t>
      </w:r>
      <w:r w:rsidR="008E7548">
        <w:rPr>
          <w:b/>
          <w:bCs/>
          <w:sz w:val="28"/>
        </w:rPr>
        <w:t>01819</w:t>
      </w:r>
    </w:p>
    <w:p w14:paraId="07435BEE" w14:textId="07EA8B0B" w:rsidR="009A2050" w:rsidRPr="00445961" w:rsidRDefault="00D5037E" w:rsidP="00CA5577">
      <w:pPr>
        <w:tabs>
          <w:tab w:val="right" w:pos="9356"/>
          <w:tab w:val="right" w:pos="9639"/>
        </w:tabs>
        <w:ind w:right="2"/>
        <w:rPr>
          <w:b/>
          <w:bCs/>
          <w:sz w:val="28"/>
        </w:rPr>
      </w:pPr>
      <w:bookmarkStart w:id="2" w:name="_Hlk192779619"/>
      <w:bookmarkEnd w:id="0"/>
      <w:r w:rsidRPr="00D5037E">
        <w:rPr>
          <w:b/>
          <w:bCs/>
          <w:sz w:val="28"/>
        </w:rPr>
        <w:t>WuHan, China, April 7th – 11st, 2025</w:t>
      </w:r>
      <w:bookmarkEnd w:id="2"/>
    </w:p>
    <w:p w14:paraId="5968E8CF" w14:textId="77777777" w:rsidR="00A01BB4" w:rsidRPr="00445961" w:rsidRDefault="00A01BB4" w:rsidP="009A2050">
      <w:pPr>
        <w:pStyle w:val="a5"/>
        <w:tabs>
          <w:tab w:val="clear" w:pos="4536"/>
          <w:tab w:val="left" w:pos="1800"/>
        </w:tabs>
        <w:ind w:left="1800" w:hanging="1800"/>
        <w:rPr>
          <w:rFonts w:ascii="Times New Roman" w:hAnsi="Times New Roman"/>
          <w:sz w:val="22"/>
          <w:szCs w:val="22"/>
        </w:rPr>
      </w:pPr>
    </w:p>
    <w:p w14:paraId="3E2A79D3" w14:textId="76CEA3C1" w:rsidR="009A2050" w:rsidRPr="006A2264" w:rsidRDefault="009A2050" w:rsidP="009A2050">
      <w:pPr>
        <w:pStyle w:val="a5"/>
        <w:tabs>
          <w:tab w:val="clear" w:pos="4536"/>
          <w:tab w:val="left" w:pos="1800"/>
        </w:tabs>
        <w:ind w:left="1800" w:hanging="1800"/>
        <w:rPr>
          <w:rFonts w:ascii="Times New Roman" w:hAnsi="Times New Roman"/>
          <w:sz w:val="22"/>
          <w:szCs w:val="22"/>
          <w:lang w:eastAsia="ja-JP"/>
        </w:rPr>
      </w:pPr>
      <w:r w:rsidRPr="00445961">
        <w:rPr>
          <w:rFonts w:ascii="Times New Roman" w:hAnsi="Times New Roman"/>
          <w:sz w:val="22"/>
          <w:szCs w:val="22"/>
        </w:rPr>
        <w:t>Source:</w:t>
      </w:r>
      <w:r w:rsidRPr="00445961">
        <w:rPr>
          <w:rFonts w:ascii="Times New Roman" w:hAnsi="Times New Roman"/>
          <w:sz w:val="22"/>
          <w:szCs w:val="22"/>
        </w:rPr>
        <w:tab/>
      </w:r>
      <w:r w:rsidRPr="00445961">
        <w:rPr>
          <w:rFonts w:ascii="Times New Roman" w:eastAsia="SimSun" w:hAnsi="Times New Roman"/>
          <w:sz w:val="22"/>
          <w:szCs w:val="22"/>
        </w:rPr>
        <w:t>vivo</w:t>
      </w:r>
      <w:r w:rsidR="0038398D">
        <w:rPr>
          <w:rFonts w:ascii="Times New Roman" w:eastAsia="SimSun" w:hAnsi="Times New Roman"/>
          <w:sz w:val="22"/>
          <w:szCs w:val="22"/>
        </w:rPr>
        <w:t>, BUPT</w:t>
      </w:r>
    </w:p>
    <w:p w14:paraId="6C99E9B2" w14:textId="2313AD9E" w:rsidR="000463E5" w:rsidRPr="00445961" w:rsidRDefault="009A2050" w:rsidP="009A2050">
      <w:pPr>
        <w:pStyle w:val="a5"/>
        <w:tabs>
          <w:tab w:val="clear" w:pos="4536"/>
          <w:tab w:val="left" w:pos="2021"/>
        </w:tabs>
        <w:ind w:left="1798" w:hangingChars="814" w:hanging="1798"/>
        <w:rPr>
          <w:rFonts w:ascii="Times New Roman" w:hAnsi="Times New Roman"/>
          <w:sz w:val="22"/>
          <w:szCs w:val="22"/>
        </w:rPr>
      </w:pPr>
      <w:r w:rsidRPr="00445961">
        <w:rPr>
          <w:rFonts w:ascii="Times New Roman" w:hAnsi="Times New Roman"/>
          <w:sz w:val="22"/>
          <w:szCs w:val="22"/>
        </w:rPr>
        <w:t>Title:</w:t>
      </w:r>
      <w:r w:rsidRPr="00445961">
        <w:rPr>
          <w:rFonts w:ascii="Times New Roman" w:hAnsi="Times New Roman"/>
          <w:sz w:val="22"/>
          <w:szCs w:val="22"/>
        </w:rPr>
        <w:tab/>
      </w:r>
      <w:r w:rsidR="00D429F1" w:rsidRPr="000463E5">
        <w:rPr>
          <w:rFonts w:ascii="Times New Roman" w:hAnsi="Times New Roman"/>
          <w:sz w:val="22"/>
          <w:szCs w:val="22"/>
        </w:rPr>
        <w:t xml:space="preserve">Views on </w:t>
      </w:r>
      <w:r w:rsidR="00D429F1">
        <w:rPr>
          <w:rFonts w:ascii="Times New Roman" w:hAnsi="Times New Roman" w:hint="eastAsia"/>
          <w:sz w:val="22"/>
          <w:szCs w:val="22"/>
          <w:lang w:eastAsia="ja-JP"/>
        </w:rPr>
        <w:t>c</w:t>
      </w:r>
      <w:r w:rsidR="00D429F1" w:rsidRPr="006F3F5D">
        <w:rPr>
          <w:rFonts w:ascii="Times New Roman" w:hAnsi="Times New Roman"/>
          <w:sz w:val="22"/>
          <w:szCs w:val="22"/>
        </w:rPr>
        <w:t>hannel model validation of TR38.901 for 7-24GHz</w:t>
      </w:r>
    </w:p>
    <w:p w14:paraId="05F06A82" w14:textId="53C74E00" w:rsidR="009A2050" w:rsidRPr="00445961" w:rsidRDefault="009A2050" w:rsidP="009A2050">
      <w:pPr>
        <w:pStyle w:val="a5"/>
        <w:tabs>
          <w:tab w:val="left" w:pos="1800"/>
        </w:tabs>
        <w:rPr>
          <w:rFonts w:ascii="Times New Roman" w:hAnsi="Times New Roman"/>
          <w:sz w:val="22"/>
          <w:szCs w:val="22"/>
        </w:rPr>
      </w:pPr>
      <w:r w:rsidRPr="00445961">
        <w:rPr>
          <w:rFonts w:ascii="Times New Roman" w:hAnsi="Times New Roman"/>
          <w:sz w:val="22"/>
          <w:szCs w:val="22"/>
        </w:rPr>
        <w:t>Agenda Item:</w:t>
      </w:r>
      <w:r w:rsidRPr="00445961">
        <w:rPr>
          <w:rFonts w:ascii="Times New Roman" w:hAnsi="Times New Roman"/>
          <w:sz w:val="22"/>
          <w:szCs w:val="22"/>
        </w:rPr>
        <w:tab/>
      </w:r>
      <w:r w:rsidR="002C56EE" w:rsidRPr="00445961">
        <w:rPr>
          <w:rFonts w:ascii="Times New Roman" w:hAnsi="Times New Roman"/>
          <w:sz w:val="22"/>
          <w:szCs w:val="22"/>
          <w:lang w:val="en-GB"/>
        </w:rPr>
        <w:t>9</w:t>
      </w:r>
      <w:r w:rsidR="00D321BD" w:rsidRPr="00445961">
        <w:rPr>
          <w:rFonts w:ascii="Times New Roman" w:hAnsi="Times New Roman"/>
          <w:sz w:val="22"/>
          <w:szCs w:val="22"/>
          <w:lang w:val="en-GB"/>
        </w:rPr>
        <w:t>.</w:t>
      </w:r>
      <w:r w:rsidR="00D429F1">
        <w:rPr>
          <w:rFonts w:ascii="Times New Roman" w:hAnsi="Times New Roman" w:hint="eastAsia"/>
          <w:sz w:val="22"/>
          <w:szCs w:val="22"/>
          <w:lang w:val="en-GB" w:eastAsia="ja-JP"/>
        </w:rPr>
        <w:t>8</w:t>
      </w:r>
      <w:r w:rsidR="00D321BD" w:rsidRPr="00445961">
        <w:rPr>
          <w:rFonts w:ascii="Times New Roman" w:hAnsi="Times New Roman"/>
          <w:sz w:val="22"/>
          <w:szCs w:val="22"/>
          <w:lang w:val="en-GB"/>
        </w:rPr>
        <w:t>.</w:t>
      </w:r>
      <w:r w:rsidR="002C3328" w:rsidRPr="00445961">
        <w:rPr>
          <w:rFonts w:ascii="Times New Roman" w:hAnsi="Times New Roman"/>
          <w:sz w:val="22"/>
          <w:szCs w:val="22"/>
          <w:lang w:val="en-GB"/>
        </w:rPr>
        <w:t>1</w:t>
      </w:r>
    </w:p>
    <w:p w14:paraId="7332BF3C" w14:textId="466015F7" w:rsidR="009A2050" w:rsidRPr="00445961" w:rsidRDefault="009A2050" w:rsidP="009A2050">
      <w:pPr>
        <w:pStyle w:val="a5"/>
        <w:tabs>
          <w:tab w:val="left" w:pos="1800"/>
        </w:tabs>
        <w:rPr>
          <w:rFonts w:ascii="Times New Roman" w:eastAsia="SimSun" w:hAnsi="Times New Roman"/>
          <w:sz w:val="22"/>
          <w:szCs w:val="22"/>
        </w:rPr>
      </w:pPr>
      <w:r w:rsidRPr="00445961">
        <w:rPr>
          <w:rFonts w:ascii="Times New Roman" w:hAnsi="Times New Roman"/>
          <w:sz w:val="22"/>
          <w:szCs w:val="22"/>
        </w:rPr>
        <w:t>Document for:</w:t>
      </w:r>
      <w:r w:rsidRPr="00445961">
        <w:rPr>
          <w:rFonts w:ascii="Times New Roman" w:hAnsi="Times New Roman"/>
          <w:sz w:val="22"/>
          <w:szCs w:val="22"/>
        </w:rPr>
        <w:tab/>
      </w:r>
      <w:r w:rsidR="00A25E27" w:rsidRPr="00445961">
        <w:rPr>
          <w:rFonts w:ascii="Times New Roman" w:hAnsi="Times New Roman"/>
          <w:sz w:val="22"/>
          <w:szCs w:val="22"/>
        </w:rPr>
        <w:t>Discussion</w:t>
      </w:r>
      <w:r w:rsidR="000E67AF" w:rsidRPr="00445961" w:rsidDel="000E67AF">
        <w:rPr>
          <w:rFonts w:ascii="Times New Roman" w:hAnsi="Times New Roman"/>
          <w:sz w:val="22"/>
          <w:szCs w:val="22"/>
        </w:rPr>
        <w:t xml:space="preserve"> </w:t>
      </w:r>
      <w:r w:rsidR="00EC2E31" w:rsidRPr="00445961">
        <w:rPr>
          <w:rFonts w:ascii="Times New Roman" w:hAnsi="Times New Roman"/>
          <w:sz w:val="22"/>
          <w:szCs w:val="22"/>
        </w:rPr>
        <w:t>and Decision</w:t>
      </w:r>
    </w:p>
    <w:bookmarkEnd w:id="1"/>
    <w:p w14:paraId="3D7608DA" w14:textId="2F193E2D" w:rsidR="009A4884" w:rsidRPr="00445961" w:rsidRDefault="001508A1" w:rsidP="00C55482">
      <w:pPr>
        <w:pStyle w:val="title1"/>
        <w:rPr>
          <w:rFonts w:ascii="Times New Roman" w:hAnsi="Times New Roman"/>
        </w:rPr>
      </w:pPr>
      <w:r w:rsidRPr="00445961">
        <w:rPr>
          <w:rFonts w:ascii="Times New Roman" w:hAnsi="Times New Roman"/>
        </w:rPr>
        <w:t>Introduction</w:t>
      </w:r>
    </w:p>
    <w:p w14:paraId="7E094BD8" w14:textId="473A6955" w:rsidR="00AD35C7" w:rsidRPr="00445961" w:rsidRDefault="000E7C67" w:rsidP="00AD35C7">
      <w:pPr>
        <w:spacing w:before="120"/>
        <w:rPr>
          <w:rFonts w:eastAsia="ＭＳ 明朝"/>
          <w:lang w:eastAsia="ja-JP"/>
        </w:rPr>
      </w:pPr>
      <w:bookmarkStart w:id="3" w:name="OLE_LINK13"/>
      <w:bookmarkStart w:id="4" w:name="OLE_LINK14"/>
      <w:r>
        <w:rPr>
          <w:rFonts w:eastAsia="ＭＳ 明朝" w:hint="eastAsia"/>
          <w:lang w:eastAsia="ja-JP"/>
        </w:rPr>
        <w:t>A</w:t>
      </w:r>
      <w:r>
        <w:rPr>
          <w:rFonts w:eastAsia="ＭＳ 明朝"/>
          <w:lang w:eastAsia="ja-JP"/>
        </w:rPr>
        <w:t xml:space="preserve"> new study item </w:t>
      </w:r>
      <w:r>
        <w:rPr>
          <w:lang w:eastAsia="zh-CN"/>
        </w:rPr>
        <w:t>of channel modeling for new spectrum (7-24GHz) has been approved in RAN #102</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_Ref142551024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F33F0">
        <w:rPr>
          <w:rFonts w:eastAsiaTheme="minorEastAsia"/>
          <w:lang w:eastAsia="zh-CN"/>
        </w:rPr>
        <w:t>[1]</w:t>
      </w:r>
      <w:r>
        <w:rPr>
          <w:rFonts w:eastAsiaTheme="minorEastAsia"/>
          <w:lang w:eastAsia="zh-CN"/>
        </w:rPr>
        <w:fldChar w:fldCharType="end"/>
      </w:r>
      <w:r w:rsidR="00AD35C7" w:rsidRPr="00445961">
        <w:rPr>
          <w:rFonts w:eastAsia="ＭＳ 明朝"/>
          <w:lang w:eastAsia="ja-JP"/>
        </w:rPr>
        <w:t>,</w:t>
      </w:r>
      <w:r>
        <w:rPr>
          <w:rFonts w:eastAsiaTheme="minorEastAsia" w:hint="eastAsia"/>
          <w:lang w:eastAsia="zh-CN"/>
        </w:rPr>
        <w:t xml:space="preserve"> </w:t>
      </w:r>
      <w:r>
        <w:rPr>
          <w:rFonts w:eastAsia="ＭＳ 明朝" w:hint="eastAsia"/>
          <w:lang w:eastAsia="ja-JP"/>
        </w:rPr>
        <w:t>and</w:t>
      </w:r>
      <w:r w:rsidR="00AD35C7" w:rsidRPr="00445961">
        <w:rPr>
          <w:rFonts w:eastAsia="ＭＳ 明朝"/>
          <w:lang w:eastAsia="ja-JP"/>
        </w:rPr>
        <w:t xml:space="preserve"> accordingly,</w:t>
      </w:r>
      <w:r>
        <w:rPr>
          <w:rFonts w:eastAsia="ＭＳ 明朝" w:hint="eastAsia"/>
          <w:lang w:eastAsia="ja-JP"/>
        </w:rPr>
        <w:t xml:space="preserve"> i</w:t>
      </w:r>
      <w:r w:rsidRPr="00445961">
        <w:rPr>
          <w:rFonts w:eastAsia="ＭＳ 明朝"/>
          <w:lang w:eastAsia="ja-JP"/>
        </w:rPr>
        <w:t xml:space="preserve">n </w:t>
      </w:r>
      <w:r w:rsidRPr="00445961">
        <w:rPr>
          <w:lang w:eastAsia="zh-CN"/>
        </w:rPr>
        <w:t>RAN</w:t>
      </w:r>
      <w:r w:rsidRPr="00445961">
        <w:rPr>
          <w:rFonts w:eastAsia="ＭＳ 明朝"/>
          <w:lang w:eastAsia="ja-JP"/>
        </w:rPr>
        <w:t>1</w:t>
      </w:r>
      <w:r w:rsidRPr="00445961">
        <w:rPr>
          <w:lang w:eastAsia="zh-CN"/>
        </w:rPr>
        <w:t xml:space="preserve"> #1</w:t>
      </w:r>
      <w:r w:rsidR="00D5037E">
        <w:rPr>
          <w:rFonts w:eastAsia="ＭＳ 明朝"/>
          <w:lang w:eastAsia="ja-JP"/>
        </w:rPr>
        <w:t>20</w:t>
      </w:r>
      <w:r w:rsidR="007944A4">
        <w:rPr>
          <w:rFonts w:eastAsiaTheme="minorEastAsia" w:hint="eastAsia"/>
          <w:lang w:eastAsia="zh-CN"/>
        </w:rPr>
        <w:t xml:space="preserve"> </w:t>
      </w:r>
      <w:r w:rsidR="007944A4">
        <w:rPr>
          <w:rFonts w:eastAsiaTheme="minorEastAsia"/>
          <w:lang w:eastAsia="zh-CN"/>
        </w:rPr>
        <w:fldChar w:fldCharType="begin"/>
      </w:r>
      <w:r w:rsidR="007944A4">
        <w:rPr>
          <w:rFonts w:eastAsiaTheme="minorEastAsia"/>
          <w:lang w:eastAsia="zh-CN"/>
        </w:rPr>
        <w:instrText xml:space="preserve"> </w:instrText>
      </w:r>
      <w:r w:rsidR="007944A4">
        <w:rPr>
          <w:rFonts w:eastAsiaTheme="minorEastAsia" w:hint="eastAsia"/>
          <w:lang w:eastAsia="zh-CN"/>
        </w:rPr>
        <w:instrText>REF _Ref178603654 \n \h</w:instrText>
      </w:r>
      <w:r w:rsidR="007944A4">
        <w:rPr>
          <w:rFonts w:eastAsiaTheme="minorEastAsia"/>
          <w:lang w:eastAsia="zh-CN"/>
        </w:rPr>
        <w:instrText xml:space="preserve"> </w:instrText>
      </w:r>
      <w:r w:rsidR="007944A4">
        <w:rPr>
          <w:rFonts w:eastAsiaTheme="minorEastAsia"/>
          <w:lang w:eastAsia="zh-CN"/>
        </w:rPr>
      </w:r>
      <w:r w:rsidR="007944A4">
        <w:rPr>
          <w:rFonts w:eastAsiaTheme="minorEastAsia"/>
          <w:lang w:eastAsia="zh-CN"/>
        </w:rPr>
        <w:fldChar w:fldCharType="separate"/>
      </w:r>
      <w:r w:rsidR="006F33F0">
        <w:rPr>
          <w:rFonts w:eastAsiaTheme="minorEastAsia"/>
          <w:lang w:eastAsia="zh-CN"/>
        </w:rPr>
        <w:t>[2]</w:t>
      </w:r>
      <w:r w:rsidR="007944A4">
        <w:rPr>
          <w:rFonts w:eastAsiaTheme="minorEastAsia"/>
          <w:lang w:eastAsia="zh-CN"/>
        </w:rPr>
        <w:fldChar w:fldCharType="end"/>
      </w:r>
      <w:r>
        <w:rPr>
          <w:rFonts w:eastAsia="ＭＳ 明朝" w:hint="eastAsia"/>
          <w:lang w:eastAsia="ja-JP"/>
        </w:rPr>
        <w:t>,</w:t>
      </w:r>
      <w:r w:rsidR="00AD35C7" w:rsidRPr="00445961">
        <w:rPr>
          <w:rFonts w:eastAsia="ＭＳ 明朝"/>
          <w:lang w:eastAsia="ja-JP"/>
        </w:rPr>
        <w:t xml:space="preserve"> the agreements are made as follows:</w:t>
      </w:r>
    </w:p>
    <w:tbl>
      <w:tblPr>
        <w:tblStyle w:val="aa"/>
        <w:tblW w:w="0" w:type="auto"/>
        <w:tblLook w:val="04A0" w:firstRow="1" w:lastRow="0" w:firstColumn="1" w:lastColumn="0" w:noHBand="0" w:noVBand="1"/>
      </w:tblPr>
      <w:tblGrid>
        <w:gridCol w:w="9060"/>
      </w:tblGrid>
      <w:tr w:rsidR="00AD35C7" w:rsidRPr="00445961" w14:paraId="1DB408A5" w14:textId="77777777" w:rsidTr="000C6F75">
        <w:tc>
          <w:tcPr>
            <w:tcW w:w="9060" w:type="dxa"/>
          </w:tcPr>
          <w:p w14:paraId="27BE988B" w14:textId="2BDF265C" w:rsidR="008820CA" w:rsidRPr="0094330F" w:rsidRDefault="008820CA" w:rsidP="008820CA">
            <w:pPr>
              <w:jc w:val="left"/>
              <w:rPr>
                <w:rFonts w:ascii="Times" w:eastAsia="DengXian" w:hAnsi="Times"/>
                <w:highlight w:val="green"/>
                <w:lang w:val="en-GB"/>
              </w:rPr>
            </w:pPr>
            <w:r w:rsidRPr="0094330F">
              <w:rPr>
                <w:rFonts w:ascii="Times" w:eastAsia="DengXian" w:hAnsi="Times"/>
                <w:highlight w:val="green"/>
                <w:lang w:val="en-GB"/>
              </w:rPr>
              <w:t>Agreement</w:t>
            </w:r>
            <w:r>
              <w:rPr>
                <w:rFonts w:ascii="Times" w:eastAsia="DengXian" w:hAnsi="Times"/>
                <w:highlight w:val="green"/>
                <w:lang w:val="en-GB"/>
              </w:rPr>
              <w:t>-1</w:t>
            </w:r>
          </w:p>
          <w:p w14:paraId="55EED2C7" w14:textId="77777777" w:rsidR="008820CA" w:rsidRPr="0094330F" w:rsidRDefault="008820CA" w:rsidP="00BE052D">
            <w:pPr>
              <w:numPr>
                <w:ilvl w:val="0"/>
                <w:numId w:val="21"/>
              </w:numPr>
              <w:suppressAutoHyphens/>
              <w:spacing w:after="0" w:line="252" w:lineRule="auto"/>
              <w:jc w:val="left"/>
              <w:rPr>
                <w:rFonts w:eastAsia="DengXian" w:cs="Times"/>
                <w:szCs w:val="20"/>
                <w:lang w:val="en-GB" w:eastAsia="ko-KR"/>
              </w:rPr>
            </w:pPr>
            <w:r w:rsidRPr="0094330F">
              <w:rPr>
                <w:rFonts w:eastAsia="DengXian" w:cs="Times"/>
                <w:szCs w:val="20"/>
                <w:lang w:val="en-GB" w:eastAsia="ko-KR"/>
              </w:rPr>
              <w:t>Further study whether/how to handle the LOS pathloss convergence regardless of the frequency band beyond the breakpoint distance phenomena.</w:t>
            </w:r>
          </w:p>
          <w:p w14:paraId="461904AB" w14:textId="34A5D66F" w:rsidR="008820CA" w:rsidRDefault="008820CA" w:rsidP="008820CA">
            <w:pPr>
              <w:ind w:left="1440" w:hanging="1440"/>
              <w:jc w:val="left"/>
              <w:rPr>
                <w:rFonts w:ascii="Times" w:eastAsia="DengXian" w:hAnsi="Times"/>
                <w:lang w:val="en-GB"/>
              </w:rPr>
            </w:pPr>
          </w:p>
          <w:p w14:paraId="1EF6B001" w14:textId="789BFB53" w:rsidR="008820CA" w:rsidRPr="0094330F" w:rsidRDefault="008820CA" w:rsidP="008820CA">
            <w:pPr>
              <w:jc w:val="left"/>
              <w:rPr>
                <w:rFonts w:ascii="Times" w:eastAsia="DengXian" w:hAnsi="Times"/>
                <w:highlight w:val="green"/>
                <w:lang w:val="en-GB"/>
              </w:rPr>
            </w:pPr>
            <w:r w:rsidRPr="0094330F">
              <w:rPr>
                <w:rFonts w:ascii="Times" w:eastAsia="DengXian" w:hAnsi="Times"/>
                <w:highlight w:val="green"/>
                <w:lang w:val="en-GB"/>
              </w:rPr>
              <w:t>Agreement</w:t>
            </w:r>
            <w:r>
              <w:rPr>
                <w:rFonts w:ascii="Times" w:eastAsia="DengXian" w:hAnsi="Times"/>
                <w:highlight w:val="green"/>
                <w:lang w:val="en-GB"/>
              </w:rPr>
              <w:t>-2</w:t>
            </w:r>
          </w:p>
          <w:p w14:paraId="78CAC976" w14:textId="77777777" w:rsidR="008820CA" w:rsidRPr="0094330F" w:rsidRDefault="008820CA" w:rsidP="008820CA">
            <w:pPr>
              <w:jc w:val="left"/>
              <w:rPr>
                <w:rFonts w:ascii="Times" w:eastAsia="Batang" w:hAnsi="Times"/>
                <w:lang w:val="en-GB"/>
              </w:rPr>
            </w:pPr>
            <w:r w:rsidRPr="0094330F">
              <w:rPr>
                <w:rFonts w:ascii="Times" w:eastAsia="DengXian" w:hAnsi="Times"/>
                <w:lang w:val="en-GB"/>
              </w:rPr>
              <w:t>Assume</w:t>
            </w:r>
            <w:r w:rsidRPr="0094330F">
              <w:rPr>
                <w:rFonts w:ascii="Times" w:eastAsia="Batang" w:hAnsi="Times"/>
                <w:lang w:val="en-GB"/>
              </w:rPr>
              <w:t xml:space="preserve"> enumeration of candidate antenna placement locations as follows:</w:t>
            </w:r>
          </w:p>
          <w:p w14:paraId="169FAF6D" w14:textId="54A548C2" w:rsidR="008820CA" w:rsidRPr="0094330F" w:rsidRDefault="008820CA" w:rsidP="008820CA">
            <w:pPr>
              <w:jc w:val="left"/>
              <w:rPr>
                <w:rFonts w:ascii="Times" w:eastAsia="Batang" w:hAnsi="Times"/>
                <w:lang w:val="en-GB"/>
              </w:rPr>
            </w:pPr>
            <w:r w:rsidRPr="0094330F">
              <w:rPr>
                <w:rFonts w:ascii="Times" w:eastAsia="Batang" w:hAnsi="Times"/>
                <w:lang w:val="en-GB"/>
              </w:rPr>
              <w:object w:dxaOrig="2055" w:dyaOrig="3090" w14:anchorId="418FC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14.9pt" o:ole="">
                  <v:imagedata r:id="rId11" o:title=""/>
                </v:shape>
                <o:OLEObject Type="Embed" ProgID="Visio.Drawing.15" ShapeID="_x0000_i1025" DrawAspect="Content" ObjectID="_1804581933" r:id="rId12"/>
              </w:object>
            </w:r>
          </w:p>
          <w:p w14:paraId="0719B04F" w14:textId="77777777" w:rsidR="008820CA" w:rsidRPr="0094330F" w:rsidRDefault="008820CA" w:rsidP="008820CA">
            <w:pPr>
              <w:rPr>
                <w:rFonts w:ascii="Times" w:eastAsia="Batang" w:hAnsi="Times"/>
                <w:sz w:val="22"/>
                <w:lang w:val="en-GB"/>
              </w:rPr>
            </w:pPr>
          </w:p>
          <w:p w14:paraId="709ACD45" w14:textId="57C54E91" w:rsidR="008820CA" w:rsidRPr="0094330F" w:rsidRDefault="008820CA" w:rsidP="008820CA">
            <w:pPr>
              <w:jc w:val="left"/>
              <w:rPr>
                <w:rFonts w:ascii="Times" w:eastAsia="DengXian" w:hAnsi="Times"/>
                <w:highlight w:val="green"/>
                <w:lang w:val="en-GB"/>
              </w:rPr>
            </w:pPr>
            <w:r w:rsidRPr="0094330F">
              <w:rPr>
                <w:rFonts w:ascii="Times" w:eastAsia="DengXian" w:hAnsi="Times"/>
                <w:highlight w:val="green"/>
                <w:lang w:val="en-GB"/>
              </w:rPr>
              <w:t>Agreement</w:t>
            </w:r>
            <w:r>
              <w:rPr>
                <w:rFonts w:ascii="Times" w:eastAsia="DengXian" w:hAnsi="Times"/>
                <w:highlight w:val="green"/>
                <w:lang w:val="en-GB"/>
              </w:rPr>
              <w:t>-3</w:t>
            </w:r>
          </w:p>
          <w:p w14:paraId="7DC1B6CA" w14:textId="77777777" w:rsidR="008820CA" w:rsidRPr="0094330F" w:rsidRDefault="008820CA" w:rsidP="00BE052D">
            <w:pPr>
              <w:numPr>
                <w:ilvl w:val="0"/>
                <w:numId w:val="21"/>
              </w:numPr>
              <w:suppressAutoHyphens/>
              <w:spacing w:after="0" w:line="252" w:lineRule="auto"/>
              <w:jc w:val="left"/>
              <w:rPr>
                <w:rFonts w:eastAsia="DengXian" w:cs="Times"/>
                <w:szCs w:val="20"/>
                <w:lang w:val="en-GB" w:eastAsia="ko-KR"/>
              </w:rPr>
            </w:pPr>
            <w:r w:rsidRPr="0094330F">
              <w:rPr>
                <w:rFonts w:eastAsia="DengXian" w:cs="Times"/>
                <w:szCs w:val="20"/>
                <w:lang w:val="en-GB" w:eastAsia="ko-KR"/>
              </w:rPr>
              <w:t>Amend the previous agreement (from RAN1 #118bis) on handheld UE antenna placement location modeling.</w:t>
            </w:r>
          </w:p>
          <w:p w14:paraId="0B8E64CA" w14:textId="77777777" w:rsidR="008820CA" w:rsidRPr="0094330F" w:rsidRDefault="008820CA" w:rsidP="00BE052D">
            <w:pPr>
              <w:numPr>
                <w:ilvl w:val="1"/>
                <w:numId w:val="21"/>
              </w:numPr>
              <w:suppressAutoHyphens/>
              <w:overflowPunct w:val="0"/>
              <w:spacing w:after="0"/>
              <w:jc w:val="left"/>
              <w:rPr>
                <w:rFonts w:ascii="Times" w:eastAsia="Batang" w:hAnsi="Times" w:cs="Times"/>
                <w:strike/>
                <w:color w:val="FF0000"/>
                <w:szCs w:val="20"/>
                <w:lang w:val="en-GB" w:eastAsia="x-none"/>
              </w:rPr>
            </w:pPr>
            <w:r w:rsidRPr="0094330F">
              <w:rPr>
                <w:rFonts w:ascii="Times" w:eastAsia="DengXian" w:hAnsi="Times" w:cs="Times"/>
                <w:szCs w:val="20"/>
                <w:lang w:val="en-GB" w:eastAsia="x-none"/>
              </w:rPr>
              <w:t>The four corners and the cent</w:t>
            </w:r>
            <w:r w:rsidRPr="0094330F">
              <w:rPr>
                <w:rFonts w:ascii="Times" w:eastAsia="DengXian" w:hAnsi="Times" w:cs="Times"/>
                <w:szCs w:val="20"/>
                <w:lang w:val="en-GB"/>
              </w:rPr>
              <w:t>re</w:t>
            </w:r>
            <w:r w:rsidRPr="0094330F">
              <w:rPr>
                <w:rFonts w:ascii="Times" w:eastAsia="DengXian" w:hAnsi="Times" w:cs="Times"/>
                <w:szCs w:val="20"/>
                <w:lang w:val="en-GB" w:eastAsia="x-none"/>
              </w:rPr>
              <w:t xml:space="preserve">s of each edge are identified as potential locations of the UE antenna. </w:t>
            </w:r>
            <w:r w:rsidRPr="0094330F">
              <w:rPr>
                <w:rFonts w:ascii="Times" w:eastAsia="DengXian" w:hAnsi="Times" w:cs="Times"/>
                <w:strike/>
                <w:color w:val="FF0000"/>
                <w:szCs w:val="20"/>
                <w:lang w:val="en-GB" w:eastAsia="x-none"/>
              </w:rPr>
              <w:t xml:space="preserve">Centre of the device </w:t>
            </w:r>
            <w:r w:rsidRPr="0094330F">
              <w:rPr>
                <w:rFonts w:ascii="Times" w:eastAsia="DengXian" w:hAnsi="Times" w:cs="Times"/>
                <w:strike/>
                <w:color w:val="FF0000"/>
                <w:szCs w:val="20"/>
                <w:lang w:val="en-GB"/>
              </w:rPr>
              <w:t>is</w:t>
            </w:r>
            <w:r w:rsidRPr="0094330F">
              <w:rPr>
                <w:rFonts w:ascii="Times" w:eastAsia="DengXian" w:hAnsi="Times" w:cs="Times"/>
                <w:strike/>
                <w:color w:val="FF0000"/>
                <w:szCs w:val="20"/>
                <w:lang w:val="en-GB" w:eastAsia="x-none"/>
              </w:rPr>
              <w:t xml:space="preserve"> also identified as potential location of the UE antenna.</w:t>
            </w:r>
          </w:p>
          <w:p w14:paraId="70BD412B" w14:textId="77777777" w:rsidR="008820CA" w:rsidRPr="0094330F" w:rsidRDefault="008820CA" w:rsidP="00BE052D">
            <w:pPr>
              <w:numPr>
                <w:ilvl w:val="1"/>
                <w:numId w:val="21"/>
              </w:numPr>
              <w:suppressAutoHyphens/>
              <w:overflowPunct w:val="0"/>
              <w:spacing w:after="0"/>
              <w:jc w:val="left"/>
              <w:rPr>
                <w:rFonts w:ascii="Times" w:eastAsia="DengXian" w:hAnsi="Times" w:cs="Times"/>
                <w:szCs w:val="20"/>
                <w:lang w:val="en-GB" w:eastAsia="x-none"/>
              </w:rPr>
            </w:pPr>
            <w:r w:rsidRPr="0094330F">
              <w:rPr>
                <w:rFonts w:ascii="Times" w:eastAsia="DengXian" w:hAnsi="Times" w:cs="Times"/>
                <w:szCs w:val="20"/>
                <w:lang w:val="en-GB" w:eastAsia="x-none"/>
              </w:rPr>
              <w:t xml:space="preserve">Antennas </w:t>
            </w:r>
            <w:r w:rsidRPr="0094330F">
              <w:rPr>
                <w:rFonts w:ascii="Times" w:eastAsia="DengXian" w:hAnsi="Times" w:cs="Times"/>
                <w:strike/>
                <w:color w:val="FF0000"/>
                <w:szCs w:val="20"/>
                <w:lang w:val="en-GB" w:eastAsia="x-none"/>
              </w:rPr>
              <w:t xml:space="preserve">(except the centre of device antenna) </w:t>
            </w:r>
            <w:r w:rsidRPr="0094330F">
              <w:rPr>
                <w:rFonts w:ascii="Times" w:eastAsia="DengXian" w:hAnsi="Times" w:cs="Times"/>
                <w:szCs w:val="20"/>
                <w:lang w:val="en-GB" w:eastAsia="x-none"/>
              </w:rPr>
              <w:t xml:space="preserve">are assumed to be oriented along the direction determined by the vector connecting the centre of the rectangle to the antenna location. </w:t>
            </w:r>
            <w:r w:rsidRPr="0094330F">
              <w:rPr>
                <w:rFonts w:ascii="Times" w:eastAsia="DengXian" w:hAnsi="Times" w:cs="Times"/>
                <w:strike/>
                <w:color w:val="FF0000"/>
                <w:szCs w:val="20"/>
                <w:lang w:val="en-GB" w:eastAsia="x-none"/>
              </w:rPr>
              <w:t xml:space="preserve">centre of device antenna </w:t>
            </w:r>
            <w:r w:rsidRPr="0094330F">
              <w:rPr>
                <w:rFonts w:ascii="Times" w:eastAsia="DengXian" w:hAnsi="Times" w:cs="Times"/>
                <w:strike/>
                <w:color w:val="FF0000"/>
                <w:szCs w:val="20"/>
                <w:lang w:val="en-GB"/>
              </w:rPr>
              <w:t>is</w:t>
            </w:r>
            <w:r w:rsidRPr="0094330F">
              <w:rPr>
                <w:rFonts w:ascii="Times" w:eastAsia="DengXian" w:hAnsi="Times" w:cs="Times"/>
                <w:strike/>
                <w:color w:val="FF0000"/>
                <w:szCs w:val="20"/>
                <w:lang w:val="en-GB" w:eastAsia="x-none"/>
              </w:rPr>
              <w:t xml:space="preserve"> assumed to be oriented in either forward facing or backward facing the plane of the device.</w:t>
            </w:r>
          </w:p>
          <w:p w14:paraId="2779F9C5" w14:textId="6654B894" w:rsidR="008820CA" w:rsidRPr="0094330F" w:rsidRDefault="008820CA" w:rsidP="008820CA">
            <w:pPr>
              <w:ind w:leftChars="400" w:left="800"/>
              <w:jc w:val="left"/>
              <w:rPr>
                <w:rFonts w:ascii="Times" w:eastAsia="DengXian" w:hAnsi="Times" w:cs="Times"/>
                <w:lang w:val="en-GB" w:eastAsia="x-none"/>
              </w:rPr>
            </w:pPr>
            <w:r w:rsidRPr="0094330F">
              <w:rPr>
                <w:rFonts w:ascii="Times" w:eastAsia="Batang" w:hAnsi="Times"/>
                <w:lang w:val="en-GB" w:eastAsia="x-none"/>
              </w:rPr>
              <w:object w:dxaOrig="2055" w:dyaOrig="3090" w14:anchorId="4518FD67">
                <v:shape id="_x0000_i1026" type="#_x0000_t75" style="width:71.4pt;height:107.1pt" o:ole="">
                  <v:imagedata r:id="rId13" o:title=""/>
                </v:shape>
                <o:OLEObject Type="Embed" ProgID="Visio.Drawing.15" ShapeID="_x0000_i1026" DrawAspect="Content" ObjectID="_1804581934" r:id="rId14"/>
              </w:object>
            </w:r>
          </w:p>
          <w:p w14:paraId="597A29FE" w14:textId="77777777" w:rsidR="008820CA" w:rsidRDefault="008820CA" w:rsidP="008820CA">
            <w:pPr>
              <w:jc w:val="left"/>
              <w:rPr>
                <w:rFonts w:ascii="Times" w:eastAsia="DengXian" w:hAnsi="Times"/>
                <w:highlight w:val="green"/>
                <w:lang w:val="en-GB"/>
              </w:rPr>
            </w:pPr>
          </w:p>
          <w:p w14:paraId="0D6FCAD1" w14:textId="5F98B694" w:rsidR="008820CA" w:rsidRPr="00A8004A" w:rsidRDefault="008820CA" w:rsidP="008820CA">
            <w:pPr>
              <w:jc w:val="left"/>
              <w:rPr>
                <w:rFonts w:ascii="Times" w:eastAsia="DengXian" w:hAnsi="Times"/>
                <w:highlight w:val="green"/>
                <w:lang w:val="en-GB"/>
              </w:rPr>
            </w:pPr>
            <w:r w:rsidRPr="00A8004A">
              <w:rPr>
                <w:rFonts w:ascii="Times" w:eastAsia="DengXian" w:hAnsi="Times" w:hint="eastAsia"/>
                <w:highlight w:val="green"/>
                <w:lang w:val="en-GB"/>
              </w:rPr>
              <w:t>Agreement</w:t>
            </w:r>
            <w:r>
              <w:rPr>
                <w:rFonts w:ascii="Times" w:eastAsia="DengXian" w:hAnsi="Times"/>
                <w:highlight w:val="green"/>
                <w:lang w:val="en-GB"/>
              </w:rPr>
              <w:t>-4</w:t>
            </w:r>
          </w:p>
          <w:p w14:paraId="14C47C02" w14:textId="77777777" w:rsidR="008820CA" w:rsidRPr="00A8004A" w:rsidRDefault="008820CA" w:rsidP="008820CA">
            <w:pPr>
              <w:jc w:val="left"/>
              <w:rPr>
                <w:rFonts w:ascii="Times" w:eastAsia="Batang" w:hAnsi="Times"/>
                <w:lang w:val="en-GB"/>
              </w:rPr>
            </w:pPr>
            <w:r w:rsidRPr="00A8004A">
              <w:rPr>
                <w:rFonts w:ascii="Times" w:eastAsia="Batang" w:hAnsi="Times"/>
                <w:lang w:val="en-GB"/>
              </w:rPr>
              <w:t>For calibration, the antenna placements for 4</w:t>
            </w:r>
            <w:r w:rsidRPr="00A8004A">
              <w:rPr>
                <w:rFonts w:ascii="Times" w:eastAsia="Batang" w:hAnsi="Times"/>
                <w:color w:val="FF0000"/>
                <w:lang w:val="en-GB"/>
              </w:rPr>
              <w:t xml:space="preserve"> </w:t>
            </w:r>
            <w:r w:rsidRPr="00A8004A">
              <w:rPr>
                <w:rFonts w:ascii="Times" w:eastAsia="Batang" w:hAnsi="Times"/>
                <w:lang w:val="en-GB"/>
              </w:rPr>
              <w:t>elements of handheld devices are defined as follows:</w:t>
            </w:r>
          </w:p>
          <w:p w14:paraId="50D62886" w14:textId="15024B9F" w:rsidR="008820CA" w:rsidRPr="00A8004A" w:rsidRDefault="008820CA" w:rsidP="008820CA">
            <w:pPr>
              <w:ind w:leftChars="400" w:left="800"/>
              <w:jc w:val="left"/>
              <w:rPr>
                <w:rFonts w:ascii="Times" w:eastAsia="Batang" w:hAnsi="Times"/>
                <w:lang w:val="en-GB" w:eastAsia="x-none"/>
              </w:rPr>
            </w:pPr>
            <w:r w:rsidRPr="00A8004A">
              <w:rPr>
                <w:rFonts w:ascii="Times" w:eastAsia="Batang" w:hAnsi="Times"/>
                <w:lang w:val="en-GB" w:eastAsia="x-none"/>
              </w:rPr>
              <w:object w:dxaOrig="4425" w:dyaOrig="3480" w14:anchorId="6ABE3B52">
                <v:shape id="_x0000_i1027" type="#_x0000_t75" style="width:168pt;height:130.5pt" o:ole="">
                  <v:imagedata r:id="rId15" o:title=""/>
                </v:shape>
                <o:OLEObject Type="Embed" ProgID="Visio.Drawing.15" ShapeID="_x0000_i1027" DrawAspect="Content" ObjectID="_1804581935" r:id="rId16"/>
              </w:object>
            </w:r>
          </w:p>
          <w:p w14:paraId="0ABE8ABF" w14:textId="77777777" w:rsidR="008820CA" w:rsidRDefault="008820CA" w:rsidP="008820CA">
            <w:pPr>
              <w:jc w:val="left"/>
              <w:rPr>
                <w:rFonts w:ascii="Times" w:eastAsia="DengXian" w:hAnsi="Times"/>
                <w:highlight w:val="green"/>
                <w:lang w:val="en-GB"/>
              </w:rPr>
            </w:pPr>
          </w:p>
          <w:p w14:paraId="42DD87AD" w14:textId="45C42816" w:rsidR="008820CA" w:rsidRPr="00A8004A" w:rsidRDefault="008820CA" w:rsidP="008820CA">
            <w:pPr>
              <w:jc w:val="left"/>
              <w:rPr>
                <w:rFonts w:ascii="Times" w:eastAsia="DengXian" w:hAnsi="Times"/>
                <w:highlight w:val="green"/>
                <w:lang w:val="en-GB"/>
              </w:rPr>
            </w:pPr>
            <w:r w:rsidRPr="00A8004A">
              <w:rPr>
                <w:rFonts w:ascii="Times" w:eastAsia="DengXian" w:hAnsi="Times" w:hint="eastAsia"/>
                <w:highlight w:val="green"/>
                <w:lang w:val="en-GB"/>
              </w:rPr>
              <w:t>Agreement</w:t>
            </w:r>
            <w:r>
              <w:rPr>
                <w:rFonts w:ascii="Times" w:eastAsia="DengXian" w:hAnsi="Times"/>
                <w:highlight w:val="green"/>
                <w:lang w:val="en-GB"/>
              </w:rPr>
              <w:t>-5</w:t>
            </w:r>
          </w:p>
          <w:p w14:paraId="47AAE05F" w14:textId="77777777" w:rsidR="008820CA" w:rsidRPr="00A8004A" w:rsidRDefault="008820CA" w:rsidP="008820CA">
            <w:pPr>
              <w:jc w:val="left"/>
              <w:rPr>
                <w:rFonts w:ascii="Times" w:eastAsia="DengXian" w:hAnsi="Times"/>
                <w:lang w:val="en-GB"/>
              </w:rPr>
            </w:pPr>
            <w:r w:rsidRPr="00A8004A">
              <w:rPr>
                <w:rFonts w:ascii="Times" w:eastAsia="DengXian" w:hAnsi="Times" w:hint="eastAsia"/>
                <w:lang w:val="en-GB"/>
              </w:rPr>
              <w:t xml:space="preserve">Define candidate antenna </w:t>
            </w:r>
            <w:r w:rsidRPr="00A8004A">
              <w:rPr>
                <w:rFonts w:ascii="Times" w:eastAsia="DengXian" w:hAnsi="Times"/>
                <w:lang w:val="en-GB"/>
              </w:rPr>
              <w:t>locatio</w:t>
            </w:r>
            <w:r w:rsidRPr="00A8004A">
              <w:rPr>
                <w:rFonts w:ascii="Times" w:eastAsia="DengXian" w:hAnsi="Times" w:hint="eastAsia"/>
                <w:lang w:val="en-GB"/>
              </w:rPr>
              <w:t>ns for CPE devices</w:t>
            </w:r>
          </w:p>
          <w:p w14:paraId="016E8544" w14:textId="77777777" w:rsidR="008820CA" w:rsidRPr="00A8004A" w:rsidRDefault="008820CA" w:rsidP="008820CA">
            <w:pPr>
              <w:jc w:val="left"/>
              <w:rPr>
                <w:rFonts w:ascii="Times" w:eastAsia="DengXian" w:hAnsi="Times"/>
                <w:lang w:val="en-GB"/>
              </w:rPr>
            </w:pPr>
            <w:r w:rsidRPr="00A8004A">
              <w:rPr>
                <w:rFonts w:ascii="Times" w:eastAsia="DengXian" w:hAnsi="Times" w:hint="eastAsia"/>
                <w:lang w:val="en-GB"/>
              </w:rPr>
              <w:t>FFS: D</w:t>
            </w:r>
            <w:r w:rsidRPr="00A8004A">
              <w:rPr>
                <w:rFonts w:ascii="Times" w:eastAsia="Batang" w:hAnsi="Times"/>
                <w:lang w:val="en-GB"/>
              </w:rPr>
              <w:t xml:space="preserve">evice dimensions for </w:t>
            </w:r>
            <w:r w:rsidRPr="00A8004A">
              <w:rPr>
                <w:rFonts w:ascii="Times" w:eastAsia="DengXian" w:hAnsi="Times" w:hint="eastAsia"/>
                <w:lang w:val="en-GB"/>
              </w:rPr>
              <w:t>CPE</w:t>
            </w:r>
            <w:r w:rsidRPr="00A8004A">
              <w:rPr>
                <w:rFonts w:ascii="Times" w:eastAsia="Batang" w:hAnsi="Times"/>
                <w:lang w:val="en-GB"/>
              </w:rPr>
              <w:t xml:space="preserve"> antenna modelling</w:t>
            </w:r>
            <w:r w:rsidRPr="00A8004A">
              <w:rPr>
                <w:rFonts w:ascii="Times" w:eastAsia="DengXian" w:hAnsi="Times" w:hint="eastAsia"/>
                <w:lang w:val="en-GB"/>
              </w:rPr>
              <w:t>.</w:t>
            </w:r>
          </w:p>
          <w:p w14:paraId="07FB32A3" w14:textId="77777777" w:rsidR="008820CA" w:rsidRPr="00A8004A" w:rsidRDefault="008820CA" w:rsidP="008820CA">
            <w:pPr>
              <w:jc w:val="center"/>
              <w:rPr>
                <w:rFonts w:eastAsia="DengXian"/>
                <w:szCs w:val="20"/>
                <w:lang w:val="en-GB" w:eastAsia="ko-KR"/>
              </w:rPr>
            </w:pPr>
          </w:p>
          <w:p w14:paraId="4AD23BC8" w14:textId="46613E06" w:rsidR="008820CA" w:rsidRPr="00A8004A" w:rsidRDefault="008820CA" w:rsidP="008820CA">
            <w:pPr>
              <w:jc w:val="left"/>
              <w:rPr>
                <w:rFonts w:ascii="Times" w:eastAsia="DengXian" w:hAnsi="Times"/>
                <w:highlight w:val="green"/>
                <w:lang w:val="en-GB"/>
              </w:rPr>
            </w:pPr>
            <w:r w:rsidRPr="00A8004A">
              <w:rPr>
                <w:rFonts w:ascii="Times" w:eastAsia="DengXian" w:hAnsi="Times" w:hint="eastAsia"/>
                <w:highlight w:val="green"/>
                <w:lang w:val="en-GB"/>
              </w:rPr>
              <w:t>Agreement</w:t>
            </w:r>
            <w:r>
              <w:rPr>
                <w:rFonts w:ascii="Times" w:eastAsia="DengXian" w:hAnsi="Times"/>
                <w:highlight w:val="green"/>
                <w:lang w:val="en-GB"/>
              </w:rPr>
              <w:t>-6</w:t>
            </w:r>
          </w:p>
          <w:p w14:paraId="7E4C3F35" w14:textId="77777777" w:rsidR="008820CA" w:rsidRPr="00A8004A" w:rsidRDefault="008820CA" w:rsidP="00BE052D">
            <w:pPr>
              <w:numPr>
                <w:ilvl w:val="0"/>
                <w:numId w:val="22"/>
              </w:numPr>
              <w:suppressAutoHyphens/>
              <w:spacing w:after="0" w:line="254" w:lineRule="auto"/>
              <w:jc w:val="left"/>
              <w:rPr>
                <w:rFonts w:ascii="Times" w:eastAsia="Batang" w:hAnsi="Times"/>
                <w:bCs/>
                <w:color w:val="000000"/>
                <w:szCs w:val="20"/>
                <w:lang w:val="en-GB" w:eastAsia="x-none"/>
              </w:rPr>
            </w:pPr>
            <w:r w:rsidRPr="00A8004A">
              <w:rPr>
                <w:rFonts w:ascii="Times" w:eastAsia="Batang" w:hAnsi="Times"/>
                <w:bCs/>
                <w:color w:val="000000"/>
                <w:szCs w:val="20"/>
                <w:lang w:val="en-GB" w:eastAsia="x-none"/>
              </w:rPr>
              <w:t>For cases when a candidate antenna placement location is used for one antenna field pattern (i.e., not used for two distinct antenna polarization field patterns):</w:t>
            </w:r>
          </w:p>
          <w:p w14:paraId="4E21CACA" w14:textId="77777777" w:rsidR="008820CA" w:rsidRPr="00A8004A" w:rsidRDefault="008820CA" w:rsidP="00BE052D">
            <w:pPr>
              <w:numPr>
                <w:ilvl w:val="0"/>
                <w:numId w:val="22"/>
              </w:numPr>
              <w:suppressAutoHyphens/>
              <w:spacing w:after="0" w:line="254" w:lineRule="auto"/>
              <w:ind w:left="1080"/>
              <w:jc w:val="left"/>
              <w:rPr>
                <w:rFonts w:ascii="Times" w:eastAsia="Batang" w:hAnsi="Times"/>
                <w:bCs/>
                <w:color w:val="000000"/>
                <w:szCs w:val="20"/>
                <w:lang w:val="en-GB" w:eastAsia="x-none"/>
              </w:rPr>
            </w:pPr>
            <w:r w:rsidRPr="00A8004A">
              <w:rPr>
                <w:rFonts w:ascii="Times" w:eastAsia="Batang" w:hAnsi="Times"/>
                <w:bCs/>
                <w:color w:val="000000"/>
                <w:szCs w:val="20"/>
                <w:lang w:val="en-GB" w:eastAsia="x-none"/>
              </w:rPr>
              <w:t>Reference radiation pattern of the UE antenna model is vertically polarized with all the gain in the theta filed component,</w:t>
            </w:r>
          </w:p>
          <w:p w14:paraId="016D8F03" w14:textId="77777777" w:rsidR="008820CA" w:rsidRPr="00A8004A" w:rsidRDefault="00000000" w:rsidP="00BE052D">
            <w:pPr>
              <w:numPr>
                <w:ilvl w:val="1"/>
                <w:numId w:val="22"/>
              </w:numPr>
              <w:suppressAutoHyphens/>
              <w:spacing w:after="0" w:line="254" w:lineRule="auto"/>
              <w:ind w:left="1800"/>
              <w:jc w:val="left"/>
              <w:rPr>
                <w:rFonts w:ascii="Times" w:eastAsia="Batang" w:hAnsi="Times"/>
                <w:bCs/>
                <w:color w:val="000000"/>
                <w:szCs w:val="20"/>
                <w:lang w:val="en-GB" w:eastAsia="x-none"/>
              </w:rPr>
            </w:pPr>
            <m:oMath>
              <m:sSubSup>
                <m:sSubSupPr>
                  <m:ctrlPr>
                    <w:rPr>
                      <w:rFonts w:ascii="Cambria Math" w:hAnsi="Cambria Math"/>
                      <w:bCs/>
                      <w:i/>
                      <w:color w:val="000000"/>
                      <w:szCs w:val="20"/>
                    </w:rPr>
                  </m:ctrlPr>
                </m:sSubSupPr>
                <m:e>
                  <m:r>
                    <m:rPr>
                      <m:sty m:val="bi"/>
                    </m:rPr>
                    <w:rPr>
                      <w:rFonts w:ascii="Cambria Math"/>
                      <w:color w:val="000000"/>
                      <w:szCs w:val="20"/>
                    </w:rPr>
                    <m:t>F</m:t>
                  </m:r>
                </m:e>
                <m:sub>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sub>
                <m:sup>
                  <m:r>
                    <m:rPr>
                      <m:sty m:val="bi"/>
                    </m:rP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r>
                <m:rPr>
                  <m:sty m:val="bi"/>
                </m:rPr>
                <w:rPr>
                  <w:rFonts w:ascii="Cambria Math"/>
                  <w:color w:val="000000"/>
                  <w:szCs w:val="20"/>
                </w:rPr>
                <m:t>=</m:t>
              </m:r>
              <m:rad>
                <m:radPr>
                  <m:degHide m:val="1"/>
                  <m:ctrlPr>
                    <w:rPr>
                      <w:rFonts w:ascii="Cambria Math" w:hAnsi="Cambria Math"/>
                      <w:bCs/>
                      <w:i/>
                      <w:color w:val="000000"/>
                      <w:szCs w:val="20"/>
                    </w:rPr>
                  </m:ctrlPr>
                </m:radPr>
                <m:deg/>
                <m:e>
                  <m:sSup>
                    <m:sSupPr>
                      <m:ctrlPr>
                        <w:rPr>
                          <w:rFonts w:ascii="Cambria Math" w:hAnsi="Cambria Math"/>
                          <w:bCs/>
                          <w:i/>
                          <w:color w:val="000000"/>
                          <w:szCs w:val="20"/>
                        </w:rPr>
                      </m:ctrlPr>
                    </m:sSupPr>
                    <m:e>
                      <m:r>
                        <m:rPr>
                          <m:sty m:val="bi"/>
                        </m:rPr>
                        <w:rPr>
                          <w:rFonts w:ascii="Cambria Math"/>
                          <w:color w:val="000000"/>
                          <w:szCs w:val="20"/>
                        </w:rPr>
                        <m:t>A</m:t>
                      </m:r>
                    </m:e>
                    <m:sup>
                      <m:r>
                        <m:rPr>
                          <m:sty m:val="bi"/>
                        </m:rPr>
                        <w:rPr>
                          <w:rFonts w:ascii="Cambria Math"/>
                          <w:color w:val="000000"/>
                          <w:szCs w:val="20"/>
                        </w:rPr>
                        <m:t>″</m:t>
                      </m:r>
                    </m:sup>
                  </m:s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e>
              </m:rad>
            </m:oMath>
            <w:r w:rsidR="008820CA" w:rsidRPr="00A8004A">
              <w:rPr>
                <w:rFonts w:ascii="Times" w:eastAsia="Batang" w:hAnsi="Times"/>
                <w:bCs/>
                <w:color w:val="000000"/>
                <w:szCs w:val="20"/>
                <w:lang w:val="en-GB" w:eastAsia="x-none"/>
              </w:rPr>
              <w:t xml:space="preserve"> and </w:t>
            </w:r>
            <m:oMath>
              <m:sSubSup>
                <m:sSubSupPr>
                  <m:ctrlPr>
                    <w:rPr>
                      <w:rFonts w:ascii="Cambria Math" w:hAnsi="Cambria Math"/>
                      <w:bCs/>
                      <w:i/>
                      <w:color w:val="000000"/>
                      <w:szCs w:val="20"/>
                    </w:rPr>
                  </m:ctrlPr>
                </m:sSubSupPr>
                <m:e>
                  <m:r>
                    <m:rPr>
                      <m:sty m:val="bi"/>
                    </m:rPr>
                    <w:rPr>
                      <w:rFonts w:ascii="Cambria Math"/>
                      <w:color w:val="000000"/>
                      <w:szCs w:val="20"/>
                    </w:rPr>
                    <m:t>F</m:t>
                  </m:r>
                </m:e>
                <m:sub>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sub>
                <m:sup>
                  <m:r>
                    <m:rPr>
                      <m:sty m:val="bi"/>
                    </m:rP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r>
                <m:rPr>
                  <m:sty m:val="bi"/>
                </m:rPr>
                <w:rPr>
                  <w:rFonts w:ascii="Cambria Math"/>
                  <w:color w:val="000000"/>
                  <w:szCs w:val="20"/>
                </w:rPr>
                <m:t>=0</m:t>
              </m:r>
            </m:oMath>
            <w:r w:rsidR="008820CA" w:rsidRPr="00A8004A">
              <w:rPr>
                <w:rFonts w:ascii="Times" w:eastAsia="Batang" w:hAnsi="Times"/>
                <w:bCs/>
                <w:color w:val="000000"/>
                <w:szCs w:val="20"/>
                <w:lang w:val="en-GB" w:eastAsia="x-none"/>
              </w:rPr>
              <w:t>.</w:t>
            </w:r>
          </w:p>
          <w:p w14:paraId="63142195" w14:textId="77777777" w:rsidR="008820CA" w:rsidRPr="00A8004A" w:rsidRDefault="008820CA" w:rsidP="00BE052D">
            <w:pPr>
              <w:numPr>
                <w:ilvl w:val="0"/>
                <w:numId w:val="23"/>
              </w:numPr>
              <w:suppressAutoHyphens/>
              <w:spacing w:after="0" w:line="254" w:lineRule="auto"/>
              <w:jc w:val="left"/>
              <w:rPr>
                <w:rFonts w:ascii="Times" w:eastAsia="Batang" w:hAnsi="Times"/>
                <w:bCs/>
                <w:color w:val="000000"/>
                <w:szCs w:val="20"/>
                <w:lang w:val="en-GB" w:eastAsia="x-none"/>
              </w:rPr>
            </w:pPr>
            <w:r w:rsidRPr="00A8004A">
              <w:rPr>
                <w:rFonts w:ascii="Times" w:eastAsia="Batang" w:hAnsi="Times"/>
                <w:bCs/>
                <w:color w:val="000000"/>
                <w:szCs w:val="20"/>
                <w:lang w:val="en-GB" w:eastAsia="x-none"/>
              </w:rPr>
              <w:t>For cases when a candidate antenna placement location is used for two distinct antenna polarization field pattern:</w:t>
            </w:r>
          </w:p>
          <w:p w14:paraId="16593384" w14:textId="77777777" w:rsidR="008820CA" w:rsidRPr="00A8004A" w:rsidRDefault="008820CA" w:rsidP="00BE052D">
            <w:pPr>
              <w:numPr>
                <w:ilvl w:val="1"/>
                <w:numId w:val="23"/>
              </w:numPr>
              <w:suppressAutoHyphens/>
              <w:spacing w:after="0" w:line="254" w:lineRule="auto"/>
              <w:jc w:val="left"/>
              <w:rPr>
                <w:rFonts w:ascii="Times" w:eastAsia="Batang" w:hAnsi="Times"/>
                <w:bCs/>
                <w:color w:val="000000"/>
                <w:szCs w:val="20"/>
                <w:lang w:val="en-GB" w:eastAsia="x-none"/>
              </w:rPr>
            </w:pPr>
            <w:r w:rsidRPr="00A8004A">
              <w:rPr>
                <w:rFonts w:ascii="Times" w:eastAsia="Batang" w:hAnsi="Times"/>
                <w:bCs/>
                <w:color w:val="000000"/>
                <w:szCs w:val="20"/>
                <w:lang w:val="en-GB" w:eastAsia="x-none"/>
              </w:rPr>
              <w:t>Reference radiation pattern of the UE antenna model is FFS,</w:t>
            </w:r>
          </w:p>
          <w:p w14:paraId="7719FA7C" w14:textId="77777777" w:rsidR="008820CA" w:rsidRPr="00A8004A" w:rsidRDefault="008820CA" w:rsidP="00BE052D">
            <w:pPr>
              <w:numPr>
                <w:ilvl w:val="2"/>
                <w:numId w:val="23"/>
              </w:numPr>
              <w:suppressAutoHyphens/>
              <w:spacing w:after="0" w:line="254" w:lineRule="auto"/>
              <w:jc w:val="left"/>
              <w:rPr>
                <w:rFonts w:ascii="Times" w:eastAsia="Batang" w:hAnsi="Times"/>
                <w:bCs/>
                <w:color w:val="000000"/>
                <w:szCs w:val="20"/>
                <w:lang w:val="en-GB" w:eastAsia="x-none"/>
              </w:rPr>
            </w:pPr>
            <w:r w:rsidRPr="00A8004A">
              <w:rPr>
                <w:rFonts w:ascii="Times" w:eastAsia="Batang" w:hAnsi="Times"/>
                <w:bCs/>
                <w:color w:val="000000"/>
                <w:szCs w:val="20"/>
                <w:lang w:val="en-GB" w:eastAsia="x-none"/>
              </w:rPr>
              <w:t xml:space="preserve">For first antenna field pattern: </w:t>
            </w:r>
            <m:oMath>
              <m:sSubSup>
                <m:sSubSupPr>
                  <m:ctrlPr>
                    <w:rPr>
                      <w:rFonts w:ascii="Cambria Math" w:hAnsi="Cambria Math"/>
                      <w:bCs/>
                      <w:i/>
                      <w:color w:val="000000"/>
                      <w:szCs w:val="20"/>
                    </w:rPr>
                  </m:ctrlPr>
                </m:sSubSupPr>
                <m:e>
                  <m:r>
                    <m:rPr>
                      <m:sty m:val="bi"/>
                    </m:rPr>
                    <w:rPr>
                      <w:rFonts w:ascii="Cambria Math"/>
                      <w:color w:val="000000"/>
                      <w:szCs w:val="20"/>
                    </w:rPr>
                    <m:t>F</m:t>
                  </m:r>
                </m:e>
                <m:sub>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sub>
                <m:sup>
                  <m:r>
                    <m:rPr>
                      <m:sty m:val="bi"/>
                    </m:rP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r>
                <m:rPr>
                  <m:sty m:val="bi"/>
                </m:rPr>
                <w:rPr>
                  <w:rFonts w:ascii="Cambria Math"/>
                  <w:color w:val="000000"/>
                  <w:szCs w:val="20"/>
                </w:rPr>
                <m:t>=</m:t>
              </m:r>
              <m:r>
                <w:rPr>
                  <w:rFonts w:ascii="Cambria Math" w:hAnsi="Cambria Math"/>
                  <w:color w:val="000000"/>
                  <w:szCs w:val="20"/>
                </w:rPr>
                <m:t>FFS</m:t>
              </m:r>
            </m:oMath>
            <w:r w:rsidRPr="00A8004A">
              <w:rPr>
                <w:rFonts w:ascii="Times" w:eastAsia="Batang" w:hAnsi="Times"/>
                <w:bCs/>
                <w:color w:val="000000"/>
                <w:szCs w:val="20"/>
                <w:lang w:val="en-GB" w:eastAsia="x-none"/>
              </w:rPr>
              <w:t xml:space="preserve"> and </w:t>
            </w:r>
            <m:oMath>
              <m:sSubSup>
                <m:sSubSupPr>
                  <m:ctrlPr>
                    <w:rPr>
                      <w:rFonts w:ascii="Cambria Math" w:hAnsi="Cambria Math"/>
                      <w:bCs/>
                      <w:i/>
                      <w:color w:val="000000"/>
                      <w:szCs w:val="20"/>
                    </w:rPr>
                  </m:ctrlPr>
                </m:sSubSupPr>
                <m:e>
                  <m:r>
                    <m:rPr>
                      <m:sty m:val="bi"/>
                    </m:rPr>
                    <w:rPr>
                      <w:rFonts w:ascii="Cambria Math"/>
                      <w:color w:val="000000"/>
                      <w:szCs w:val="20"/>
                    </w:rPr>
                    <m:t>F</m:t>
                  </m:r>
                </m:e>
                <m:sub>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sub>
                <m:sup>
                  <m:r>
                    <m:rPr>
                      <m:sty m:val="bi"/>
                    </m:rP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r>
                <m:rPr>
                  <m:sty m:val="bi"/>
                </m:rPr>
                <w:rPr>
                  <w:rFonts w:ascii="Cambria Math"/>
                  <w:color w:val="000000"/>
                  <w:szCs w:val="20"/>
                </w:rPr>
                <m:t>=</m:t>
              </m:r>
              <m:r>
                <w:rPr>
                  <w:rFonts w:ascii="Cambria Math"/>
                  <w:color w:val="000000"/>
                  <w:szCs w:val="20"/>
                </w:rPr>
                <m:t>FFS</m:t>
              </m:r>
            </m:oMath>
            <w:r w:rsidRPr="00A8004A">
              <w:rPr>
                <w:rFonts w:ascii="Times" w:eastAsia="Batang" w:hAnsi="Times"/>
                <w:bCs/>
                <w:color w:val="000000"/>
                <w:szCs w:val="20"/>
                <w:lang w:val="en-GB" w:eastAsia="x-none"/>
              </w:rPr>
              <w:t>.</w:t>
            </w:r>
          </w:p>
          <w:p w14:paraId="3AAB5558" w14:textId="77777777" w:rsidR="008820CA" w:rsidRPr="00A8004A" w:rsidRDefault="008820CA" w:rsidP="00BE052D">
            <w:pPr>
              <w:numPr>
                <w:ilvl w:val="2"/>
                <w:numId w:val="23"/>
              </w:numPr>
              <w:suppressAutoHyphens/>
              <w:spacing w:after="0" w:line="254" w:lineRule="auto"/>
              <w:jc w:val="left"/>
              <w:rPr>
                <w:rFonts w:ascii="Times" w:eastAsia="Batang" w:hAnsi="Times"/>
                <w:bCs/>
                <w:color w:val="000000"/>
                <w:szCs w:val="20"/>
                <w:lang w:val="en-GB" w:eastAsia="x-none"/>
              </w:rPr>
            </w:pPr>
            <w:r w:rsidRPr="00A8004A">
              <w:rPr>
                <w:rFonts w:ascii="Times" w:eastAsia="Batang" w:hAnsi="Times"/>
                <w:bCs/>
                <w:color w:val="000000"/>
                <w:szCs w:val="20"/>
                <w:lang w:val="en-GB" w:eastAsia="x-none"/>
              </w:rPr>
              <w:t xml:space="preserve">For second antenna field pattern: </w:t>
            </w:r>
            <m:oMath>
              <m:sSubSup>
                <m:sSubSupPr>
                  <m:ctrlPr>
                    <w:rPr>
                      <w:rFonts w:ascii="Cambria Math" w:hAnsi="Cambria Math"/>
                      <w:bCs/>
                      <w:i/>
                      <w:color w:val="000000"/>
                      <w:szCs w:val="20"/>
                    </w:rPr>
                  </m:ctrlPr>
                </m:sSubSupPr>
                <m:e>
                  <m:r>
                    <m:rPr>
                      <m:sty m:val="bi"/>
                    </m:rPr>
                    <w:rPr>
                      <w:rFonts w:ascii="Cambria Math"/>
                      <w:color w:val="000000"/>
                      <w:szCs w:val="20"/>
                    </w:rPr>
                    <m:t>F</m:t>
                  </m:r>
                </m:e>
                <m:sub>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sub>
                <m:sup>
                  <m:r>
                    <m:rPr>
                      <m:sty m:val="bi"/>
                    </m:rP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r>
                <m:rPr>
                  <m:sty m:val="bi"/>
                </m:rPr>
                <w:rPr>
                  <w:rFonts w:ascii="Cambria Math"/>
                  <w:color w:val="000000"/>
                  <w:szCs w:val="20"/>
                </w:rPr>
                <m:t>=</m:t>
              </m:r>
              <m:r>
                <w:rPr>
                  <w:rFonts w:ascii="Cambria Math" w:hAnsi="Cambria Math"/>
                  <w:color w:val="000000"/>
                  <w:szCs w:val="20"/>
                </w:rPr>
                <m:t>FFS</m:t>
              </m:r>
            </m:oMath>
            <w:r w:rsidRPr="00A8004A">
              <w:rPr>
                <w:rFonts w:ascii="Times" w:eastAsia="Batang" w:hAnsi="Times"/>
                <w:bCs/>
                <w:color w:val="000000"/>
                <w:szCs w:val="20"/>
                <w:lang w:val="en-GB" w:eastAsia="x-none"/>
              </w:rPr>
              <w:t xml:space="preserve"> and </w:t>
            </w:r>
            <m:oMath>
              <m:sSubSup>
                <m:sSubSupPr>
                  <m:ctrlPr>
                    <w:rPr>
                      <w:rFonts w:ascii="Cambria Math" w:hAnsi="Cambria Math"/>
                      <w:bCs/>
                      <w:i/>
                      <w:color w:val="000000"/>
                      <w:szCs w:val="20"/>
                    </w:rPr>
                  </m:ctrlPr>
                </m:sSubSupPr>
                <m:e>
                  <m:r>
                    <m:rPr>
                      <m:sty m:val="bi"/>
                    </m:rPr>
                    <w:rPr>
                      <w:rFonts w:ascii="Cambria Math"/>
                      <w:color w:val="000000"/>
                      <w:szCs w:val="20"/>
                    </w:rPr>
                    <m:t>F</m:t>
                  </m:r>
                </m:e>
                <m:sub>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sub>
                <m:sup>
                  <m:r>
                    <m:rPr>
                      <m:sty m:val="bi"/>
                    </m:rP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r>
                <m:rPr>
                  <m:sty m:val="bi"/>
                </m:rPr>
                <w:rPr>
                  <w:rFonts w:ascii="Cambria Math"/>
                  <w:color w:val="000000"/>
                  <w:szCs w:val="20"/>
                </w:rPr>
                <m:t>=</m:t>
              </m:r>
              <m:r>
                <w:rPr>
                  <w:rFonts w:ascii="Cambria Math"/>
                  <w:color w:val="000000"/>
                  <w:szCs w:val="20"/>
                </w:rPr>
                <m:t>FFS</m:t>
              </m:r>
            </m:oMath>
            <w:r w:rsidRPr="00A8004A">
              <w:rPr>
                <w:rFonts w:ascii="Times" w:eastAsia="Batang" w:hAnsi="Times"/>
                <w:bCs/>
                <w:color w:val="000000"/>
                <w:szCs w:val="20"/>
                <w:lang w:val="en-GB" w:eastAsia="x-none"/>
              </w:rPr>
              <w:t>.</w:t>
            </w:r>
          </w:p>
          <w:p w14:paraId="59F5D2D4" w14:textId="77777777" w:rsidR="008820CA" w:rsidRPr="00A8004A" w:rsidRDefault="008820CA" w:rsidP="00BE052D">
            <w:pPr>
              <w:numPr>
                <w:ilvl w:val="0"/>
                <w:numId w:val="23"/>
              </w:numPr>
              <w:suppressAutoHyphens/>
              <w:spacing w:after="0"/>
              <w:jc w:val="left"/>
              <w:rPr>
                <w:szCs w:val="20"/>
                <w:lang w:val="en-GB"/>
              </w:rPr>
            </w:pPr>
            <w:r w:rsidRPr="00A8004A">
              <w:rPr>
                <w:szCs w:val="20"/>
                <w:lang w:val="en-GB"/>
              </w:rPr>
              <w:t xml:space="preserve">Each polarized field component of the reference radiation pattern </w:t>
            </w:r>
            <m:oMath>
              <m:sSubSup>
                <m:sSubSupPr>
                  <m:ctrlPr>
                    <w:rPr>
                      <w:rFonts w:ascii="Cambria Math" w:hAnsi="Cambria Math"/>
                      <w:i/>
                      <w:szCs w:val="20"/>
                    </w:rPr>
                  </m:ctrlPr>
                </m:sSubSupPr>
                <m:e>
                  <m:r>
                    <m:rPr>
                      <m:sty m:val="bi"/>
                    </m:rPr>
                    <w:rPr>
                      <w:rFonts w:ascii="Cambria Math"/>
                    </w:rPr>
                    <m:t>F</m:t>
                  </m:r>
                </m:e>
                <m:sub>
                  <m:sSup>
                    <m:sSupPr>
                      <m:ctrlPr>
                        <w:rPr>
                          <w:rFonts w:ascii="Cambria Math" w:hAnsi="Cambria Math"/>
                          <w:i/>
                          <w:szCs w:val="20"/>
                        </w:rPr>
                      </m:ctrlPr>
                    </m:sSupPr>
                    <m:e>
                      <m:r>
                        <m:rPr>
                          <m:sty m:val="bi"/>
                        </m:rPr>
                        <w:rPr>
                          <w:rFonts w:ascii="Cambria Math"/>
                        </w:rPr>
                        <m:t>θ</m:t>
                      </m:r>
                    </m:e>
                    <m:sup>
                      <m:r>
                        <w:rPr>
                          <w:rFonts w:ascii="Cambria Math"/>
                        </w:rPr>
                        <m:t>″</m:t>
                      </m:r>
                    </m:sup>
                  </m:sSup>
                </m:sub>
                <m:sup>
                  <m:r>
                    <w:rPr>
                      <w:rFonts w:ascii="Cambria Math"/>
                    </w:rPr>
                    <m:t>″</m:t>
                  </m:r>
                </m:sup>
              </m:sSubSup>
              <m:d>
                <m:dPr>
                  <m:ctrlPr>
                    <w:rPr>
                      <w:rFonts w:ascii="Cambria Math" w:hAnsi="Cambria Math"/>
                      <w:i/>
                      <w:szCs w:val="20"/>
                    </w:rPr>
                  </m:ctrlPr>
                </m:dPr>
                <m:e>
                  <m:sSup>
                    <m:sSupPr>
                      <m:ctrlPr>
                        <w:rPr>
                          <w:rFonts w:ascii="Cambria Math" w:hAnsi="Cambria Math"/>
                          <w:i/>
                          <w:szCs w:val="20"/>
                        </w:rPr>
                      </m:ctrlPr>
                    </m:sSupPr>
                    <m:e>
                      <m:r>
                        <m:rPr>
                          <m:sty m:val="bi"/>
                        </m:rPr>
                        <w:rPr>
                          <w:rFonts w:ascii="Cambria Math"/>
                        </w:rPr>
                        <m:t>θ</m:t>
                      </m:r>
                    </m:e>
                    <m:sup>
                      <m:r>
                        <w:rPr>
                          <w:rFonts w:ascii="Cambria Math"/>
                        </w:rPr>
                        <m:t>″</m:t>
                      </m:r>
                    </m:sup>
                  </m:sSup>
                  <m:r>
                    <w:rPr>
                      <w:rFonts w:ascii="Cambria Math"/>
                    </w:rPr>
                    <m:t>,</m:t>
                  </m:r>
                  <m:sSup>
                    <m:sSupPr>
                      <m:ctrlPr>
                        <w:rPr>
                          <w:rFonts w:ascii="Cambria Math" w:hAnsi="Cambria Math"/>
                          <w:i/>
                          <w:szCs w:val="20"/>
                        </w:rPr>
                      </m:ctrlPr>
                    </m:sSupPr>
                    <m:e>
                      <m:r>
                        <m:rPr>
                          <m:sty m:val="bi"/>
                        </m:rPr>
                        <w:rPr>
                          <w:rFonts w:ascii="Cambria Math" w:hAnsi="Cambria Math"/>
                        </w:rPr>
                        <m:t>ϕ</m:t>
                      </m:r>
                    </m:e>
                    <m:sup>
                      <m:r>
                        <w:rPr>
                          <w:rFonts w:ascii="Cambria Math"/>
                        </w:rPr>
                        <m:t>″</m:t>
                      </m:r>
                    </m:sup>
                  </m:sSup>
                </m:e>
              </m:d>
            </m:oMath>
            <w:r w:rsidRPr="00A8004A">
              <w:rPr>
                <w:szCs w:val="20"/>
                <w:lang w:val="en-GB" w:eastAsia="ar-SA"/>
              </w:rPr>
              <w:t xml:space="preserve"> and </w:t>
            </w:r>
            <m:oMath>
              <m:sSubSup>
                <m:sSubSupPr>
                  <m:ctrlPr>
                    <w:rPr>
                      <w:rFonts w:ascii="Cambria Math" w:hAnsi="Cambria Math"/>
                      <w:i/>
                      <w:szCs w:val="20"/>
                    </w:rPr>
                  </m:ctrlPr>
                </m:sSubSupPr>
                <m:e>
                  <m:r>
                    <m:rPr>
                      <m:sty m:val="bi"/>
                    </m:rPr>
                    <w:rPr>
                      <w:rFonts w:ascii="Cambria Math"/>
                    </w:rPr>
                    <m:t>F</m:t>
                  </m:r>
                </m:e>
                <m:sub>
                  <m:sSup>
                    <m:sSupPr>
                      <m:ctrlPr>
                        <w:rPr>
                          <w:rFonts w:ascii="Cambria Math" w:hAnsi="Cambria Math"/>
                          <w:i/>
                          <w:szCs w:val="20"/>
                        </w:rPr>
                      </m:ctrlPr>
                    </m:sSupPr>
                    <m:e>
                      <m:r>
                        <m:rPr>
                          <m:sty m:val="bi"/>
                        </m:rPr>
                        <w:rPr>
                          <w:rFonts w:ascii="Cambria Math" w:hAnsi="Cambria Math"/>
                        </w:rPr>
                        <m:t>ϕ</m:t>
                      </m:r>
                    </m:e>
                    <m:sup>
                      <m:r>
                        <w:rPr>
                          <w:rFonts w:ascii="Cambria Math"/>
                        </w:rPr>
                        <m:t>″</m:t>
                      </m:r>
                    </m:sup>
                  </m:sSup>
                </m:sub>
                <m:sup>
                  <m:r>
                    <w:rPr>
                      <w:rFonts w:ascii="Cambria Math"/>
                    </w:rPr>
                    <m:t>″</m:t>
                  </m:r>
                </m:sup>
              </m:sSubSup>
              <m:d>
                <m:dPr>
                  <m:ctrlPr>
                    <w:rPr>
                      <w:rFonts w:ascii="Cambria Math" w:hAnsi="Cambria Math"/>
                      <w:i/>
                      <w:szCs w:val="20"/>
                    </w:rPr>
                  </m:ctrlPr>
                </m:dPr>
                <m:e>
                  <m:sSup>
                    <m:sSupPr>
                      <m:ctrlPr>
                        <w:rPr>
                          <w:rFonts w:ascii="Cambria Math" w:hAnsi="Cambria Math"/>
                          <w:i/>
                          <w:szCs w:val="20"/>
                        </w:rPr>
                      </m:ctrlPr>
                    </m:sSupPr>
                    <m:e>
                      <m:r>
                        <m:rPr>
                          <m:sty m:val="bi"/>
                        </m:rPr>
                        <w:rPr>
                          <w:rFonts w:ascii="Cambria Math"/>
                        </w:rPr>
                        <m:t>θ</m:t>
                      </m:r>
                    </m:e>
                    <m:sup>
                      <m:r>
                        <w:rPr>
                          <w:rFonts w:ascii="Cambria Math"/>
                        </w:rPr>
                        <m:t>″</m:t>
                      </m:r>
                    </m:sup>
                  </m:sSup>
                  <m:r>
                    <w:rPr>
                      <w:rFonts w:ascii="Cambria Math"/>
                    </w:rPr>
                    <m:t>,</m:t>
                  </m:r>
                  <m:sSup>
                    <m:sSupPr>
                      <m:ctrlPr>
                        <w:rPr>
                          <w:rFonts w:ascii="Cambria Math" w:hAnsi="Cambria Math"/>
                          <w:i/>
                          <w:szCs w:val="20"/>
                        </w:rPr>
                      </m:ctrlPr>
                    </m:sSupPr>
                    <m:e>
                      <m:r>
                        <m:rPr>
                          <m:sty m:val="bi"/>
                        </m:rPr>
                        <w:rPr>
                          <w:rFonts w:ascii="Cambria Math" w:hAnsi="Cambria Math"/>
                        </w:rPr>
                        <m:t>ϕ</m:t>
                      </m:r>
                    </m:e>
                    <m:sup>
                      <m:r>
                        <w:rPr>
                          <w:rFonts w:ascii="Cambria Math"/>
                        </w:rPr>
                        <m:t>″</m:t>
                      </m:r>
                    </m:sup>
                  </m:sSup>
                </m:e>
              </m:d>
            </m:oMath>
            <w:r w:rsidRPr="00A8004A">
              <w:rPr>
                <w:szCs w:val="20"/>
                <w:lang w:val="en-GB"/>
              </w:rPr>
              <w:t xml:space="preserve"> should be rotated according to the orientation of the each of UE antennae to get </w:t>
            </w:r>
            <m:oMath>
              <m:sSubSup>
                <m:sSubSupPr>
                  <m:ctrlPr>
                    <w:rPr>
                      <w:rFonts w:ascii="Cambria Math" w:hAnsi="Cambria Math"/>
                      <w:i/>
                      <w:szCs w:val="20"/>
                    </w:rPr>
                  </m:ctrlPr>
                </m:sSubSupPr>
                <m:e>
                  <m:r>
                    <m:rPr>
                      <m:sty m:val="bi"/>
                    </m:rPr>
                    <w:rPr>
                      <w:rFonts w:ascii="Cambria Math"/>
                    </w:rPr>
                    <m:t>F</m:t>
                  </m:r>
                </m:e>
                <m:sub>
                  <m:r>
                    <m:rPr>
                      <m:sty m:val="bi"/>
                    </m:rPr>
                    <w:rPr>
                      <w:rFonts w:ascii="Cambria Math"/>
                    </w:rPr>
                    <m:t>rx</m:t>
                  </m:r>
                  <m:r>
                    <w:rPr>
                      <w:rFonts w:ascii="Cambria Math"/>
                    </w:rPr>
                    <m:t>,</m:t>
                  </m:r>
                  <m:r>
                    <m:rPr>
                      <m:sty m:val="bi"/>
                    </m:rPr>
                    <w:rPr>
                      <w:rFonts w:ascii="Cambria Math"/>
                    </w:rPr>
                    <m:t>u</m:t>
                  </m:r>
                  <m:r>
                    <w:rPr>
                      <w:rFonts w:ascii="Cambria Math"/>
                    </w:rPr>
                    <m:t>,</m:t>
                  </m:r>
                  <m:r>
                    <m:rPr>
                      <m:sty m:val="bi"/>
                    </m:rPr>
                    <w:rPr>
                      <w:rFonts w:ascii="Cambria Math"/>
                    </w:rPr>
                    <m:t>θ</m:t>
                  </m:r>
                  <m:r>
                    <w:rPr>
                      <w:rFonts w:ascii="Cambria Math"/>
                    </w:rPr>
                    <m:t>'</m:t>
                  </m:r>
                </m:sub>
                <m:sup>
                  <m:r>
                    <w:rPr>
                      <w:rFonts w:ascii="Cambria Math"/>
                    </w:rPr>
                    <m:t>'</m:t>
                  </m:r>
                </m:sup>
              </m:sSubSup>
              <m:r>
                <w:rPr>
                  <w:rFonts w:ascii="Cambria Math"/>
                </w:rPr>
                <m:t>(</m:t>
              </m:r>
              <m:r>
                <m:rPr>
                  <m:sty m:val="bi"/>
                </m:rPr>
                <w:rPr>
                  <w:rFonts w:ascii="Cambria Math"/>
                </w:rPr>
                <m:t>θ</m:t>
              </m:r>
              <m:r>
                <w:rPr>
                  <w:rFonts w:ascii="Cambria Math"/>
                </w:rPr>
                <m:t>'</m:t>
              </m:r>
              <m:r>
                <w:rPr>
                  <w:rFonts w:ascii="Cambria Math"/>
                </w:rPr>
                <m:t>,</m:t>
              </m:r>
              <m:r>
                <m:rPr>
                  <m:sty m:val="bi"/>
                </m:rPr>
                <w:rPr>
                  <w:rFonts w:ascii="Cambria Math" w:hAnsi="Cambria Math"/>
                </w:rPr>
                <m:t>ϕ</m:t>
              </m:r>
              <m:r>
                <w:rPr>
                  <w:rFonts w:ascii="Cambria Math"/>
                </w:rPr>
                <m:t>'</m:t>
              </m:r>
              <m:r>
                <w:rPr>
                  <w:rFonts w:ascii="Cambria Math"/>
                </w:rPr>
                <m:t>)</m:t>
              </m:r>
            </m:oMath>
            <w:r w:rsidRPr="00A8004A">
              <w:rPr>
                <w:szCs w:val="20"/>
                <w:lang w:val="en-GB" w:eastAsia="ar-SA"/>
              </w:rPr>
              <w:t xml:space="preserve">, </w:t>
            </w:r>
            <m:oMath>
              <m:sSubSup>
                <m:sSubSupPr>
                  <m:ctrlPr>
                    <w:rPr>
                      <w:rFonts w:ascii="Cambria Math" w:hAnsi="Cambria Math"/>
                      <w:i/>
                      <w:szCs w:val="20"/>
                    </w:rPr>
                  </m:ctrlPr>
                </m:sSubSupPr>
                <m:e>
                  <m:r>
                    <m:rPr>
                      <m:sty m:val="bi"/>
                    </m:rPr>
                    <w:rPr>
                      <w:rFonts w:ascii="Cambria Math"/>
                    </w:rPr>
                    <m:t>F</m:t>
                  </m:r>
                </m:e>
                <m:sub>
                  <m:r>
                    <m:rPr>
                      <m:sty m:val="bi"/>
                    </m:rPr>
                    <w:rPr>
                      <w:rFonts w:ascii="Cambria Math" w:hAnsi="Cambria Math"/>
                    </w:rPr>
                    <m:t>rx</m:t>
                  </m:r>
                  <m:r>
                    <w:rPr>
                      <w:rFonts w:ascii="Cambria Math" w:hAnsi="Cambria Math"/>
                    </w:rPr>
                    <m:t>,</m:t>
                  </m:r>
                  <m:r>
                    <m:rPr>
                      <m:sty m:val="bi"/>
                    </m:rPr>
                    <w:rPr>
                      <w:rFonts w:ascii="Cambria Math" w:hAnsi="Cambria Math"/>
                    </w:rPr>
                    <m:t>u</m:t>
                  </m:r>
                  <m:r>
                    <w:rPr>
                      <w:rFonts w:ascii="Cambria Math" w:hAnsi="Cambria Math"/>
                    </w:rPr>
                    <m:t xml:space="preserve">, </m:t>
                  </m:r>
                  <m:r>
                    <m:rPr>
                      <m:sty m:val="bi"/>
                    </m:rPr>
                    <w:rPr>
                      <w:rFonts w:ascii="Cambria Math" w:hAnsi="Cambria Math"/>
                    </w:rPr>
                    <m:t>ϕ</m:t>
                  </m:r>
                  <m:r>
                    <w:rPr>
                      <w:rFonts w:ascii="Cambria Math"/>
                    </w:rPr>
                    <m:t>'</m:t>
                  </m:r>
                </m:sub>
                <m:sup>
                  <m:r>
                    <w:rPr>
                      <w:rFonts w:ascii="Cambria Math"/>
                    </w:rPr>
                    <m:t>'</m:t>
                  </m:r>
                </m:sup>
              </m:sSubSup>
              <m:r>
                <w:rPr>
                  <w:rFonts w:ascii="Cambria Math"/>
                </w:rPr>
                <m:t>(</m:t>
              </m:r>
              <m:r>
                <m:rPr>
                  <m:sty m:val="bi"/>
                </m:rPr>
                <w:rPr>
                  <w:rFonts w:ascii="Cambria Math"/>
                </w:rPr>
                <m:t>θ</m:t>
              </m:r>
              <m:r>
                <w:rPr>
                  <w:rFonts w:ascii="Cambria Math"/>
                </w:rPr>
                <m:t>'</m:t>
              </m:r>
              <m:r>
                <w:rPr>
                  <w:rFonts w:ascii="Cambria Math"/>
                </w:rPr>
                <m:t>,</m:t>
              </m:r>
              <m:r>
                <m:rPr>
                  <m:sty m:val="bi"/>
                </m:rPr>
                <w:rPr>
                  <w:rFonts w:ascii="Cambria Math" w:hAnsi="Cambria Math"/>
                </w:rPr>
                <m:t>ϕ</m:t>
              </m:r>
              <m:r>
                <w:rPr>
                  <w:rFonts w:ascii="Cambria Math"/>
                </w:rPr>
                <m:t>'</m:t>
              </m:r>
              <m:r>
                <w:rPr>
                  <w:rFonts w:ascii="Cambria Math"/>
                </w:rPr>
                <m:t>)</m:t>
              </m:r>
            </m:oMath>
            <w:r w:rsidRPr="00A8004A">
              <w:rPr>
                <w:szCs w:val="20"/>
                <w:lang w:val="en-GB"/>
              </w:rPr>
              <w:t xml:space="preserve"> and based on the orientation of the UE in the global coordinate system to get </w:t>
            </w:r>
            <m:oMath>
              <m:sSub>
                <m:sSubPr>
                  <m:ctrlPr>
                    <w:rPr>
                      <w:rFonts w:ascii="Cambria Math" w:hAnsi="Cambria Math"/>
                      <w:i/>
                      <w:szCs w:val="20"/>
                    </w:rPr>
                  </m:ctrlPr>
                </m:sSubPr>
                <m:e>
                  <m:r>
                    <m:rPr>
                      <m:sty m:val="bi"/>
                    </m:rPr>
                    <w:rPr>
                      <w:rFonts w:ascii="Cambria Math" w:hAnsi="Cambria Math"/>
                    </w:rPr>
                    <m:t>F</m:t>
                  </m:r>
                </m:e>
                <m:sub>
                  <m:r>
                    <m:rPr>
                      <m:sty m:val="bi"/>
                    </m:rPr>
                    <w:rPr>
                      <w:rFonts w:ascii="Cambria Math"/>
                    </w:rPr>
                    <m:t>rx</m:t>
                  </m:r>
                  <m:r>
                    <w:rPr>
                      <w:rFonts w:ascii="Cambria Math"/>
                    </w:rPr>
                    <m:t>,</m:t>
                  </m:r>
                  <m:r>
                    <m:rPr>
                      <m:sty m:val="bi"/>
                    </m:rPr>
                    <w:rPr>
                      <w:rFonts w:ascii="Cambria Math"/>
                    </w:rPr>
                    <m:t>u</m:t>
                  </m:r>
                  <m:r>
                    <w:rPr>
                      <w:rFonts w:ascii="Cambria Math"/>
                    </w:rPr>
                    <m:t>,</m:t>
                  </m:r>
                  <m:r>
                    <m:rPr>
                      <m:sty m:val="bi"/>
                    </m:rPr>
                    <w:rPr>
                      <w:rFonts w:ascii="Cambria Math"/>
                    </w:rPr>
                    <m:t>θ</m:t>
                  </m:r>
                </m:sub>
              </m:sSub>
              <m:r>
                <w:rPr>
                  <w:rFonts w:ascii="Cambria Math"/>
                </w:rPr>
                <m:t>(</m:t>
              </m:r>
              <m:r>
                <m:rPr>
                  <m:sty m:val="bi"/>
                </m:rPr>
                <w:rPr>
                  <w:rFonts w:ascii="Cambria Math"/>
                </w:rPr>
                <m:t>θ</m:t>
              </m:r>
              <m:r>
                <w:rPr>
                  <w:rFonts w:ascii="Cambria Math"/>
                </w:rPr>
                <m:t>,</m:t>
              </m:r>
              <m:r>
                <m:rPr>
                  <m:sty m:val="bi"/>
                </m:rPr>
                <w:rPr>
                  <w:rFonts w:ascii="Cambria Math" w:hAnsi="Cambria Math"/>
                </w:rPr>
                <m:t>ϕ</m:t>
              </m:r>
              <m:r>
                <w:rPr>
                  <w:rFonts w:ascii="Cambria Math"/>
                </w:rPr>
                <m:t>)</m:t>
              </m:r>
            </m:oMath>
            <w:r w:rsidRPr="00A8004A">
              <w:rPr>
                <w:szCs w:val="20"/>
                <w:lang w:val="en-GB" w:eastAsia="ar-SA"/>
              </w:rPr>
              <w:t xml:space="preserve"> and </w:t>
            </w:r>
            <m:oMath>
              <m:sSub>
                <m:sSubPr>
                  <m:ctrlPr>
                    <w:rPr>
                      <w:rFonts w:ascii="Cambria Math" w:hAnsi="Cambria Math"/>
                      <w:i/>
                      <w:szCs w:val="20"/>
                    </w:rPr>
                  </m:ctrlPr>
                </m:sSubPr>
                <m:e>
                  <m:r>
                    <m:rPr>
                      <m:sty m:val="bi"/>
                    </m:rPr>
                    <w:rPr>
                      <w:rFonts w:ascii="Cambria Math" w:hAnsi="Cambria Math"/>
                    </w:rPr>
                    <m:t>F</m:t>
                  </m:r>
                </m:e>
                <m:sub>
                  <m:r>
                    <m:rPr>
                      <m:sty m:val="bi"/>
                    </m:rPr>
                    <w:rPr>
                      <w:rFonts w:ascii="Cambria Math"/>
                    </w:rPr>
                    <m:t>rx</m:t>
                  </m:r>
                  <m:r>
                    <w:rPr>
                      <w:rFonts w:ascii="Cambria Math"/>
                    </w:rPr>
                    <m:t>,</m:t>
                  </m:r>
                  <m:r>
                    <m:rPr>
                      <m:sty m:val="bi"/>
                    </m:rPr>
                    <w:rPr>
                      <w:rFonts w:ascii="Cambria Math"/>
                    </w:rPr>
                    <m:t>u</m:t>
                  </m:r>
                  <m:r>
                    <w:rPr>
                      <w:rFonts w:ascii="Cambria Math"/>
                    </w:rPr>
                    <m:t>,</m:t>
                  </m:r>
                  <m:r>
                    <m:rPr>
                      <m:sty m:val="bi"/>
                    </m:rPr>
                    <w:rPr>
                      <w:rFonts w:ascii="Cambria Math" w:hAnsi="Cambria Math"/>
                    </w:rPr>
                    <m:t>ϕ</m:t>
                  </m:r>
                </m:sub>
              </m:sSub>
              <m:r>
                <w:rPr>
                  <w:rFonts w:ascii="Cambria Math"/>
                </w:rPr>
                <m:t>(</m:t>
              </m:r>
              <m:r>
                <m:rPr>
                  <m:sty m:val="bi"/>
                </m:rPr>
                <w:rPr>
                  <w:rFonts w:ascii="Cambria Math"/>
                </w:rPr>
                <m:t>θ</m:t>
              </m:r>
              <m:r>
                <w:rPr>
                  <w:rFonts w:ascii="Cambria Math"/>
                </w:rPr>
                <m:t>,</m:t>
              </m:r>
              <m:r>
                <m:rPr>
                  <m:sty m:val="bi"/>
                </m:rPr>
                <w:rPr>
                  <w:rFonts w:ascii="Cambria Math" w:hAnsi="Cambria Math"/>
                </w:rPr>
                <m:t>ϕ</m:t>
              </m:r>
              <m:r>
                <w:rPr>
                  <w:rFonts w:ascii="Cambria Math"/>
                </w:rPr>
                <m:t>)</m:t>
              </m:r>
            </m:oMath>
            <w:r w:rsidRPr="00A8004A">
              <w:rPr>
                <w:szCs w:val="20"/>
                <w:lang w:val="en-GB"/>
              </w:rPr>
              <w:t xml:space="preserve"> using the methods already specified in TR 38.901, equation (7.3-3)/(7.1-11).</w:t>
            </w:r>
          </w:p>
          <w:p w14:paraId="46A60241" w14:textId="77777777" w:rsidR="008820CA" w:rsidRPr="00A8004A" w:rsidRDefault="008820CA" w:rsidP="008820CA">
            <w:pPr>
              <w:jc w:val="left"/>
              <w:rPr>
                <w:rFonts w:ascii="Times" w:eastAsia="DengXian" w:hAnsi="Times"/>
                <w:lang w:val="en-GB"/>
              </w:rPr>
            </w:pPr>
          </w:p>
          <w:p w14:paraId="071F7F1C" w14:textId="2D970E18" w:rsidR="008820CA" w:rsidRPr="008820CA" w:rsidRDefault="008820CA" w:rsidP="008820CA">
            <w:pPr>
              <w:spacing w:after="0"/>
              <w:jc w:val="left"/>
              <w:rPr>
                <w:rFonts w:ascii="Times" w:eastAsia="DengXian" w:hAnsi="Times"/>
                <w:highlight w:val="darkYellow"/>
                <w:lang w:val="en-GB" w:eastAsia="zh-CN"/>
              </w:rPr>
            </w:pPr>
            <w:r w:rsidRPr="008820CA">
              <w:rPr>
                <w:rFonts w:ascii="Times" w:eastAsia="DengXian" w:hAnsi="Times" w:hint="eastAsia"/>
                <w:highlight w:val="darkYellow"/>
                <w:lang w:val="en-GB" w:eastAsia="zh-CN"/>
              </w:rPr>
              <w:t>Working Assumption</w:t>
            </w:r>
            <w:r>
              <w:rPr>
                <w:rFonts w:ascii="Times" w:eastAsia="DengXian" w:hAnsi="Times"/>
                <w:highlight w:val="darkYellow"/>
                <w:lang w:val="en-GB" w:eastAsia="zh-CN"/>
              </w:rPr>
              <w:t>-1</w:t>
            </w:r>
          </w:p>
          <w:p w14:paraId="5E5C11DD" w14:textId="77777777" w:rsidR="008820CA" w:rsidRPr="008820CA" w:rsidRDefault="008820CA" w:rsidP="00BE052D">
            <w:pPr>
              <w:widowControl w:val="0"/>
              <w:numPr>
                <w:ilvl w:val="0"/>
                <w:numId w:val="16"/>
              </w:numPr>
              <w:overflowPunct w:val="0"/>
              <w:autoSpaceDE w:val="0"/>
              <w:autoSpaceDN w:val="0"/>
              <w:adjustRightInd w:val="0"/>
              <w:spacing w:after="0"/>
              <w:ind w:left="720"/>
              <w:contextualSpacing/>
              <w:jc w:val="left"/>
              <w:textAlignment w:val="baseline"/>
              <w:rPr>
                <w:rFonts w:ascii="Times" w:eastAsia="Batang" w:hAnsi="Times"/>
                <w:szCs w:val="20"/>
                <w:lang w:val="en-GB" w:eastAsia="x-none"/>
              </w:rPr>
            </w:pPr>
            <w:r w:rsidRPr="008820CA">
              <w:rPr>
                <w:rFonts w:ascii="Times" w:eastAsia="Batang" w:hAnsi="Times"/>
                <w:lang w:val="en-GB" w:eastAsia="x-none"/>
              </w:rPr>
              <w:t xml:space="preserve">Intermediate angle values of the CDL channel is computed by </w:t>
            </w:r>
          </w:p>
          <w:p w14:paraId="0D262A13" w14:textId="77777777" w:rsidR="008820CA" w:rsidRPr="008820CA" w:rsidRDefault="00000000" w:rsidP="00BE052D">
            <w:pPr>
              <w:widowControl w:val="0"/>
              <w:numPr>
                <w:ilvl w:val="1"/>
                <w:numId w:val="16"/>
              </w:numPr>
              <w:overflowPunct w:val="0"/>
              <w:autoSpaceDE w:val="0"/>
              <w:autoSpaceDN w:val="0"/>
              <w:adjustRightInd w:val="0"/>
              <w:spacing w:after="0"/>
              <w:ind w:left="1440"/>
              <w:contextualSpacing/>
              <w:jc w:val="left"/>
              <w:textAlignment w:val="baseline"/>
              <w:rPr>
                <w:rFonts w:ascii="Times" w:eastAsia="Batang" w:hAnsi="Times"/>
                <w:szCs w:val="20"/>
                <w:lang w:val="en-GB" w:eastAsia="x-none"/>
              </w:rPr>
            </w:pPr>
            <m:oMath>
              <m:sSub>
                <m:sSubPr>
                  <m:ctrlPr>
                    <w:rPr>
                      <w:rFonts w:ascii="Cambria Math" w:eastAsia="DengXian" w:hAnsi="Cambria Math"/>
                      <w:iCs/>
                      <w:kern w:val="2"/>
                      <w:sz w:val="21"/>
                      <w:szCs w:val="22"/>
                      <w:lang w:eastAsia="ja-JP"/>
                    </w:rPr>
                  </m:ctrlPr>
                </m:sSubPr>
                <m:e>
                  <m:r>
                    <w:rPr>
                      <w:rFonts w:ascii="Cambria Math" w:eastAsia="DengXian" w:hAnsi="Cambria Math"/>
                      <w:kern w:val="2"/>
                      <w:sz w:val="21"/>
                      <w:szCs w:val="22"/>
                      <w:lang w:eastAsia="ja-JP"/>
                    </w:rPr>
                    <m:t>ϕ</m:t>
                  </m:r>
                </m:e>
                <m:sub>
                  <m:r>
                    <w:rPr>
                      <w:rFonts w:ascii="Cambria Math" w:eastAsia="DengXian" w:hAnsi="Cambria Math"/>
                      <w:kern w:val="2"/>
                      <w:sz w:val="21"/>
                      <w:szCs w:val="22"/>
                      <w:lang w:eastAsia="ja-JP"/>
                    </w:rPr>
                    <m:t>n</m:t>
                  </m:r>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intermediate</m:t>
                  </m:r>
                </m:sub>
              </m:sSub>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s</m:t>
              </m:r>
              <m:r>
                <m:rPr>
                  <m:sty m:val="p"/>
                </m:rPr>
                <w:rPr>
                  <w:rFonts w:ascii="Cambria Math" w:eastAsia="DengXian" w:hAnsi="Cambria Math"/>
                  <w:kern w:val="2"/>
                  <w:sz w:val="21"/>
                  <w:szCs w:val="22"/>
                  <w:lang w:eastAsia="ja-JP"/>
                </w:rPr>
                <m:t>* WrapTo180</m:t>
              </m:r>
              <m:d>
                <m:dPr>
                  <m:ctrlPr>
                    <w:rPr>
                      <w:rFonts w:ascii="Cambria Math" w:eastAsia="DengXian" w:hAnsi="Cambria Math"/>
                      <w:iCs/>
                      <w:kern w:val="2"/>
                      <w:sz w:val="21"/>
                      <w:szCs w:val="22"/>
                      <w:lang w:eastAsia="ja-JP"/>
                    </w:rPr>
                  </m:ctrlPr>
                </m:dPr>
                <m:e>
                  <m:sSub>
                    <m:sSubPr>
                      <m:ctrlPr>
                        <w:rPr>
                          <w:rFonts w:ascii="Cambria Math" w:eastAsia="DengXian" w:hAnsi="Cambria Math"/>
                          <w:iCs/>
                          <w:kern w:val="2"/>
                          <w:sz w:val="21"/>
                          <w:szCs w:val="22"/>
                          <w:lang w:eastAsia="ja-JP"/>
                        </w:rPr>
                      </m:ctrlPr>
                    </m:sSubPr>
                    <m:e>
                      <m:r>
                        <w:rPr>
                          <w:rFonts w:ascii="Cambria Math" w:eastAsia="DengXian" w:hAnsi="Cambria Math"/>
                          <w:kern w:val="2"/>
                          <w:sz w:val="21"/>
                          <w:szCs w:val="22"/>
                          <w:lang w:eastAsia="ja-JP"/>
                        </w:rPr>
                        <m:t>ϕ</m:t>
                      </m:r>
                    </m:e>
                    <m:sub>
                      <m:r>
                        <w:rPr>
                          <w:rFonts w:ascii="Cambria Math" w:eastAsia="DengXian" w:hAnsi="Cambria Math"/>
                          <w:kern w:val="2"/>
                          <w:sz w:val="21"/>
                          <w:szCs w:val="22"/>
                          <w:lang w:eastAsia="ja-JP"/>
                        </w:rPr>
                        <m:t>n</m:t>
                      </m:r>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model</m:t>
                      </m:r>
                    </m:sub>
                  </m:sSub>
                  <m:r>
                    <m:rPr>
                      <m:sty m:val="p"/>
                    </m:rPr>
                    <w:rPr>
                      <w:rFonts w:ascii="Cambria Math" w:eastAsia="DengXian" w:hAnsi="Cambria Math"/>
                      <w:kern w:val="2"/>
                      <w:sz w:val="21"/>
                      <w:szCs w:val="22"/>
                      <w:lang w:eastAsia="ja-JP"/>
                    </w:rPr>
                    <m:t>-</m:t>
                  </m:r>
                  <m:sSub>
                    <m:sSubPr>
                      <m:ctrlPr>
                        <w:rPr>
                          <w:rFonts w:ascii="Cambria Math" w:eastAsia="DengXian" w:hAnsi="Cambria Math"/>
                          <w:iCs/>
                          <w:kern w:val="2"/>
                          <w:sz w:val="21"/>
                          <w:szCs w:val="22"/>
                          <w:lang w:eastAsia="ja-JP"/>
                        </w:rPr>
                      </m:ctrlPr>
                    </m:sSubPr>
                    <m:e>
                      <m:r>
                        <w:rPr>
                          <w:rFonts w:ascii="Cambria Math" w:eastAsia="DengXian" w:hAnsi="Cambria Math"/>
                          <w:kern w:val="2"/>
                          <w:sz w:val="21"/>
                          <w:szCs w:val="22"/>
                          <w:lang w:eastAsia="ja-JP"/>
                        </w:rPr>
                        <m:t>μ</m:t>
                      </m:r>
                    </m:e>
                    <m:sub>
                      <m:r>
                        <w:rPr>
                          <w:rFonts w:ascii="Cambria Math" w:eastAsia="DengXian" w:hAnsi="Cambria Math"/>
                          <w:kern w:val="2"/>
                          <w:sz w:val="21"/>
                          <w:szCs w:val="22"/>
                          <w:lang w:eastAsia="ja-JP"/>
                        </w:rPr>
                        <m:t>ϕ</m:t>
                      </m:r>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model</m:t>
                      </m:r>
                    </m:sub>
                  </m:sSub>
                </m:e>
              </m:d>
              <m:r>
                <m:rPr>
                  <m:sty m:val="p"/>
                </m:rPr>
                <w:rPr>
                  <w:rFonts w:ascii="Cambria Math" w:eastAsia="DengXian" w:hAnsi="Cambria Math"/>
                  <w:kern w:val="2"/>
                  <w:sz w:val="21"/>
                  <w:szCs w:val="22"/>
                  <w:lang w:eastAsia="ja-JP"/>
                </w:rPr>
                <m:t xml:space="preserve">, </m:t>
              </m:r>
            </m:oMath>
          </w:p>
          <w:p w14:paraId="0C28C5C4" w14:textId="77777777" w:rsidR="008820CA" w:rsidRPr="008820CA" w:rsidRDefault="008820CA" w:rsidP="00BE052D">
            <w:pPr>
              <w:widowControl w:val="0"/>
              <w:numPr>
                <w:ilvl w:val="1"/>
                <w:numId w:val="16"/>
              </w:numPr>
              <w:overflowPunct w:val="0"/>
              <w:autoSpaceDE w:val="0"/>
              <w:autoSpaceDN w:val="0"/>
              <w:adjustRightInd w:val="0"/>
              <w:spacing w:after="0"/>
              <w:ind w:left="1440"/>
              <w:contextualSpacing/>
              <w:jc w:val="left"/>
              <w:textAlignment w:val="baseline"/>
              <w:rPr>
                <w:rFonts w:ascii="Times" w:eastAsia="Batang" w:hAnsi="Times"/>
                <w:szCs w:val="20"/>
                <w:lang w:val="en-GB" w:eastAsia="x-none"/>
              </w:rPr>
            </w:pPr>
            <w:r w:rsidRPr="008820CA">
              <w:rPr>
                <w:rFonts w:ascii="Times" w:eastAsia="Batang" w:hAnsi="Times"/>
                <w:iCs/>
                <w:lang w:val="en-GB" w:eastAsia="ja-JP"/>
              </w:rPr>
              <w:t xml:space="preserve">where </w:t>
            </w:r>
            <w:r w:rsidRPr="008820CA">
              <w:rPr>
                <w:rFonts w:ascii="Times" w:eastAsia="Batang" w:hAnsi="Times"/>
                <w:i/>
                <w:lang w:val="en-GB" w:eastAsia="ja-JP"/>
              </w:rPr>
              <w:t>s</w:t>
            </w:r>
            <w:r w:rsidRPr="008820CA">
              <w:rPr>
                <w:rFonts w:ascii="Times" w:eastAsia="Batang" w:hAnsi="Times"/>
                <w:iCs/>
                <w:lang w:val="en-GB" w:eastAsia="ja-JP"/>
              </w:rPr>
              <w:t xml:space="preserve"> is a scale factor chosen to change the distribution of the angles. Table X shows required scale factor for typical desired angular spread values for AOD, AOD, ZOA, and ZOD.</w:t>
            </w:r>
          </w:p>
          <w:p w14:paraId="13379FC9" w14:textId="77777777" w:rsidR="008820CA" w:rsidRPr="008820CA" w:rsidRDefault="008820CA" w:rsidP="008820CA">
            <w:pPr>
              <w:autoSpaceDE w:val="0"/>
              <w:autoSpaceDN w:val="0"/>
              <w:adjustRightInd w:val="0"/>
              <w:spacing w:after="0"/>
              <w:contextualSpacing/>
              <w:jc w:val="left"/>
              <w:textAlignment w:val="baseline"/>
              <w:rPr>
                <w:rFonts w:ascii="Times" w:eastAsia="Batang" w:hAnsi="Times"/>
                <w:lang w:val="en-GB"/>
              </w:rPr>
            </w:pPr>
          </w:p>
          <w:p w14:paraId="57F9A29B" w14:textId="77777777" w:rsidR="008820CA" w:rsidRPr="008820CA" w:rsidRDefault="008820CA" w:rsidP="008820CA">
            <w:pPr>
              <w:numPr>
                <w:ilvl w:val="255"/>
                <w:numId w:val="0"/>
              </w:numPr>
              <w:spacing w:after="0"/>
              <w:jc w:val="center"/>
              <w:rPr>
                <w:rFonts w:ascii="Times" w:eastAsia="Batang" w:hAnsi="Times"/>
                <w:iCs/>
                <w:lang w:val="en-GB" w:eastAsia="zh-CN"/>
              </w:rPr>
            </w:pPr>
            <w:r w:rsidRPr="008820CA">
              <w:rPr>
                <w:rFonts w:ascii="Times" w:eastAsia="Batang" w:hAnsi="Times"/>
                <w:iCs/>
                <w:lang w:val="en-GB" w:eastAsia="zh-CN"/>
              </w:rPr>
              <w:t>Table X: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990"/>
              <w:gridCol w:w="984"/>
              <w:gridCol w:w="989"/>
              <w:gridCol w:w="985"/>
              <w:gridCol w:w="989"/>
              <w:gridCol w:w="982"/>
              <w:gridCol w:w="989"/>
              <w:gridCol w:w="982"/>
            </w:tblGrid>
            <w:tr w:rsidR="008820CA" w:rsidRPr="008820CA" w14:paraId="4AD02738" w14:textId="77777777" w:rsidTr="003554CB">
              <w:trPr>
                <w:trHeight w:val="847"/>
                <w:jc w:val="center"/>
              </w:trPr>
              <w:tc>
                <w:tcPr>
                  <w:tcW w:w="994" w:type="dxa"/>
                </w:tcPr>
                <w:p w14:paraId="1EE0042E"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CDL Type</w:t>
                  </w:r>
                </w:p>
              </w:tc>
              <w:tc>
                <w:tcPr>
                  <w:tcW w:w="1029" w:type="dxa"/>
                </w:tcPr>
                <w:p w14:paraId="130D1375"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Desired AOD Spread</w:t>
                  </w:r>
                  <w:r w:rsidRPr="008820CA">
                    <w:rPr>
                      <w:rFonts w:ascii="Times" w:eastAsia="Batang" w:hAnsi="Times"/>
                      <w:iCs/>
                      <w:sz w:val="16"/>
                      <w:szCs w:val="16"/>
                      <w:lang w:val="en-GB" w:eastAsia="zh-CN"/>
                    </w:rPr>
                    <w:t>（</w:t>
                  </w:r>
                  <w:r w:rsidRPr="008820CA">
                    <w:rPr>
                      <w:rFonts w:ascii="Times" w:eastAsia="Batang" w:hAnsi="Times"/>
                      <w:iCs/>
                      <w:sz w:val="16"/>
                      <w:szCs w:val="16"/>
                      <w:lang w:val="en-GB" w:eastAsia="zh-CN"/>
                    </w:rPr>
                    <w:t>°</w:t>
                  </w:r>
                  <w:r w:rsidRPr="008820CA">
                    <w:rPr>
                      <w:rFonts w:ascii="Times" w:eastAsia="Batang" w:hAnsi="Times"/>
                      <w:iCs/>
                      <w:sz w:val="16"/>
                      <w:szCs w:val="16"/>
                      <w:lang w:val="en-GB" w:eastAsia="zh-CN"/>
                    </w:rPr>
                    <w:t>）</w:t>
                  </w:r>
                </w:p>
              </w:tc>
              <w:tc>
                <w:tcPr>
                  <w:tcW w:w="1029" w:type="dxa"/>
                </w:tcPr>
                <w:p w14:paraId="77B03290"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Scale Factor (AOD)</w:t>
                  </w:r>
                </w:p>
              </w:tc>
              <w:tc>
                <w:tcPr>
                  <w:tcW w:w="1029" w:type="dxa"/>
                </w:tcPr>
                <w:p w14:paraId="3D90ADF5"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Desired AOA Spread</w:t>
                  </w:r>
                  <w:r w:rsidRPr="008820CA">
                    <w:rPr>
                      <w:rFonts w:ascii="Times" w:eastAsia="Batang" w:hAnsi="Times"/>
                      <w:iCs/>
                      <w:sz w:val="16"/>
                      <w:szCs w:val="16"/>
                      <w:lang w:val="en-GB" w:eastAsia="zh-CN"/>
                    </w:rPr>
                    <w:t>（</w:t>
                  </w:r>
                  <w:r w:rsidRPr="008820CA">
                    <w:rPr>
                      <w:rFonts w:ascii="Times" w:eastAsia="Batang" w:hAnsi="Times"/>
                      <w:iCs/>
                      <w:sz w:val="16"/>
                      <w:szCs w:val="16"/>
                      <w:lang w:val="en-GB" w:eastAsia="zh-CN"/>
                    </w:rPr>
                    <w:t>°</w:t>
                  </w:r>
                  <w:r w:rsidRPr="008820CA">
                    <w:rPr>
                      <w:rFonts w:ascii="Times" w:eastAsia="Batang" w:hAnsi="Times"/>
                      <w:iCs/>
                      <w:sz w:val="16"/>
                      <w:szCs w:val="16"/>
                      <w:lang w:val="en-GB" w:eastAsia="zh-CN"/>
                    </w:rPr>
                    <w:t>）</w:t>
                  </w:r>
                </w:p>
              </w:tc>
              <w:tc>
                <w:tcPr>
                  <w:tcW w:w="1030" w:type="dxa"/>
                </w:tcPr>
                <w:p w14:paraId="726E5C5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Scale Factor (AOA)</w:t>
                  </w:r>
                </w:p>
              </w:tc>
              <w:tc>
                <w:tcPr>
                  <w:tcW w:w="1029" w:type="dxa"/>
                </w:tcPr>
                <w:p w14:paraId="0ED9EC6C"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Desired ZOA Spread</w:t>
                  </w:r>
                  <w:r w:rsidRPr="008820CA">
                    <w:rPr>
                      <w:rFonts w:ascii="Times" w:eastAsia="Batang" w:hAnsi="Times"/>
                      <w:iCs/>
                      <w:sz w:val="16"/>
                      <w:szCs w:val="16"/>
                      <w:lang w:val="en-GB" w:eastAsia="zh-CN"/>
                    </w:rPr>
                    <w:t>（</w:t>
                  </w:r>
                  <w:r w:rsidRPr="008820CA">
                    <w:rPr>
                      <w:rFonts w:ascii="Times" w:eastAsia="Batang" w:hAnsi="Times"/>
                      <w:iCs/>
                      <w:sz w:val="16"/>
                      <w:szCs w:val="16"/>
                      <w:lang w:val="en-GB" w:eastAsia="zh-CN"/>
                    </w:rPr>
                    <w:t>°</w:t>
                  </w:r>
                  <w:r w:rsidRPr="008820CA">
                    <w:rPr>
                      <w:rFonts w:ascii="Times" w:eastAsia="Batang" w:hAnsi="Times"/>
                      <w:iCs/>
                      <w:sz w:val="16"/>
                      <w:szCs w:val="16"/>
                      <w:lang w:val="en-GB" w:eastAsia="zh-CN"/>
                    </w:rPr>
                    <w:t>）</w:t>
                  </w:r>
                </w:p>
              </w:tc>
              <w:tc>
                <w:tcPr>
                  <w:tcW w:w="1029" w:type="dxa"/>
                </w:tcPr>
                <w:p w14:paraId="594FAB4C"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Scale Factor (ZOA)</w:t>
                  </w:r>
                </w:p>
              </w:tc>
              <w:tc>
                <w:tcPr>
                  <w:tcW w:w="1029" w:type="dxa"/>
                </w:tcPr>
                <w:p w14:paraId="606B6810"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Desired ZOD Spread</w:t>
                  </w:r>
                  <w:r w:rsidRPr="008820CA">
                    <w:rPr>
                      <w:rFonts w:ascii="Times" w:eastAsia="Batang" w:hAnsi="Times"/>
                      <w:iCs/>
                      <w:sz w:val="16"/>
                      <w:szCs w:val="16"/>
                      <w:lang w:val="en-GB" w:eastAsia="zh-CN"/>
                    </w:rPr>
                    <w:t>（</w:t>
                  </w:r>
                  <w:r w:rsidRPr="008820CA">
                    <w:rPr>
                      <w:rFonts w:ascii="Times" w:eastAsia="Batang" w:hAnsi="Times"/>
                      <w:iCs/>
                      <w:sz w:val="16"/>
                      <w:szCs w:val="16"/>
                      <w:lang w:val="en-GB" w:eastAsia="zh-CN"/>
                    </w:rPr>
                    <w:t>°</w:t>
                  </w:r>
                  <w:r w:rsidRPr="008820CA">
                    <w:rPr>
                      <w:rFonts w:ascii="Times" w:eastAsia="Batang" w:hAnsi="Times"/>
                      <w:iCs/>
                      <w:sz w:val="16"/>
                      <w:szCs w:val="16"/>
                      <w:lang w:val="en-GB" w:eastAsia="zh-CN"/>
                    </w:rPr>
                    <w:t>）</w:t>
                  </w:r>
                </w:p>
              </w:tc>
              <w:tc>
                <w:tcPr>
                  <w:tcW w:w="1030" w:type="dxa"/>
                </w:tcPr>
                <w:p w14:paraId="13840568"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Scale Factor (ZOD)</w:t>
                  </w:r>
                </w:p>
              </w:tc>
            </w:tr>
            <w:tr w:rsidR="008820CA" w:rsidRPr="008820CA" w14:paraId="3DE4C450" w14:textId="77777777" w:rsidTr="003554CB">
              <w:trPr>
                <w:trHeight w:val="68"/>
                <w:jc w:val="center"/>
              </w:trPr>
              <w:tc>
                <w:tcPr>
                  <w:tcW w:w="994" w:type="dxa"/>
                  <w:vMerge w:val="restart"/>
                </w:tcPr>
                <w:p w14:paraId="2E7D7147"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CDL-A</w:t>
                  </w:r>
                </w:p>
              </w:tc>
              <w:tc>
                <w:tcPr>
                  <w:tcW w:w="1029" w:type="dxa"/>
                </w:tcPr>
                <w:p w14:paraId="1D6F73C8"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29" w:type="dxa"/>
                </w:tcPr>
                <w:p w14:paraId="57B981F7"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0.068</w:t>
                  </w:r>
                </w:p>
              </w:tc>
              <w:tc>
                <w:tcPr>
                  <w:tcW w:w="1029" w:type="dxa"/>
                </w:tcPr>
                <w:p w14:paraId="02BBD76C"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30</w:t>
                  </w:r>
                </w:p>
              </w:tc>
              <w:tc>
                <w:tcPr>
                  <w:tcW w:w="1030" w:type="dxa"/>
                </w:tcPr>
                <w:p w14:paraId="7B43F2EB"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0.353</w:t>
                  </w:r>
                </w:p>
              </w:tc>
              <w:tc>
                <w:tcPr>
                  <w:tcW w:w="1029" w:type="dxa"/>
                </w:tcPr>
                <w:p w14:paraId="78CB1369"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29" w:type="dxa"/>
                </w:tcPr>
                <w:p w14:paraId="21B4A599"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0.240</w:t>
                  </w:r>
                </w:p>
              </w:tc>
              <w:tc>
                <w:tcPr>
                  <w:tcW w:w="1029" w:type="dxa"/>
                </w:tcPr>
                <w:p w14:paraId="2A419B33"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w:t>
                  </w:r>
                </w:p>
              </w:tc>
              <w:tc>
                <w:tcPr>
                  <w:tcW w:w="1030" w:type="dxa"/>
                </w:tcPr>
                <w:p w14:paraId="31EBCB58"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0.035</w:t>
                  </w:r>
                </w:p>
              </w:tc>
            </w:tr>
            <w:tr w:rsidR="008820CA" w:rsidRPr="008820CA" w14:paraId="6DF8283D" w14:textId="77777777" w:rsidTr="003554CB">
              <w:trPr>
                <w:trHeight w:val="218"/>
                <w:jc w:val="center"/>
              </w:trPr>
              <w:tc>
                <w:tcPr>
                  <w:tcW w:w="994" w:type="dxa"/>
                  <w:vMerge/>
                </w:tcPr>
                <w:p w14:paraId="0C4C06A2"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5BA738F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10</w:t>
                  </w:r>
                </w:p>
              </w:tc>
              <w:tc>
                <w:tcPr>
                  <w:tcW w:w="1029" w:type="dxa"/>
                </w:tcPr>
                <w:p w14:paraId="3941137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0.136</w:t>
                  </w:r>
                </w:p>
              </w:tc>
              <w:tc>
                <w:tcPr>
                  <w:tcW w:w="1029" w:type="dxa"/>
                </w:tcPr>
                <w:p w14:paraId="10950E8F"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45</w:t>
                  </w:r>
                </w:p>
              </w:tc>
              <w:tc>
                <w:tcPr>
                  <w:tcW w:w="1030" w:type="dxa"/>
                </w:tcPr>
                <w:p w14:paraId="415C3241"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0.527</w:t>
                  </w:r>
                </w:p>
              </w:tc>
              <w:tc>
                <w:tcPr>
                  <w:tcW w:w="1029" w:type="dxa"/>
                </w:tcPr>
                <w:p w14:paraId="0900CB32"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10</w:t>
                  </w:r>
                </w:p>
              </w:tc>
              <w:tc>
                <w:tcPr>
                  <w:tcW w:w="1029" w:type="dxa"/>
                </w:tcPr>
                <w:p w14:paraId="7E7FFFFF"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0.480</w:t>
                  </w:r>
                </w:p>
              </w:tc>
              <w:tc>
                <w:tcPr>
                  <w:tcW w:w="1029" w:type="dxa"/>
                </w:tcPr>
                <w:p w14:paraId="0F8CDABE"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3</w:t>
                  </w:r>
                </w:p>
              </w:tc>
              <w:tc>
                <w:tcPr>
                  <w:tcW w:w="1030" w:type="dxa"/>
                </w:tcPr>
                <w:p w14:paraId="29B05D4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0.106</w:t>
                  </w:r>
                </w:p>
              </w:tc>
            </w:tr>
            <w:tr w:rsidR="008820CA" w:rsidRPr="008820CA" w14:paraId="19E41CDA" w14:textId="77777777" w:rsidTr="003554CB">
              <w:trPr>
                <w:trHeight w:val="218"/>
                <w:jc w:val="center"/>
              </w:trPr>
              <w:tc>
                <w:tcPr>
                  <w:tcW w:w="994" w:type="dxa"/>
                  <w:vMerge/>
                </w:tcPr>
                <w:p w14:paraId="642CA11F"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1F2E10EF"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15</w:t>
                  </w:r>
                </w:p>
              </w:tc>
              <w:tc>
                <w:tcPr>
                  <w:tcW w:w="1029" w:type="dxa"/>
                </w:tcPr>
                <w:p w14:paraId="454C5F2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0.204</w:t>
                  </w:r>
                </w:p>
              </w:tc>
              <w:tc>
                <w:tcPr>
                  <w:tcW w:w="1029" w:type="dxa"/>
                </w:tcPr>
                <w:p w14:paraId="1DEBACE5"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60</w:t>
                  </w:r>
                </w:p>
              </w:tc>
              <w:tc>
                <w:tcPr>
                  <w:tcW w:w="1030" w:type="dxa"/>
                </w:tcPr>
                <w:p w14:paraId="75549079"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9.525</w:t>
                  </w:r>
                </w:p>
              </w:tc>
              <w:tc>
                <w:tcPr>
                  <w:tcW w:w="1029" w:type="dxa"/>
                </w:tcPr>
                <w:p w14:paraId="48377681"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15</w:t>
                  </w:r>
                </w:p>
              </w:tc>
              <w:tc>
                <w:tcPr>
                  <w:tcW w:w="1029" w:type="dxa"/>
                </w:tcPr>
                <w:p w14:paraId="12CA1925"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0.723</w:t>
                  </w:r>
                </w:p>
              </w:tc>
              <w:tc>
                <w:tcPr>
                  <w:tcW w:w="1029" w:type="dxa"/>
                </w:tcPr>
                <w:p w14:paraId="6E335198"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30" w:type="dxa"/>
                </w:tcPr>
                <w:p w14:paraId="41CE140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0.176</w:t>
                  </w:r>
                </w:p>
              </w:tc>
            </w:tr>
            <w:tr w:rsidR="008820CA" w:rsidRPr="008820CA" w14:paraId="594BCB0E" w14:textId="77777777" w:rsidTr="003554CB">
              <w:trPr>
                <w:trHeight w:val="218"/>
                <w:jc w:val="center"/>
              </w:trPr>
              <w:tc>
                <w:tcPr>
                  <w:tcW w:w="994" w:type="dxa"/>
                  <w:vMerge/>
                </w:tcPr>
                <w:p w14:paraId="5F33A0C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5AABB401"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25</w:t>
                  </w:r>
                </w:p>
              </w:tc>
              <w:tc>
                <w:tcPr>
                  <w:tcW w:w="1029" w:type="dxa"/>
                </w:tcPr>
                <w:p w14:paraId="08256FAC"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0.341</w:t>
                  </w:r>
                </w:p>
              </w:tc>
              <w:tc>
                <w:tcPr>
                  <w:tcW w:w="1029" w:type="dxa"/>
                </w:tcPr>
                <w:p w14:paraId="1F39BCC7"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30" w:type="dxa"/>
                </w:tcPr>
                <w:p w14:paraId="050BE6F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34A8BFA4"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48CCC09B"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7205E5D4"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30" w:type="dxa"/>
                </w:tcPr>
                <w:p w14:paraId="674EE8F4"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r>
            <w:tr w:rsidR="008820CA" w:rsidRPr="008820CA" w14:paraId="7A389A80" w14:textId="77777777" w:rsidTr="003554CB">
              <w:trPr>
                <w:trHeight w:val="68"/>
                <w:jc w:val="center"/>
              </w:trPr>
              <w:tc>
                <w:tcPr>
                  <w:tcW w:w="994" w:type="dxa"/>
                  <w:vMerge w:val="restart"/>
                </w:tcPr>
                <w:p w14:paraId="4BB9BFF0"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CDL-B</w:t>
                  </w:r>
                </w:p>
              </w:tc>
              <w:tc>
                <w:tcPr>
                  <w:tcW w:w="1029" w:type="dxa"/>
                </w:tcPr>
                <w:p w14:paraId="30052A9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29" w:type="dxa"/>
                </w:tcPr>
                <w:p w14:paraId="513F9282"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0.124</w:t>
                  </w:r>
                </w:p>
              </w:tc>
              <w:tc>
                <w:tcPr>
                  <w:tcW w:w="1029" w:type="dxa"/>
                </w:tcPr>
                <w:p w14:paraId="0EE4732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30</w:t>
                  </w:r>
                </w:p>
              </w:tc>
              <w:tc>
                <w:tcPr>
                  <w:tcW w:w="1030" w:type="dxa"/>
                </w:tcPr>
                <w:p w14:paraId="6D223E30"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0.542</w:t>
                  </w:r>
                </w:p>
              </w:tc>
              <w:tc>
                <w:tcPr>
                  <w:tcW w:w="1029" w:type="dxa"/>
                </w:tcPr>
                <w:p w14:paraId="55B898EB"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29" w:type="dxa"/>
                </w:tcPr>
                <w:p w14:paraId="25CF555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0.652</w:t>
                  </w:r>
                </w:p>
              </w:tc>
              <w:tc>
                <w:tcPr>
                  <w:tcW w:w="1029" w:type="dxa"/>
                </w:tcPr>
                <w:p w14:paraId="1E0A1957"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w:t>
                  </w:r>
                </w:p>
              </w:tc>
              <w:tc>
                <w:tcPr>
                  <w:tcW w:w="1030" w:type="dxa"/>
                </w:tcPr>
                <w:p w14:paraId="047AE890"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0.194</w:t>
                  </w:r>
                </w:p>
              </w:tc>
            </w:tr>
            <w:tr w:rsidR="008820CA" w:rsidRPr="008820CA" w14:paraId="724EA05D" w14:textId="77777777" w:rsidTr="003554CB">
              <w:trPr>
                <w:trHeight w:val="218"/>
                <w:jc w:val="center"/>
              </w:trPr>
              <w:tc>
                <w:tcPr>
                  <w:tcW w:w="994" w:type="dxa"/>
                  <w:vMerge/>
                </w:tcPr>
                <w:p w14:paraId="688C178F"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6170BAE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10</w:t>
                  </w:r>
                </w:p>
              </w:tc>
              <w:tc>
                <w:tcPr>
                  <w:tcW w:w="1029" w:type="dxa"/>
                </w:tcPr>
                <w:p w14:paraId="3CBF876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0.248</w:t>
                  </w:r>
                </w:p>
              </w:tc>
              <w:tc>
                <w:tcPr>
                  <w:tcW w:w="1029" w:type="dxa"/>
                </w:tcPr>
                <w:p w14:paraId="1ABAB04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45</w:t>
                  </w:r>
                </w:p>
              </w:tc>
              <w:tc>
                <w:tcPr>
                  <w:tcW w:w="1030" w:type="dxa"/>
                </w:tcPr>
                <w:p w14:paraId="07091AD7"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0.808</w:t>
                  </w:r>
                </w:p>
              </w:tc>
              <w:tc>
                <w:tcPr>
                  <w:tcW w:w="1029" w:type="dxa"/>
                </w:tcPr>
                <w:p w14:paraId="0357606F"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10</w:t>
                  </w:r>
                </w:p>
              </w:tc>
              <w:tc>
                <w:tcPr>
                  <w:tcW w:w="1029" w:type="dxa"/>
                </w:tcPr>
                <w:p w14:paraId="4A1B29E3"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1.302</w:t>
                  </w:r>
                </w:p>
              </w:tc>
              <w:tc>
                <w:tcPr>
                  <w:tcW w:w="1029" w:type="dxa"/>
                </w:tcPr>
                <w:p w14:paraId="0F22BFB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3</w:t>
                  </w:r>
                </w:p>
              </w:tc>
              <w:tc>
                <w:tcPr>
                  <w:tcW w:w="1030" w:type="dxa"/>
                </w:tcPr>
                <w:p w14:paraId="43215F37"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0.582</w:t>
                  </w:r>
                </w:p>
              </w:tc>
            </w:tr>
            <w:tr w:rsidR="008820CA" w:rsidRPr="008820CA" w14:paraId="3B5DDB6D" w14:textId="77777777" w:rsidTr="003554CB">
              <w:trPr>
                <w:trHeight w:val="218"/>
                <w:jc w:val="center"/>
              </w:trPr>
              <w:tc>
                <w:tcPr>
                  <w:tcW w:w="994" w:type="dxa"/>
                  <w:vMerge/>
                </w:tcPr>
                <w:p w14:paraId="4D6AF264"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1AE1C1AB"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15</w:t>
                  </w:r>
                </w:p>
              </w:tc>
              <w:tc>
                <w:tcPr>
                  <w:tcW w:w="1029" w:type="dxa"/>
                </w:tcPr>
                <w:p w14:paraId="61CF80B4"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0.371</w:t>
                  </w:r>
                </w:p>
              </w:tc>
              <w:tc>
                <w:tcPr>
                  <w:tcW w:w="1029" w:type="dxa"/>
                </w:tcPr>
                <w:p w14:paraId="70897372"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60</w:t>
                  </w:r>
                </w:p>
              </w:tc>
              <w:tc>
                <w:tcPr>
                  <w:tcW w:w="1030" w:type="dxa"/>
                </w:tcPr>
                <w:p w14:paraId="641ED87E"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1.071</w:t>
                  </w:r>
                </w:p>
              </w:tc>
              <w:tc>
                <w:tcPr>
                  <w:tcW w:w="1029" w:type="dxa"/>
                </w:tcPr>
                <w:p w14:paraId="0E645230"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15</w:t>
                  </w:r>
                </w:p>
              </w:tc>
              <w:tc>
                <w:tcPr>
                  <w:tcW w:w="1029" w:type="dxa"/>
                </w:tcPr>
                <w:p w14:paraId="39B1AAF1"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1.948</w:t>
                  </w:r>
                </w:p>
              </w:tc>
              <w:tc>
                <w:tcPr>
                  <w:tcW w:w="1029" w:type="dxa"/>
                </w:tcPr>
                <w:p w14:paraId="6FF7BF88"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30" w:type="dxa"/>
                </w:tcPr>
                <w:p w14:paraId="0E7BB86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0.971</w:t>
                  </w:r>
                </w:p>
              </w:tc>
            </w:tr>
            <w:tr w:rsidR="008820CA" w:rsidRPr="008820CA" w14:paraId="46108B2F" w14:textId="77777777" w:rsidTr="003554CB">
              <w:trPr>
                <w:trHeight w:val="218"/>
                <w:jc w:val="center"/>
              </w:trPr>
              <w:tc>
                <w:tcPr>
                  <w:tcW w:w="994" w:type="dxa"/>
                  <w:vMerge/>
                </w:tcPr>
                <w:p w14:paraId="1AB7AB2F"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132EE199"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25</w:t>
                  </w:r>
                </w:p>
              </w:tc>
              <w:tc>
                <w:tcPr>
                  <w:tcW w:w="1029" w:type="dxa"/>
                </w:tcPr>
                <w:p w14:paraId="089174E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0.617</w:t>
                  </w:r>
                </w:p>
              </w:tc>
              <w:tc>
                <w:tcPr>
                  <w:tcW w:w="1029" w:type="dxa"/>
                </w:tcPr>
                <w:p w14:paraId="4F3EEFA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30" w:type="dxa"/>
                </w:tcPr>
                <w:p w14:paraId="3C7DA24E"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3AC857B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32DAB97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0C0AC35C"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30" w:type="dxa"/>
                </w:tcPr>
                <w:p w14:paraId="13F556D3"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r>
            <w:tr w:rsidR="008820CA" w:rsidRPr="008820CA" w14:paraId="6198C8F7" w14:textId="77777777" w:rsidTr="003554CB">
              <w:trPr>
                <w:trHeight w:val="282"/>
                <w:jc w:val="center"/>
              </w:trPr>
              <w:tc>
                <w:tcPr>
                  <w:tcW w:w="994" w:type="dxa"/>
                  <w:vMerge w:val="restart"/>
                </w:tcPr>
                <w:p w14:paraId="03B85C33"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CDL-C</w:t>
                  </w:r>
                </w:p>
              </w:tc>
              <w:tc>
                <w:tcPr>
                  <w:tcW w:w="1029" w:type="dxa"/>
                </w:tcPr>
                <w:p w14:paraId="52B5C700"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29" w:type="dxa"/>
                </w:tcPr>
                <w:p w14:paraId="22A026D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0.128</w:t>
                  </w:r>
                </w:p>
              </w:tc>
              <w:tc>
                <w:tcPr>
                  <w:tcW w:w="1029" w:type="dxa"/>
                </w:tcPr>
                <w:p w14:paraId="74FFBA48"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30</w:t>
                  </w:r>
                </w:p>
              </w:tc>
              <w:tc>
                <w:tcPr>
                  <w:tcW w:w="1030" w:type="dxa"/>
                </w:tcPr>
                <w:p w14:paraId="119A5FBC"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0.431</w:t>
                  </w:r>
                </w:p>
              </w:tc>
              <w:tc>
                <w:tcPr>
                  <w:tcW w:w="1029" w:type="dxa"/>
                </w:tcPr>
                <w:p w14:paraId="6A57614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29" w:type="dxa"/>
                </w:tcPr>
                <w:p w14:paraId="353B9A30"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0.648</w:t>
                  </w:r>
                </w:p>
              </w:tc>
              <w:tc>
                <w:tcPr>
                  <w:tcW w:w="1029" w:type="dxa"/>
                </w:tcPr>
                <w:p w14:paraId="4A970285"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w:t>
                  </w:r>
                </w:p>
              </w:tc>
              <w:tc>
                <w:tcPr>
                  <w:tcW w:w="1030" w:type="dxa"/>
                </w:tcPr>
                <w:p w14:paraId="1E48956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0.364</w:t>
                  </w:r>
                </w:p>
              </w:tc>
            </w:tr>
            <w:tr w:rsidR="008820CA" w:rsidRPr="008820CA" w14:paraId="70FCAC68" w14:textId="77777777" w:rsidTr="003554CB">
              <w:trPr>
                <w:trHeight w:val="218"/>
                <w:jc w:val="center"/>
              </w:trPr>
              <w:tc>
                <w:tcPr>
                  <w:tcW w:w="994" w:type="dxa"/>
                  <w:vMerge/>
                </w:tcPr>
                <w:p w14:paraId="3D62942E"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09DB8A7F"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10</w:t>
                  </w:r>
                </w:p>
              </w:tc>
              <w:tc>
                <w:tcPr>
                  <w:tcW w:w="1029" w:type="dxa"/>
                </w:tcPr>
                <w:p w14:paraId="465CDF30"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0.257</w:t>
                  </w:r>
                </w:p>
              </w:tc>
              <w:tc>
                <w:tcPr>
                  <w:tcW w:w="1029" w:type="dxa"/>
                </w:tcPr>
                <w:p w14:paraId="73EAFEF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45</w:t>
                  </w:r>
                </w:p>
              </w:tc>
              <w:tc>
                <w:tcPr>
                  <w:tcW w:w="1030" w:type="dxa"/>
                </w:tcPr>
                <w:p w14:paraId="194525D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0.645</w:t>
                  </w:r>
                </w:p>
              </w:tc>
              <w:tc>
                <w:tcPr>
                  <w:tcW w:w="1029" w:type="dxa"/>
                </w:tcPr>
                <w:p w14:paraId="0CC9CC14"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10</w:t>
                  </w:r>
                </w:p>
              </w:tc>
              <w:tc>
                <w:tcPr>
                  <w:tcW w:w="1029" w:type="dxa"/>
                </w:tcPr>
                <w:p w14:paraId="34A6D15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1.297</w:t>
                  </w:r>
                </w:p>
              </w:tc>
              <w:tc>
                <w:tcPr>
                  <w:tcW w:w="1029" w:type="dxa"/>
                </w:tcPr>
                <w:p w14:paraId="7EBABC2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3</w:t>
                  </w:r>
                </w:p>
              </w:tc>
              <w:tc>
                <w:tcPr>
                  <w:tcW w:w="1030" w:type="dxa"/>
                </w:tcPr>
                <w:p w14:paraId="5CD1A03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1.093</w:t>
                  </w:r>
                </w:p>
              </w:tc>
            </w:tr>
            <w:tr w:rsidR="008820CA" w:rsidRPr="008820CA" w14:paraId="1CFB9208" w14:textId="77777777" w:rsidTr="003554CB">
              <w:trPr>
                <w:trHeight w:val="218"/>
                <w:jc w:val="center"/>
              </w:trPr>
              <w:tc>
                <w:tcPr>
                  <w:tcW w:w="994" w:type="dxa"/>
                  <w:vMerge/>
                </w:tcPr>
                <w:p w14:paraId="286EFBBB"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44BC08C7"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15</w:t>
                  </w:r>
                </w:p>
              </w:tc>
              <w:tc>
                <w:tcPr>
                  <w:tcW w:w="1029" w:type="dxa"/>
                </w:tcPr>
                <w:p w14:paraId="7CA99DF2"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0.386</w:t>
                  </w:r>
                </w:p>
              </w:tc>
              <w:tc>
                <w:tcPr>
                  <w:tcW w:w="1029" w:type="dxa"/>
                </w:tcPr>
                <w:p w14:paraId="121D3D1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60</w:t>
                  </w:r>
                </w:p>
              </w:tc>
              <w:tc>
                <w:tcPr>
                  <w:tcW w:w="1030" w:type="dxa"/>
                </w:tcPr>
                <w:p w14:paraId="06BD2553"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7.749</w:t>
                  </w:r>
                </w:p>
              </w:tc>
              <w:tc>
                <w:tcPr>
                  <w:tcW w:w="1029" w:type="dxa"/>
                </w:tcPr>
                <w:p w14:paraId="214D9AB3"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15</w:t>
                  </w:r>
                </w:p>
              </w:tc>
              <w:tc>
                <w:tcPr>
                  <w:tcW w:w="1029" w:type="dxa"/>
                </w:tcPr>
                <w:p w14:paraId="39348BAF"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1.950</w:t>
                  </w:r>
                </w:p>
              </w:tc>
              <w:tc>
                <w:tcPr>
                  <w:tcW w:w="1029" w:type="dxa"/>
                </w:tcPr>
                <w:p w14:paraId="2FDF9D6E"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30" w:type="dxa"/>
                </w:tcPr>
                <w:p w14:paraId="30A74B2C"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1.822</w:t>
                  </w:r>
                </w:p>
              </w:tc>
            </w:tr>
            <w:tr w:rsidR="008820CA" w:rsidRPr="008820CA" w14:paraId="0FF4F8BF" w14:textId="77777777" w:rsidTr="003554CB">
              <w:trPr>
                <w:trHeight w:val="218"/>
                <w:jc w:val="center"/>
              </w:trPr>
              <w:tc>
                <w:tcPr>
                  <w:tcW w:w="994" w:type="dxa"/>
                  <w:vMerge/>
                </w:tcPr>
                <w:p w14:paraId="7A1DF579"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6A5F287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25</w:t>
                  </w:r>
                </w:p>
              </w:tc>
              <w:tc>
                <w:tcPr>
                  <w:tcW w:w="1029" w:type="dxa"/>
                </w:tcPr>
                <w:p w14:paraId="5FA0C488"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0.651</w:t>
                  </w:r>
                </w:p>
              </w:tc>
              <w:tc>
                <w:tcPr>
                  <w:tcW w:w="1029" w:type="dxa"/>
                </w:tcPr>
                <w:p w14:paraId="35A08B0B"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30" w:type="dxa"/>
                </w:tcPr>
                <w:p w14:paraId="6B030594"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6DF9DDC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25BDDB0F"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7F89981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30" w:type="dxa"/>
                </w:tcPr>
                <w:p w14:paraId="5C9D0C7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r>
            <w:tr w:rsidR="008820CA" w:rsidRPr="008820CA" w14:paraId="372BA292" w14:textId="77777777" w:rsidTr="003554CB">
              <w:trPr>
                <w:trHeight w:val="68"/>
                <w:jc w:val="center"/>
              </w:trPr>
              <w:tc>
                <w:tcPr>
                  <w:tcW w:w="994" w:type="dxa"/>
                  <w:vMerge w:val="restart"/>
                </w:tcPr>
                <w:p w14:paraId="43F768F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CDL-D</w:t>
                  </w:r>
                </w:p>
              </w:tc>
              <w:tc>
                <w:tcPr>
                  <w:tcW w:w="1029" w:type="dxa"/>
                </w:tcPr>
                <w:p w14:paraId="05839532"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29" w:type="dxa"/>
                </w:tcPr>
                <w:p w14:paraId="23FF4621"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0.323</w:t>
                  </w:r>
                </w:p>
              </w:tc>
              <w:tc>
                <w:tcPr>
                  <w:tcW w:w="1029" w:type="dxa"/>
                </w:tcPr>
                <w:p w14:paraId="133224D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30</w:t>
                  </w:r>
                </w:p>
              </w:tc>
              <w:tc>
                <w:tcPr>
                  <w:tcW w:w="1030" w:type="dxa"/>
                </w:tcPr>
                <w:p w14:paraId="05BC6FE7"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9.869</w:t>
                  </w:r>
                </w:p>
              </w:tc>
              <w:tc>
                <w:tcPr>
                  <w:tcW w:w="1029" w:type="dxa"/>
                </w:tcPr>
                <w:p w14:paraId="291DA6F1"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29" w:type="dxa"/>
                </w:tcPr>
                <w:p w14:paraId="719A43F7"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4.327</w:t>
                  </w:r>
                </w:p>
              </w:tc>
              <w:tc>
                <w:tcPr>
                  <w:tcW w:w="1029" w:type="dxa"/>
                </w:tcPr>
                <w:p w14:paraId="462E4175"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w:t>
                  </w:r>
                </w:p>
              </w:tc>
              <w:tc>
                <w:tcPr>
                  <w:tcW w:w="1030" w:type="dxa"/>
                </w:tcPr>
                <w:p w14:paraId="7792008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0.448</w:t>
                  </w:r>
                </w:p>
              </w:tc>
            </w:tr>
            <w:tr w:rsidR="008820CA" w:rsidRPr="008820CA" w14:paraId="34EC1181" w14:textId="77777777" w:rsidTr="003554CB">
              <w:trPr>
                <w:trHeight w:val="218"/>
                <w:jc w:val="center"/>
              </w:trPr>
              <w:tc>
                <w:tcPr>
                  <w:tcW w:w="994" w:type="dxa"/>
                  <w:vMerge/>
                </w:tcPr>
                <w:p w14:paraId="20089F5F"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05D6BB4F"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10</w:t>
                  </w:r>
                </w:p>
              </w:tc>
              <w:tc>
                <w:tcPr>
                  <w:tcW w:w="1029" w:type="dxa"/>
                </w:tcPr>
                <w:p w14:paraId="19DC773B"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0.665</w:t>
                  </w:r>
                </w:p>
              </w:tc>
              <w:tc>
                <w:tcPr>
                  <w:tcW w:w="1029" w:type="dxa"/>
                </w:tcPr>
                <w:p w14:paraId="39D6C862"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45</w:t>
                  </w:r>
                </w:p>
              </w:tc>
              <w:tc>
                <w:tcPr>
                  <w:tcW w:w="1030" w:type="dxa"/>
                </w:tcPr>
                <w:p w14:paraId="7FD2290C"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N/A</w:t>
                  </w:r>
                </w:p>
              </w:tc>
              <w:tc>
                <w:tcPr>
                  <w:tcW w:w="1029" w:type="dxa"/>
                </w:tcPr>
                <w:p w14:paraId="3C7D9C35"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10</w:t>
                  </w:r>
                </w:p>
              </w:tc>
              <w:tc>
                <w:tcPr>
                  <w:tcW w:w="1029" w:type="dxa"/>
                </w:tcPr>
                <w:p w14:paraId="39DE77FE"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8.887</w:t>
                  </w:r>
                </w:p>
              </w:tc>
              <w:tc>
                <w:tcPr>
                  <w:tcW w:w="1029" w:type="dxa"/>
                </w:tcPr>
                <w:p w14:paraId="26AE23D7"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3</w:t>
                  </w:r>
                </w:p>
              </w:tc>
              <w:tc>
                <w:tcPr>
                  <w:tcW w:w="1030" w:type="dxa"/>
                </w:tcPr>
                <w:p w14:paraId="01A1BD69"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1.347</w:t>
                  </w:r>
                </w:p>
              </w:tc>
            </w:tr>
            <w:tr w:rsidR="008820CA" w:rsidRPr="008820CA" w14:paraId="21AA8D2E" w14:textId="77777777" w:rsidTr="003554CB">
              <w:trPr>
                <w:trHeight w:val="218"/>
                <w:jc w:val="center"/>
              </w:trPr>
              <w:tc>
                <w:tcPr>
                  <w:tcW w:w="994" w:type="dxa"/>
                  <w:vMerge/>
                </w:tcPr>
                <w:p w14:paraId="5F6849B8"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3EE1049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15</w:t>
                  </w:r>
                </w:p>
              </w:tc>
              <w:tc>
                <w:tcPr>
                  <w:tcW w:w="1029" w:type="dxa"/>
                </w:tcPr>
                <w:p w14:paraId="597A678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1.059</w:t>
                  </w:r>
                </w:p>
              </w:tc>
              <w:tc>
                <w:tcPr>
                  <w:tcW w:w="1029" w:type="dxa"/>
                </w:tcPr>
                <w:p w14:paraId="47E383BC"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60</w:t>
                  </w:r>
                </w:p>
              </w:tc>
              <w:tc>
                <w:tcPr>
                  <w:tcW w:w="1030" w:type="dxa"/>
                </w:tcPr>
                <w:p w14:paraId="7E419245"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N/A</w:t>
                  </w:r>
                </w:p>
              </w:tc>
              <w:tc>
                <w:tcPr>
                  <w:tcW w:w="1029" w:type="dxa"/>
                </w:tcPr>
                <w:p w14:paraId="34954C24"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15</w:t>
                  </w:r>
                </w:p>
              </w:tc>
              <w:tc>
                <w:tcPr>
                  <w:tcW w:w="1029" w:type="dxa"/>
                </w:tcPr>
                <w:p w14:paraId="5E96CA48"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14.034</w:t>
                  </w:r>
                </w:p>
              </w:tc>
              <w:tc>
                <w:tcPr>
                  <w:tcW w:w="1029" w:type="dxa"/>
                </w:tcPr>
                <w:p w14:paraId="59DB17C1"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30" w:type="dxa"/>
                </w:tcPr>
                <w:p w14:paraId="452B1AA9"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2.258</w:t>
                  </w:r>
                </w:p>
              </w:tc>
            </w:tr>
            <w:tr w:rsidR="008820CA" w:rsidRPr="008820CA" w14:paraId="290DC3F8" w14:textId="77777777" w:rsidTr="003554CB">
              <w:trPr>
                <w:trHeight w:val="218"/>
                <w:jc w:val="center"/>
              </w:trPr>
              <w:tc>
                <w:tcPr>
                  <w:tcW w:w="994" w:type="dxa"/>
                  <w:vMerge/>
                </w:tcPr>
                <w:p w14:paraId="26F6D1A3"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65D52F55"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25</w:t>
                  </w:r>
                </w:p>
              </w:tc>
              <w:tc>
                <w:tcPr>
                  <w:tcW w:w="1029" w:type="dxa"/>
                </w:tcPr>
                <w:p w14:paraId="3E85B6E8"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9.354</w:t>
                  </w:r>
                </w:p>
              </w:tc>
              <w:tc>
                <w:tcPr>
                  <w:tcW w:w="1029" w:type="dxa"/>
                </w:tcPr>
                <w:p w14:paraId="2AC6B2C1"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30" w:type="dxa"/>
                </w:tcPr>
                <w:p w14:paraId="23C4731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42806FE2"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5450F6DC"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411B33E2"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30" w:type="dxa"/>
                </w:tcPr>
                <w:p w14:paraId="4BA2366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r>
            <w:tr w:rsidR="008820CA" w:rsidRPr="008820CA" w14:paraId="43920904" w14:textId="77777777" w:rsidTr="003554CB">
              <w:trPr>
                <w:trHeight w:val="68"/>
                <w:jc w:val="center"/>
              </w:trPr>
              <w:tc>
                <w:tcPr>
                  <w:tcW w:w="994" w:type="dxa"/>
                  <w:vMerge w:val="restart"/>
                </w:tcPr>
                <w:p w14:paraId="1023BD90"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CDL-E</w:t>
                  </w:r>
                </w:p>
              </w:tc>
              <w:tc>
                <w:tcPr>
                  <w:tcW w:w="1029" w:type="dxa"/>
                </w:tcPr>
                <w:p w14:paraId="462C0731"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29" w:type="dxa"/>
                </w:tcPr>
                <w:p w14:paraId="221CC063"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0.395</w:t>
                  </w:r>
                </w:p>
              </w:tc>
              <w:tc>
                <w:tcPr>
                  <w:tcW w:w="1029" w:type="dxa"/>
                </w:tcPr>
                <w:p w14:paraId="440D6AC9"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30</w:t>
                  </w:r>
                </w:p>
              </w:tc>
              <w:tc>
                <w:tcPr>
                  <w:tcW w:w="1030" w:type="dxa"/>
                </w:tcPr>
                <w:p w14:paraId="51C66C2C"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9.743</w:t>
                  </w:r>
                </w:p>
              </w:tc>
              <w:tc>
                <w:tcPr>
                  <w:tcW w:w="1029" w:type="dxa"/>
                </w:tcPr>
                <w:p w14:paraId="4430B4F1"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29" w:type="dxa"/>
                </w:tcPr>
                <w:p w14:paraId="1B9A5D0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6.919</w:t>
                  </w:r>
                </w:p>
              </w:tc>
              <w:tc>
                <w:tcPr>
                  <w:tcW w:w="1029" w:type="dxa"/>
                </w:tcPr>
                <w:p w14:paraId="0BF01A29"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w:t>
                  </w:r>
                </w:p>
              </w:tc>
              <w:tc>
                <w:tcPr>
                  <w:tcW w:w="1030" w:type="dxa"/>
                </w:tcPr>
                <w:p w14:paraId="15283BF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0.971</w:t>
                  </w:r>
                </w:p>
              </w:tc>
            </w:tr>
            <w:tr w:rsidR="008820CA" w:rsidRPr="008820CA" w14:paraId="7CE92B23" w14:textId="77777777" w:rsidTr="003554CB">
              <w:trPr>
                <w:trHeight w:val="218"/>
                <w:jc w:val="center"/>
              </w:trPr>
              <w:tc>
                <w:tcPr>
                  <w:tcW w:w="994" w:type="dxa"/>
                  <w:vMerge/>
                </w:tcPr>
                <w:p w14:paraId="5470A975"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0121C087"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10</w:t>
                  </w:r>
                </w:p>
              </w:tc>
              <w:tc>
                <w:tcPr>
                  <w:tcW w:w="1029" w:type="dxa"/>
                </w:tcPr>
                <w:p w14:paraId="06E3B86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0.801</w:t>
                  </w:r>
                </w:p>
              </w:tc>
              <w:tc>
                <w:tcPr>
                  <w:tcW w:w="1029" w:type="dxa"/>
                </w:tcPr>
                <w:p w14:paraId="692664EB"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45</w:t>
                  </w:r>
                </w:p>
              </w:tc>
              <w:tc>
                <w:tcPr>
                  <w:tcW w:w="1030" w:type="dxa"/>
                </w:tcPr>
                <w:p w14:paraId="00FA695F"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N/A</w:t>
                  </w:r>
                </w:p>
              </w:tc>
              <w:tc>
                <w:tcPr>
                  <w:tcW w:w="1029" w:type="dxa"/>
                </w:tcPr>
                <w:p w14:paraId="21A92327"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10</w:t>
                  </w:r>
                </w:p>
              </w:tc>
              <w:tc>
                <w:tcPr>
                  <w:tcW w:w="1029" w:type="dxa"/>
                </w:tcPr>
                <w:p w14:paraId="70B64723"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14.838</w:t>
                  </w:r>
                </w:p>
              </w:tc>
              <w:tc>
                <w:tcPr>
                  <w:tcW w:w="1029" w:type="dxa"/>
                </w:tcPr>
                <w:p w14:paraId="1BD4095C"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3</w:t>
                  </w:r>
                </w:p>
              </w:tc>
              <w:tc>
                <w:tcPr>
                  <w:tcW w:w="1030" w:type="dxa"/>
                </w:tcPr>
                <w:p w14:paraId="3077BF0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2.918</w:t>
                  </w:r>
                </w:p>
              </w:tc>
            </w:tr>
            <w:tr w:rsidR="008820CA" w:rsidRPr="008820CA" w14:paraId="26EAAFD9" w14:textId="77777777" w:rsidTr="003554CB">
              <w:trPr>
                <w:trHeight w:val="218"/>
                <w:jc w:val="center"/>
              </w:trPr>
              <w:tc>
                <w:tcPr>
                  <w:tcW w:w="994" w:type="dxa"/>
                  <w:vMerge/>
                </w:tcPr>
                <w:p w14:paraId="1828E09E"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733DCD7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15</w:t>
                  </w:r>
                </w:p>
              </w:tc>
              <w:tc>
                <w:tcPr>
                  <w:tcW w:w="1029" w:type="dxa"/>
                </w:tcPr>
                <w:p w14:paraId="25000D52"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1.233</w:t>
                  </w:r>
                </w:p>
              </w:tc>
              <w:tc>
                <w:tcPr>
                  <w:tcW w:w="1029" w:type="dxa"/>
                </w:tcPr>
                <w:p w14:paraId="0E0BDA89"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60</w:t>
                  </w:r>
                </w:p>
              </w:tc>
              <w:tc>
                <w:tcPr>
                  <w:tcW w:w="1030" w:type="dxa"/>
                </w:tcPr>
                <w:p w14:paraId="77CB61C7"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N/A</w:t>
                  </w:r>
                </w:p>
              </w:tc>
              <w:tc>
                <w:tcPr>
                  <w:tcW w:w="1029" w:type="dxa"/>
                </w:tcPr>
                <w:p w14:paraId="50730F58"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15</w:t>
                  </w:r>
                </w:p>
              </w:tc>
              <w:tc>
                <w:tcPr>
                  <w:tcW w:w="1029" w:type="dxa"/>
                </w:tcPr>
                <w:p w14:paraId="69208D24"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27.285</w:t>
                  </w:r>
                </w:p>
              </w:tc>
              <w:tc>
                <w:tcPr>
                  <w:tcW w:w="1029" w:type="dxa"/>
                </w:tcPr>
                <w:p w14:paraId="20D386AE"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5</w:t>
                  </w:r>
                </w:p>
              </w:tc>
              <w:tc>
                <w:tcPr>
                  <w:tcW w:w="1030" w:type="dxa"/>
                </w:tcPr>
                <w:p w14:paraId="6DE28A90"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4.877</w:t>
                  </w:r>
                </w:p>
              </w:tc>
            </w:tr>
            <w:tr w:rsidR="008820CA" w:rsidRPr="008820CA" w14:paraId="548DDD30" w14:textId="77777777" w:rsidTr="003554CB">
              <w:trPr>
                <w:trHeight w:val="218"/>
                <w:jc w:val="center"/>
              </w:trPr>
              <w:tc>
                <w:tcPr>
                  <w:tcW w:w="994" w:type="dxa"/>
                  <w:vMerge/>
                </w:tcPr>
                <w:p w14:paraId="1468E34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16E43DF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25</w:t>
                  </w:r>
                </w:p>
              </w:tc>
              <w:tc>
                <w:tcPr>
                  <w:tcW w:w="1029" w:type="dxa"/>
                </w:tcPr>
                <w:p w14:paraId="4D2ADDE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r w:rsidRPr="008820CA">
                    <w:rPr>
                      <w:rFonts w:ascii="Times" w:eastAsia="Batang" w:hAnsi="Times"/>
                      <w:iCs/>
                      <w:sz w:val="16"/>
                      <w:szCs w:val="16"/>
                      <w:lang w:val="en-GB" w:eastAsia="zh-CN"/>
                    </w:rPr>
                    <w:t>7.780</w:t>
                  </w:r>
                </w:p>
              </w:tc>
              <w:tc>
                <w:tcPr>
                  <w:tcW w:w="1029" w:type="dxa"/>
                </w:tcPr>
                <w:p w14:paraId="00902D08"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30" w:type="dxa"/>
                </w:tcPr>
                <w:p w14:paraId="361C494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7633D333"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3D3A4FDA"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29" w:type="dxa"/>
                </w:tcPr>
                <w:p w14:paraId="01162FA6"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c>
                <w:tcPr>
                  <w:tcW w:w="1030" w:type="dxa"/>
                </w:tcPr>
                <w:p w14:paraId="4B2E916D" w14:textId="77777777" w:rsidR="008820CA" w:rsidRPr="008820CA" w:rsidRDefault="008820CA" w:rsidP="008820CA">
                  <w:pPr>
                    <w:numPr>
                      <w:ilvl w:val="255"/>
                      <w:numId w:val="0"/>
                    </w:numPr>
                    <w:spacing w:after="0"/>
                    <w:jc w:val="center"/>
                    <w:rPr>
                      <w:rFonts w:ascii="Times" w:eastAsia="Batang" w:hAnsi="Times"/>
                      <w:iCs/>
                      <w:sz w:val="16"/>
                      <w:szCs w:val="16"/>
                      <w:lang w:val="en-GB" w:eastAsia="zh-CN"/>
                    </w:rPr>
                  </w:pPr>
                </w:p>
              </w:tc>
            </w:tr>
          </w:tbl>
          <w:p w14:paraId="616B5087" w14:textId="77777777" w:rsidR="008820CA" w:rsidRPr="008820CA" w:rsidRDefault="008820CA" w:rsidP="008820CA">
            <w:pPr>
              <w:autoSpaceDE w:val="0"/>
              <w:autoSpaceDN w:val="0"/>
              <w:adjustRightInd w:val="0"/>
              <w:spacing w:after="0"/>
              <w:contextualSpacing/>
              <w:jc w:val="left"/>
              <w:textAlignment w:val="baseline"/>
              <w:rPr>
                <w:rFonts w:ascii="Times" w:eastAsia="DengXian" w:hAnsi="Times"/>
                <w:lang w:val="en-GB" w:eastAsia="zh-CN"/>
              </w:rPr>
            </w:pPr>
            <w:r w:rsidRPr="008820CA">
              <w:rPr>
                <w:rFonts w:ascii="Times" w:eastAsia="DengXian" w:hAnsi="Times" w:hint="eastAsia"/>
                <w:lang w:val="en-GB" w:eastAsia="zh-CN"/>
              </w:rPr>
              <w:t>Note: the values are computed by formula option 2A defined in RAN1#119.</w:t>
            </w:r>
          </w:p>
          <w:p w14:paraId="6CFD3FEE" w14:textId="77777777" w:rsidR="008820CA" w:rsidRPr="008820CA" w:rsidRDefault="008820CA" w:rsidP="008820CA">
            <w:pPr>
              <w:spacing w:after="0"/>
              <w:jc w:val="left"/>
              <w:rPr>
                <w:rFonts w:ascii="Times" w:eastAsia="DengXian" w:hAnsi="Times"/>
                <w:lang w:val="en-GB" w:eastAsia="zh-CN"/>
              </w:rPr>
            </w:pPr>
          </w:p>
          <w:p w14:paraId="4A8A7516" w14:textId="47E2B1A3" w:rsidR="008820CA" w:rsidRPr="008820CA" w:rsidRDefault="008820CA" w:rsidP="008820CA">
            <w:pPr>
              <w:spacing w:after="0"/>
              <w:jc w:val="left"/>
              <w:rPr>
                <w:rFonts w:ascii="Times" w:eastAsia="DengXian" w:hAnsi="Times"/>
                <w:highlight w:val="green"/>
                <w:lang w:val="en-GB" w:eastAsia="zh-CN"/>
              </w:rPr>
            </w:pPr>
            <w:r w:rsidRPr="008820CA">
              <w:rPr>
                <w:rFonts w:ascii="Times" w:eastAsia="DengXian" w:hAnsi="Times" w:hint="eastAsia"/>
                <w:highlight w:val="green"/>
                <w:lang w:val="en-GB" w:eastAsia="zh-CN"/>
              </w:rPr>
              <w:t>Agreement</w:t>
            </w:r>
            <w:r w:rsidR="00B258B4">
              <w:rPr>
                <w:rFonts w:ascii="Times" w:eastAsia="DengXian" w:hAnsi="Times"/>
                <w:highlight w:val="green"/>
                <w:lang w:val="en-GB" w:eastAsia="zh-CN"/>
              </w:rPr>
              <w:t>-7</w:t>
            </w:r>
          </w:p>
          <w:p w14:paraId="3CBAAEED" w14:textId="77777777" w:rsidR="008820CA" w:rsidRPr="008820CA" w:rsidRDefault="008820CA" w:rsidP="00BE052D">
            <w:pPr>
              <w:widowControl w:val="0"/>
              <w:numPr>
                <w:ilvl w:val="0"/>
                <w:numId w:val="16"/>
              </w:numPr>
              <w:overflowPunct w:val="0"/>
              <w:autoSpaceDE w:val="0"/>
              <w:autoSpaceDN w:val="0"/>
              <w:adjustRightInd w:val="0"/>
              <w:spacing w:after="0"/>
              <w:ind w:left="720"/>
              <w:contextualSpacing/>
              <w:jc w:val="left"/>
              <w:textAlignment w:val="baseline"/>
              <w:rPr>
                <w:rFonts w:ascii="Times" w:eastAsia="Batang" w:hAnsi="Times"/>
                <w:bCs/>
                <w:lang w:val="en-GB" w:eastAsia="x-none"/>
              </w:rPr>
            </w:pPr>
            <w:r w:rsidRPr="008820CA">
              <w:rPr>
                <w:rFonts w:ascii="Times" w:eastAsia="Batang" w:hAnsi="Times"/>
                <w:bCs/>
                <w:lang w:val="en-GB" w:eastAsia="x-none"/>
              </w:rPr>
              <w:t>Further study updates to the mean angle calculation in Annex</w:t>
            </w:r>
            <w:r w:rsidRPr="008820CA">
              <w:rPr>
                <w:rFonts w:ascii="Times" w:eastAsia="Batang" w:hAnsi="Times"/>
                <w:lang w:val="en-GB" w:eastAsia="x-none"/>
              </w:rPr>
              <w:t xml:space="preserve"> used for calculation of the mean angle values for </w:t>
            </w:r>
            <w:r w:rsidRPr="008820CA">
              <w:rPr>
                <w:rFonts w:ascii="Times" w:eastAsia="Batang" w:hAnsi="Times"/>
                <w:bCs/>
                <w:lang w:val="en-GB" w:eastAsia="x-none"/>
              </w:rPr>
              <w:t>CDL</w:t>
            </w:r>
            <w:r w:rsidRPr="008820CA">
              <w:rPr>
                <w:rFonts w:ascii="Times" w:eastAsia="Batang" w:hAnsi="Times" w:hint="eastAsia"/>
                <w:bCs/>
                <w:lang w:val="en-GB" w:eastAsia="x-none"/>
              </w:rPr>
              <w:t>-D/E</w:t>
            </w:r>
            <w:r w:rsidRPr="008820CA">
              <w:rPr>
                <w:rFonts w:ascii="Times" w:eastAsia="Batang" w:hAnsi="Times"/>
                <w:bCs/>
                <w:lang w:val="en-GB" w:eastAsia="x-none"/>
              </w:rPr>
              <w:t xml:space="preserve"> channel model</w:t>
            </w:r>
          </w:p>
          <w:p w14:paraId="60D57D15" w14:textId="77777777" w:rsidR="008820CA" w:rsidRPr="008820CA" w:rsidRDefault="008820CA" w:rsidP="00BE052D">
            <w:pPr>
              <w:widowControl w:val="0"/>
              <w:numPr>
                <w:ilvl w:val="1"/>
                <w:numId w:val="16"/>
              </w:numPr>
              <w:overflowPunct w:val="0"/>
              <w:autoSpaceDE w:val="0"/>
              <w:autoSpaceDN w:val="0"/>
              <w:adjustRightInd w:val="0"/>
              <w:spacing w:after="0"/>
              <w:ind w:left="1440"/>
              <w:contextualSpacing/>
              <w:jc w:val="left"/>
              <w:textAlignment w:val="baseline"/>
              <w:rPr>
                <w:rFonts w:ascii="Times" w:eastAsia="Batang" w:hAnsi="Times"/>
                <w:lang w:val="en-GB" w:eastAsia="x-none"/>
              </w:rPr>
            </w:pPr>
            <w:r w:rsidRPr="008820CA">
              <w:rPr>
                <w:rFonts w:ascii="Times" w:eastAsia="Batang" w:hAnsi="Times"/>
                <w:lang w:val="en-GB" w:eastAsia="x-none"/>
              </w:rPr>
              <w:t>Potential update of the power weighted mean angle is</w:t>
            </w:r>
          </w:p>
          <w:p w14:paraId="792C774D" w14:textId="77777777" w:rsidR="008820CA" w:rsidRPr="008820CA" w:rsidRDefault="008820CA" w:rsidP="008820CA">
            <w:pPr>
              <w:autoSpaceDE w:val="0"/>
              <w:autoSpaceDN w:val="0"/>
              <w:adjustRightInd w:val="0"/>
              <w:spacing w:after="0"/>
              <w:contextualSpacing/>
              <w:jc w:val="center"/>
              <w:textAlignment w:val="baseline"/>
              <w:rPr>
                <w:rFonts w:ascii="Times" w:eastAsia="Batang" w:hAnsi="Times"/>
                <w:b/>
                <w:lang w:val="en-GB"/>
              </w:rPr>
            </w:pPr>
            <w:r w:rsidRPr="008820CA">
              <w:rPr>
                <w:rFonts w:ascii="Times" w:eastAsia="Batang" w:hAnsi="Times"/>
                <w:b/>
                <w:noProof/>
                <w:position w:val="-30"/>
                <w:lang w:val="en-GB"/>
              </w:rPr>
              <w:object w:dxaOrig="4320" w:dyaOrig="616" w14:anchorId="3178ECC1">
                <v:shape id="_x0000_i1028" type="#_x0000_t75" style="width:3in;height:30.9pt" o:ole="">
                  <v:imagedata r:id="rId17" o:title=""/>
                </v:shape>
                <o:OLEObject Type="Embed" ProgID="Equation.DSMT4" ShapeID="_x0000_i1028" DrawAspect="Content" ObjectID="_1804581936" r:id="rId18"/>
              </w:object>
            </w:r>
          </w:p>
          <w:p w14:paraId="59202748" w14:textId="41766D5A" w:rsidR="008820CA" w:rsidRDefault="008820CA" w:rsidP="008820CA">
            <w:pPr>
              <w:ind w:left="1440" w:hanging="1440"/>
              <w:jc w:val="left"/>
              <w:rPr>
                <w:rFonts w:ascii="Times" w:eastAsia="DengXian" w:hAnsi="Times"/>
                <w:highlight w:val="green"/>
                <w:lang w:val="en-GB" w:eastAsia="zh-CN"/>
              </w:rPr>
            </w:pPr>
          </w:p>
          <w:p w14:paraId="5F5E3C03" w14:textId="5F0C94E4" w:rsidR="00EA6559" w:rsidRPr="00EA6559" w:rsidRDefault="00EA6559" w:rsidP="00EA6559">
            <w:pPr>
              <w:spacing w:after="0"/>
              <w:jc w:val="left"/>
              <w:rPr>
                <w:rFonts w:ascii="Times" w:eastAsia="DengXian" w:hAnsi="Times"/>
                <w:highlight w:val="green"/>
                <w:lang w:val="en-GB" w:eastAsia="zh-CN"/>
              </w:rPr>
            </w:pPr>
            <w:r w:rsidRPr="00EA6559">
              <w:rPr>
                <w:rFonts w:ascii="Times" w:eastAsia="DengXian" w:hAnsi="Times" w:hint="eastAsia"/>
                <w:highlight w:val="green"/>
                <w:lang w:val="en-GB" w:eastAsia="zh-CN"/>
              </w:rPr>
              <w:t>Agreement</w:t>
            </w:r>
            <w:r w:rsidR="00B258B4">
              <w:rPr>
                <w:rFonts w:ascii="Times" w:eastAsia="DengXian" w:hAnsi="Times"/>
                <w:highlight w:val="green"/>
                <w:lang w:val="en-GB" w:eastAsia="zh-CN"/>
              </w:rPr>
              <w:t>-8</w:t>
            </w:r>
          </w:p>
          <w:p w14:paraId="3D311E2D" w14:textId="77777777" w:rsidR="00EA6559" w:rsidRPr="00EA6559" w:rsidRDefault="00EA6559" w:rsidP="00BE052D">
            <w:pPr>
              <w:widowControl w:val="0"/>
              <w:numPr>
                <w:ilvl w:val="0"/>
                <w:numId w:val="24"/>
              </w:numPr>
              <w:overflowPunct w:val="0"/>
              <w:autoSpaceDE w:val="0"/>
              <w:autoSpaceDN w:val="0"/>
              <w:adjustRightInd w:val="0"/>
              <w:spacing w:after="0"/>
              <w:contextualSpacing/>
              <w:jc w:val="left"/>
              <w:textAlignment w:val="baseline"/>
              <w:rPr>
                <w:rFonts w:ascii="Times" w:eastAsia="Batang" w:hAnsi="Times"/>
                <w:bCs/>
                <w:lang w:val="en-GB" w:eastAsia="x-none"/>
              </w:rPr>
            </w:pPr>
            <w:r w:rsidRPr="00EA6559">
              <w:rPr>
                <w:rFonts w:ascii="Times" w:eastAsia="Batang" w:hAnsi="Times"/>
                <w:bCs/>
                <w:lang w:val="en-GB" w:eastAsia="x-none"/>
              </w:rPr>
              <w:t>Discuss further on the following suggested text changes:</w:t>
            </w:r>
          </w:p>
          <w:p w14:paraId="205F6B15" w14:textId="77777777" w:rsidR="00EA6559" w:rsidRPr="00EA6559" w:rsidRDefault="00EA6559" w:rsidP="00EA6559">
            <w:pPr>
              <w:numPr>
                <w:ilvl w:val="255"/>
                <w:numId w:val="0"/>
              </w:numPr>
              <w:spacing w:after="0"/>
              <w:jc w:val="left"/>
              <w:rPr>
                <w:rFonts w:ascii="Times" w:eastAsia="Batang" w:hAnsi="Times"/>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A6559" w:rsidRPr="00EA6559" w14:paraId="2CD6F8A1" w14:textId="77777777" w:rsidTr="008A2C9B">
              <w:tc>
                <w:tcPr>
                  <w:tcW w:w="8671" w:type="dxa"/>
                  <w:shd w:val="clear" w:color="auto" w:fill="auto"/>
                </w:tcPr>
                <w:p w14:paraId="079BCA17" w14:textId="77777777" w:rsidR="00EA6559" w:rsidRPr="00EA6559" w:rsidRDefault="00EA6559" w:rsidP="00EA6559">
                  <w:pPr>
                    <w:widowControl w:val="0"/>
                    <w:spacing w:after="0"/>
                    <w:jc w:val="center"/>
                    <w:rPr>
                      <w:rFonts w:ascii="Times" w:eastAsia="Batang" w:hAnsi="Times"/>
                      <w:lang w:val="en-GB"/>
                    </w:rPr>
                  </w:pPr>
                  <w:r w:rsidRPr="00EA6559">
                    <w:rPr>
                      <w:rFonts w:ascii="Times" w:eastAsia="Batang" w:hAnsi="Times"/>
                      <w:b/>
                      <w:bCs/>
                      <w:color w:val="FF0000"/>
                      <w:lang w:val="en-GB" w:eastAsia="zh-CN"/>
                    </w:rPr>
                    <w:t>&lt; Unchanged text omitted &gt;</w:t>
                  </w:r>
                </w:p>
                <w:p w14:paraId="7EA49670" w14:textId="77777777" w:rsidR="00EA6559" w:rsidRPr="00EA6559" w:rsidRDefault="00EA6559" w:rsidP="00EA6559">
                  <w:pPr>
                    <w:keepNext/>
                    <w:keepLines/>
                    <w:widowControl w:val="0"/>
                    <w:spacing w:after="0"/>
                    <w:ind w:left="1418" w:hanging="1418"/>
                    <w:jc w:val="left"/>
                    <w:outlineLvl w:val="3"/>
                    <w:rPr>
                      <w:rFonts w:ascii="Times" w:hAnsi="Times"/>
                      <w:kern w:val="2"/>
                      <w:lang w:val="en-GB" w:eastAsia="ko-KR"/>
                    </w:rPr>
                  </w:pPr>
                  <w:r w:rsidRPr="00EA6559">
                    <w:rPr>
                      <w:rFonts w:ascii="Times" w:hAnsi="Times"/>
                      <w:kern w:val="2"/>
                      <w:lang w:val="en-GB"/>
                    </w:rPr>
                    <w:t>7.</w:t>
                  </w:r>
                  <w:r w:rsidRPr="00EA6559">
                    <w:rPr>
                      <w:rFonts w:ascii="Times" w:hAnsi="Times"/>
                      <w:kern w:val="2"/>
                      <w:lang w:val="en-GB" w:eastAsia="ko-KR"/>
                    </w:rPr>
                    <w:t>7.5.1</w:t>
                  </w:r>
                  <w:r w:rsidRPr="00EA6559">
                    <w:rPr>
                      <w:rFonts w:ascii="Times" w:hAnsi="Times"/>
                      <w:kern w:val="2"/>
                      <w:lang w:val="en-GB"/>
                    </w:rPr>
                    <w:tab/>
                  </w:r>
                  <w:r w:rsidRPr="00EA6559">
                    <w:rPr>
                      <w:rFonts w:ascii="Times" w:hAnsi="Times"/>
                      <w:kern w:val="2"/>
                      <w:lang w:val="en-GB" w:eastAsia="ko-KR"/>
                    </w:rPr>
                    <w:t>CDL extension: Scaling of angles</w:t>
                  </w:r>
                </w:p>
                <w:p w14:paraId="0B2C4ED6" w14:textId="77777777" w:rsidR="00EA6559" w:rsidRPr="00EA6559" w:rsidRDefault="00EA6559" w:rsidP="00EA6559">
                  <w:pPr>
                    <w:autoSpaceDE w:val="0"/>
                    <w:autoSpaceDN w:val="0"/>
                    <w:adjustRightInd w:val="0"/>
                    <w:spacing w:after="0"/>
                    <w:jc w:val="left"/>
                    <w:rPr>
                      <w:rFonts w:ascii="Times" w:hAnsi="Times"/>
                      <w:lang w:val="en-GB"/>
                    </w:rPr>
                  </w:pPr>
                  <w:r w:rsidRPr="00EA6559">
                    <w:rPr>
                      <w:rFonts w:ascii="Times" w:hAnsi="Times"/>
                      <w:lang w:val="en-GB"/>
                    </w:rPr>
                    <w:t>The angle values of CDL models are fixed, which is not very suitable for MIMO simulations for several reasons;</w:t>
                  </w:r>
                  <w:r w:rsidRPr="00EA6559">
                    <w:rPr>
                      <w:rFonts w:ascii="Times" w:hAnsi="Times"/>
                      <w:lang w:val="en-GB" w:eastAsia="ko-KR"/>
                    </w:rPr>
                    <w:t xml:space="preserve"> </w:t>
                  </w:r>
                  <w:r w:rsidRPr="00EA6559">
                    <w:rPr>
                      <w:rFonts w:ascii="Times" w:hAnsi="Times"/>
                      <w:lang w:val="en-GB"/>
                    </w:rPr>
                    <w:t>The PMI statistics can become biased, and</w:t>
                  </w:r>
                  <w:r w:rsidRPr="00EA6559">
                    <w:rPr>
                      <w:rFonts w:ascii="Times" w:hAnsi="Times"/>
                      <w:lang w:val="en-GB" w:eastAsia="ko-KR"/>
                    </w:rPr>
                    <w:t xml:space="preserve"> </w:t>
                  </w:r>
                  <w:r w:rsidRPr="00EA6559">
                    <w:rPr>
                      <w:rFonts w:ascii="Times" w:hAnsi="Times"/>
                      <w:lang w:val="en-GB"/>
                    </w:rPr>
                    <w:t xml:space="preserve">a fixed precoder may perform better than open-loop and on par with closed-loop or reciprocity </w:t>
                  </w:r>
                  <w:r w:rsidRPr="00EA6559">
                    <w:rPr>
                      <w:rFonts w:ascii="Times" w:hAnsi="Times"/>
                      <w:lang w:val="en-GB" w:eastAsia="ko-KR"/>
                    </w:rPr>
                    <w:t>beamforming</w:t>
                  </w:r>
                  <w:r w:rsidRPr="00EA6559">
                    <w:rPr>
                      <w:rFonts w:ascii="Times" w:hAnsi="Times"/>
                      <w:lang w:val="en-GB"/>
                    </w:rPr>
                    <w:t>. Furthermore,</w:t>
                  </w:r>
                  <w:r w:rsidRPr="00EA6559">
                    <w:rPr>
                      <w:rFonts w:ascii="Times" w:hAnsi="Times"/>
                      <w:lang w:val="en-GB" w:eastAsia="ko-KR"/>
                    </w:rPr>
                    <w:t xml:space="preserve"> </w:t>
                  </w:r>
                  <w:r w:rsidRPr="00EA6559">
                    <w:rPr>
                      <w:rFonts w:ascii="Times" w:hAnsi="Times"/>
                      <w:lang w:val="en-GB"/>
                    </w:rPr>
                    <w:t>a CDL only represents a single channel realization. The predefined angle values in the CDL models can be generalized by</w:t>
                  </w:r>
                  <w:r w:rsidRPr="00EA6559">
                    <w:rPr>
                      <w:rFonts w:ascii="Times" w:hAnsi="Times"/>
                      <w:lang w:val="en-GB" w:eastAsia="ko-KR"/>
                    </w:rPr>
                    <w:t xml:space="preserve"> introducing angular translation and scaling. By translation, mean angle can be changed to </w:t>
                  </w:r>
                  <w:r w:rsidRPr="00EA6559">
                    <w:rPr>
                      <w:rFonts w:ascii="Times" w:hAnsi="Times"/>
                      <w:noProof/>
                      <w:position w:val="-12"/>
                      <w:lang w:val="en-GB"/>
                    </w:rPr>
                    <w:object w:dxaOrig="720" w:dyaOrig="282" w14:anchorId="314F6B4E">
                      <v:shape id="_x0000_i1029" type="#_x0000_t75" style="width:36.9pt;height:13.5pt" o:ole="">
                        <v:imagedata r:id="rId19" o:title=""/>
                      </v:shape>
                      <o:OLEObject Type="Embed" ProgID="Equation.3" ShapeID="_x0000_i1029" DrawAspect="Content" ObjectID="_1804581937" r:id="rId20"/>
                    </w:object>
                  </w:r>
                  <w:r w:rsidRPr="00EA6559">
                    <w:rPr>
                      <w:rFonts w:ascii="Times" w:hAnsi="Times"/>
                      <w:lang w:val="en-GB" w:eastAsia="ko-KR"/>
                    </w:rPr>
                    <w:t xml:space="preserve"> and angular spread can be changed by scaling. </w:t>
                  </w:r>
                  <w:r w:rsidRPr="00EA6559">
                    <w:rPr>
                      <w:rFonts w:ascii="Times" w:hAnsi="Times"/>
                      <w:lang w:val="en-GB"/>
                    </w:rPr>
                    <w:t>The translated and scaled ray angles can be obtained according to the following equation:</w:t>
                  </w:r>
                </w:p>
                <w:p w14:paraId="3DD91CDE" w14:textId="77777777" w:rsidR="00EA6559" w:rsidRPr="00EA6559" w:rsidRDefault="00EA6559" w:rsidP="00EA6559">
                  <w:pPr>
                    <w:keepLines/>
                    <w:widowControl w:val="0"/>
                    <w:tabs>
                      <w:tab w:val="center" w:pos="4820"/>
                      <w:tab w:val="right" w:pos="9072"/>
                    </w:tabs>
                    <w:spacing w:after="0"/>
                    <w:jc w:val="left"/>
                    <w:rPr>
                      <w:rFonts w:ascii="Times" w:hAnsi="Times"/>
                      <w:kern w:val="2"/>
                      <w:lang w:val="en-GB" w:eastAsia="ko-KR"/>
                    </w:rPr>
                  </w:pPr>
                  <w:r w:rsidRPr="00EA6559">
                    <w:rPr>
                      <w:rFonts w:ascii="Times" w:hAnsi="Times"/>
                      <w:kern w:val="2"/>
                      <w:lang w:val="en-GB" w:eastAsia="ko-KR"/>
                    </w:rPr>
                    <w:tab/>
                  </w:r>
                  <w:r w:rsidRPr="00EA6559">
                    <w:rPr>
                      <w:rFonts w:ascii="Times" w:hAnsi="Times"/>
                      <w:noProof/>
                      <w:kern w:val="2"/>
                      <w:position w:val="-30"/>
                      <w:lang w:val="en-GB" w:eastAsia="ko-KR"/>
                    </w:rPr>
                    <w:object w:dxaOrig="4251" w:dyaOrig="720" w14:anchorId="4ED46B1F">
                      <v:shape id="_x0000_i1030" type="#_x0000_t75" style="width:213pt;height:36.9pt" o:ole="">
                        <v:imagedata r:id="rId21" o:title=""/>
                      </v:shape>
                      <o:OLEObject Type="Embed" ProgID="Equation.3" ShapeID="_x0000_i1030" DrawAspect="Content" ObjectID="_1804581938" r:id="rId22"/>
                    </w:object>
                  </w:r>
                  <w:r w:rsidRPr="00EA6559">
                    <w:rPr>
                      <w:rFonts w:ascii="Times" w:hAnsi="Times"/>
                      <w:kern w:val="2"/>
                      <w:lang w:val="en-GB" w:eastAsia="ko-KR"/>
                    </w:rPr>
                    <w:tab/>
                    <w:t>(7.7-5)</w:t>
                  </w:r>
                </w:p>
                <w:p w14:paraId="4D35422C" w14:textId="77777777" w:rsidR="00EA6559" w:rsidRPr="00EA6559" w:rsidRDefault="00EA6559" w:rsidP="00EA6559">
                  <w:pPr>
                    <w:autoSpaceDE w:val="0"/>
                    <w:autoSpaceDN w:val="0"/>
                    <w:adjustRightInd w:val="0"/>
                    <w:spacing w:after="0"/>
                    <w:jc w:val="left"/>
                    <w:rPr>
                      <w:rFonts w:ascii="Times" w:hAnsi="Times"/>
                      <w:lang w:val="en-GB" w:eastAsia="ko-KR"/>
                    </w:rPr>
                  </w:pPr>
                  <w:r w:rsidRPr="00EA6559">
                    <w:rPr>
                      <w:rFonts w:ascii="Times" w:hAnsi="Times"/>
                      <w:lang w:val="en-GB" w:eastAsia="ko-KR"/>
                    </w:rPr>
                    <w:t>in which:</w:t>
                  </w:r>
                </w:p>
                <w:p w14:paraId="0F385D71" w14:textId="77777777" w:rsidR="00EA6559" w:rsidRPr="00EA6559" w:rsidRDefault="00EA6559" w:rsidP="00EA6559">
                  <w:pPr>
                    <w:widowControl w:val="0"/>
                    <w:spacing w:after="0"/>
                    <w:ind w:left="568" w:hanging="284"/>
                    <w:jc w:val="left"/>
                    <w:rPr>
                      <w:rFonts w:ascii="Times" w:hAnsi="Times"/>
                      <w:kern w:val="2"/>
                      <w:lang w:val="en-GB" w:eastAsia="ko-KR"/>
                    </w:rPr>
                  </w:pPr>
                  <w:r w:rsidRPr="00EA6559">
                    <w:rPr>
                      <w:rFonts w:ascii="Times" w:hAnsi="Times"/>
                      <w:noProof/>
                      <w:kern w:val="2"/>
                      <w:position w:val="-14"/>
                      <w:lang w:val="en-GB"/>
                    </w:rPr>
                    <w:object w:dxaOrig="588" w:dyaOrig="438" w14:anchorId="461E71A8">
                      <v:shape id="_x0000_i1031" type="#_x0000_t75" style="width:29.4pt;height:21.9pt" o:ole="">
                        <v:imagedata r:id="rId23" o:title=""/>
                      </v:shape>
                      <o:OLEObject Type="Embed" ProgID="Equation.3" ShapeID="_x0000_i1031" DrawAspect="Content" ObjectID="_1804581939" r:id="rId24"/>
                    </w:object>
                  </w:r>
                  <w:r w:rsidRPr="00EA6559">
                    <w:rPr>
                      <w:rFonts w:ascii="Times" w:hAnsi="Times"/>
                      <w:kern w:val="2"/>
                      <w:lang w:val="en-GB" w:eastAsia="ko-KR"/>
                    </w:rPr>
                    <w:fldChar w:fldCharType="begin"/>
                  </w:r>
                  <w:r w:rsidRPr="00EA6559">
                    <w:rPr>
                      <w:rFonts w:ascii="Times" w:hAnsi="Times"/>
                      <w:kern w:val="2"/>
                      <w:lang w:val="en-GB" w:eastAsia="ko-KR"/>
                    </w:rPr>
                    <w:instrText xml:space="preserve"> QUOTE </w:instrText>
                  </w:r>
                  <w:r w:rsidR="00F52F8C">
                    <w:rPr>
                      <w:rFonts w:ascii="Times" w:hAnsi="Times"/>
                      <w:noProof/>
                      <w:kern w:val="2"/>
                      <w:lang w:val="en-GB" w:eastAsia="ko-KR"/>
                    </w:rPr>
                    <w:pict w14:anchorId="18FB1B5E">
                      <v:shape id="_x0000_i1032" type="#_x0000_t75" style="width:21.9pt;height:13.5pt" equationxml="&lt;">
                        <v:imagedata r:id="rId25" o:title="" chromakey="white"/>
                      </v:shape>
                    </w:pict>
                  </w:r>
                  <w:r w:rsidRPr="00EA6559">
                    <w:rPr>
                      <w:rFonts w:ascii="Times" w:hAnsi="Times"/>
                      <w:kern w:val="2"/>
                      <w:lang w:val="en-GB" w:eastAsia="ko-KR"/>
                    </w:rPr>
                    <w:instrText xml:space="preserve"> </w:instrText>
                  </w:r>
                  <w:r w:rsidRPr="00EA6559">
                    <w:rPr>
                      <w:rFonts w:ascii="Times" w:hAnsi="Times"/>
                      <w:kern w:val="2"/>
                      <w:lang w:val="en-GB" w:eastAsia="ko-KR"/>
                    </w:rPr>
                    <w:fldChar w:fldCharType="end"/>
                  </w:r>
                  <w:r w:rsidRPr="00EA6559">
                    <w:rPr>
                      <w:rFonts w:ascii="Times" w:hAnsi="Times"/>
                      <w:kern w:val="2"/>
                      <w:lang w:val="en-GB" w:eastAsia="ko-KR"/>
                    </w:rPr>
                    <w:tab/>
                    <w:t xml:space="preserve">is the tabulated CDL </w:t>
                  </w:r>
                  <w:r w:rsidRPr="00EA6559">
                    <w:rPr>
                      <w:rFonts w:ascii="Times" w:hAnsi="Times"/>
                      <w:strike/>
                      <w:color w:val="FF0000"/>
                      <w:kern w:val="2"/>
                      <w:lang w:val="en-GB"/>
                    </w:rPr>
                    <w:t>ray</w:t>
                  </w:r>
                  <w:r w:rsidRPr="00EA6559">
                    <w:rPr>
                      <w:rFonts w:ascii="Times" w:hAnsi="Times"/>
                      <w:color w:val="FF0000"/>
                      <w:kern w:val="2"/>
                      <w:lang w:val="en-GB"/>
                    </w:rPr>
                    <w:t xml:space="preserve"> </w:t>
                  </w:r>
                  <w:r w:rsidRPr="00EA6559">
                    <w:rPr>
                      <w:rFonts w:ascii="Times" w:eastAsia="Batang" w:hAnsi="Times"/>
                      <w:color w:val="FF0000"/>
                      <w:kern w:val="2"/>
                      <w:lang w:val="en-GB" w:eastAsia="zh-CN"/>
                    </w:rPr>
                    <w:t>cluster</w:t>
                  </w:r>
                  <w:r w:rsidRPr="00EA6559">
                    <w:rPr>
                      <w:rFonts w:ascii="Times" w:eastAsia="Batang" w:hAnsi="Times"/>
                      <w:kern w:val="2"/>
                      <w:lang w:val="en-GB" w:eastAsia="zh-CN"/>
                    </w:rPr>
                    <w:t xml:space="preserve"> </w:t>
                  </w:r>
                  <w:r w:rsidRPr="00EA6559">
                    <w:rPr>
                      <w:rFonts w:ascii="Times" w:hAnsi="Times"/>
                      <w:kern w:val="2"/>
                      <w:lang w:val="en-GB" w:eastAsia="ko-KR"/>
                    </w:rPr>
                    <w:t>angle</w:t>
                  </w:r>
                </w:p>
                <w:p w14:paraId="00656829" w14:textId="77777777" w:rsidR="00EA6559" w:rsidRPr="00EA6559" w:rsidRDefault="00EA6559" w:rsidP="00EA6559">
                  <w:pPr>
                    <w:widowControl w:val="0"/>
                    <w:spacing w:after="0"/>
                    <w:ind w:left="568" w:hanging="284"/>
                    <w:jc w:val="left"/>
                    <w:rPr>
                      <w:rFonts w:ascii="Times" w:hAnsi="Times"/>
                      <w:kern w:val="2"/>
                      <w:lang w:val="en-GB" w:eastAsia="ko-KR"/>
                    </w:rPr>
                  </w:pPr>
                  <w:r w:rsidRPr="00EA6559">
                    <w:rPr>
                      <w:rFonts w:ascii="Times" w:hAnsi="Times"/>
                      <w:noProof/>
                      <w:kern w:val="2"/>
                      <w:position w:val="-12"/>
                      <w:lang w:val="en-GB"/>
                    </w:rPr>
                    <w:object w:dxaOrig="720" w:dyaOrig="438" w14:anchorId="745596C0">
                      <v:shape id="_x0000_i1033" type="#_x0000_t75" style="width:36.9pt;height:21.9pt" o:ole="">
                        <v:imagedata r:id="rId26" o:title=""/>
                      </v:shape>
                      <o:OLEObject Type="Embed" ProgID="Equation.3" ShapeID="_x0000_i1033" DrawAspect="Content" ObjectID="_1804581940" r:id="rId27"/>
                    </w:object>
                  </w:r>
                  <w:r w:rsidRPr="00EA6559">
                    <w:rPr>
                      <w:rFonts w:ascii="Times" w:hAnsi="Times"/>
                      <w:kern w:val="2"/>
                      <w:lang w:val="en-GB" w:eastAsia="ko-KR"/>
                    </w:rPr>
                    <w:fldChar w:fldCharType="begin"/>
                  </w:r>
                  <w:r w:rsidRPr="00EA6559">
                    <w:rPr>
                      <w:rFonts w:ascii="Times" w:hAnsi="Times"/>
                      <w:kern w:val="2"/>
                      <w:lang w:val="en-GB" w:eastAsia="ko-KR"/>
                    </w:rPr>
                    <w:instrText xml:space="preserve"> QUOTE </w:instrText>
                  </w:r>
                  <w:r w:rsidR="00F52F8C">
                    <w:rPr>
                      <w:rFonts w:ascii="Times" w:hAnsi="Times"/>
                      <w:noProof/>
                      <w:kern w:val="2"/>
                      <w:lang w:val="en-GB" w:eastAsia="ko-KR"/>
                    </w:rPr>
                    <w:pict w14:anchorId="12852708">
                      <v:shape id="_x0000_i1034" type="#_x0000_t75" style="width:21.9pt;height:13.5pt" equationxml="&lt;">
                        <v:imagedata r:id="rId28" o:title="" chromakey="white"/>
                      </v:shape>
                    </w:pict>
                  </w:r>
                  <w:r w:rsidRPr="00EA6559">
                    <w:rPr>
                      <w:rFonts w:ascii="Times" w:hAnsi="Times"/>
                      <w:kern w:val="2"/>
                      <w:lang w:val="en-GB" w:eastAsia="ko-KR"/>
                    </w:rPr>
                    <w:instrText xml:space="preserve"> </w:instrText>
                  </w:r>
                  <w:r w:rsidRPr="00EA6559">
                    <w:rPr>
                      <w:rFonts w:ascii="Times" w:hAnsi="Times"/>
                      <w:kern w:val="2"/>
                      <w:lang w:val="en-GB" w:eastAsia="ko-KR"/>
                    </w:rPr>
                    <w:fldChar w:fldCharType="end"/>
                  </w:r>
                  <w:r w:rsidRPr="00EA6559">
                    <w:rPr>
                      <w:rFonts w:ascii="Times" w:hAnsi="Times"/>
                      <w:kern w:val="2"/>
                      <w:lang w:val="en-GB" w:eastAsia="ko-KR"/>
                    </w:rPr>
                    <w:tab/>
                    <w:t xml:space="preserve">is the rms angular spread of the tabulated CDL </w:t>
                  </w:r>
                  <w:r w:rsidRPr="00EA6559">
                    <w:rPr>
                      <w:rFonts w:ascii="Times" w:hAnsi="Times"/>
                      <w:strike/>
                      <w:color w:val="FF0000"/>
                      <w:kern w:val="2"/>
                      <w:lang w:val="en-GB" w:eastAsia="ko-KR"/>
                    </w:rPr>
                    <w:t xml:space="preserve">including the offset </w:t>
                  </w:r>
                  <w:r w:rsidRPr="00EA6559">
                    <w:rPr>
                      <w:rFonts w:ascii="Times" w:hAnsi="Times"/>
                      <w:strike/>
                      <w:color w:val="FF0000"/>
                      <w:kern w:val="2"/>
                      <w:lang w:val="en-GB"/>
                    </w:rPr>
                    <w:t>ray</w:t>
                  </w:r>
                  <w:r w:rsidRPr="00EA6559">
                    <w:rPr>
                      <w:rFonts w:ascii="Times" w:hAnsi="Times"/>
                      <w:strike/>
                      <w:color w:val="FF0000"/>
                      <w:kern w:val="2"/>
                      <w:lang w:val="en-GB" w:eastAsia="ko-KR"/>
                    </w:rPr>
                    <w:t xml:space="preserve"> angles</w:t>
                  </w:r>
                  <w:r w:rsidRPr="00EA6559">
                    <w:rPr>
                      <w:rFonts w:ascii="Times" w:hAnsi="Times"/>
                      <w:kern w:val="2"/>
                      <w:lang w:val="en-GB" w:eastAsia="ko-KR"/>
                    </w:rPr>
                    <w:t>, calculated using the angular spread definition in Annex A</w:t>
                  </w:r>
                </w:p>
                <w:p w14:paraId="4D599189" w14:textId="77777777" w:rsidR="00EA6559" w:rsidRPr="00EA6559" w:rsidRDefault="00EA6559" w:rsidP="00EA6559">
                  <w:pPr>
                    <w:widowControl w:val="0"/>
                    <w:spacing w:after="0"/>
                    <w:ind w:left="568" w:hanging="284"/>
                    <w:jc w:val="left"/>
                    <w:rPr>
                      <w:rFonts w:ascii="Times" w:hAnsi="Times"/>
                      <w:kern w:val="2"/>
                      <w:lang w:val="en-GB" w:eastAsia="ko-KR"/>
                    </w:rPr>
                  </w:pPr>
                  <w:r w:rsidRPr="00EA6559">
                    <w:rPr>
                      <w:rFonts w:ascii="Times" w:hAnsi="Times"/>
                      <w:noProof/>
                      <w:kern w:val="2"/>
                      <w:position w:val="-14"/>
                      <w:lang w:val="en-GB"/>
                    </w:rPr>
                    <w:object w:dxaOrig="720" w:dyaOrig="438" w14:anchorId="19372B4F">
                      <v:shape id="_x0000_i1035" type="#_x0000_t75" style="width:36.9pt;height:21.9pt" o:ole="">
                        <v:imagedata r:id="rId29" o:title=""/>
                      </v:shape>
                      <o:OLEObject Type="Embed" ProgID="Equation.3" ShapeID="_x0000_i1035" DrawAspect="Content" ObjectID="_1804581941" r:id="rId30"/>
                    </w:object>
                  </w:r>
                  <w:r w:rsidRPr="00EA6559">
                    <w:rPr>
                      <w:rFonts w:ascii="Times" w:hAnsi="Times"/>
                      <w:kern w:val="2"/>
                      <w:lang w:val="en-GB" w:eastAsia="ko-KR"/>
                    </w:rPr>
                    <w:fldChar w:fldCharType="begin"/>
                  </w:r>
                  <w:r w:rsidRPr="00EA6559">
                    <w:rPr>
                      <w:rFonts w:ascii="Times" w:hAnsi="Times"/>
                      <w:kern w:val="2"/>
                      <w:lang w:val="en-GB" w:eastAsia="ko-KR"/>
                    </w:rPr>
                    <w:instrText xml:space="preserve"> QUOTE </w:instrText>
                  </w:r>
                  <w:r w:rsidR="00F52F8C">
                    <w:rPr>
                      <w:rFonts w:ascii="Times" w:hAnsi="Times"/>
                      <w:noProof/>
                      <w:kern w:val="2"/>
                      <w:lang w:val="en-GB" w:eastAsia="ko-KR"/>
                    </w:rPr>
                    <w:pict w14:anchorId="74854186">
                      <v:shape id="_x0000_i1036" type="#_x0000_t75" style="width:21.9pt;height:13.5pt" equationxml="&lt;">
                        <v:imagedata r:id="rId31" o:title="" chromakey="white"/>
                      </v:shape>
                    </w:pict>
                  </w:r>
                  <w:r w:rsidRPr="00EA6559">
                    <w:rPr>
                      <w:rFonts w:ascii="Times" w:hAnsi="Times"/>
                      <w:kern w:val="2"/>
                      <w:lang w:val="en-GB" w:eastAsia="ko-KR"/>
                    </w:rPr>
                    <w:instrText xml:space="preserve"> </w:instrText>
                  </w:r>
                  <w:r w:rsidRPr="00EA6559">
                    <w:rPr>
                      <w:rFonts w:ascii="Times" w:hAnsi="Times"/>
                      <w:kern w:val="2"/>
                      <w:lang w:val="en-GB" w:eastAsia="ko-KR"/>
                    </w:rPr>
                    <w:fldChar w:fldCharType="end"/>
                  </w:r>
                  <w:r w:rsidRPr="00EA6559">
                    <w:rPr>
                      <w:rFonts w:ascii="Times" w:hAnsi="Times"/>
                      <w:kern w:val="2"/>
                      <w:lang w:val="en-GB" w:eastAsia="ko-KR"/>
                    </w:rPr>
                    <w:tab/>
                    <w:t>is the mean angle of the tabulated CDL, calculated using the definition in Annex A</w:t>
                  </w:r>
                </w:p>
                <w:p w14:paraId="003107CC" w14:textId="77777777" w:rsidR="00EA6559" w:rsidRPr="00EA6559" w:rsidRDefault="00EA6559" w:rsidP="00EA6559">
                  <w:pPr>
                    <w:widowControl w:val="0"/>
                    <w:spacing w:after="0"/>
                    <w:ind w:left="568" w:hanging="284"/>
                    <w:jc w:val="left"/>
                    <w:rPr>
                      <w:rFonts w:ascii="Times" w:hAnsi="Times"/>
                      <w:kern w:val="2"/>
                      <w:lang w:val="en-GB" w:eastAsia="ko-KR"/>
                    </w:rPr>
                  </w:pPr>
                  <w:r w:rsidRPr="00EA6559">
                    <w:rPr>
                      <w:rFonts w:ascii="Times" w:hAnsi="Times"/>
                      <w:noProof/>
                      <w:kern w:val="2"/>
                      <w:position w:val="-14"/>
                      <w:lang w:val="en-GB"/>
                    </w:rPr>
                    <w:object w:dxaOrig="720" w:dyaOrig="438" w14:anchorId="372FAAFD">
                      <v:shape id="_x0000_i1037" type="#_x0000_t75" style="width:36.9pt;height:21.9pt" o:ole="">
                        <v:imagedata r:id="rId32" o:title=""/>
                      </v:shape>
                      <o:OLEObject Type="Embed" ProgID="Equation.3" ShapeID="_x0000_i1037" DrawAspect="Content" ObjectID="_1804581942" r:id="rId33"/>
                    </w:object>
                  </w:r>
                  <w:r w:rsidRPr="00EA6559">
                    <w:rPr>
                      <w:rFonts w:ascii="Times" w:hAnsi="Times"/>
                      <w:kern w:val="2"/>
                      <w:lang w:val="en-GB" w:eastAsia="ko-KR"/>
                    </w:rPr>
                    <w:fldChar w:fldCharType="begin"/>
                  </w:r>
                  <w:r w:rsidRPr="00EA6559">
                    <w:rPr>
                      <w:rFonts w:ascii="Times" w:hAnsi="Times"/>
                      <w:kern w:val="2"/>
                      <w:lang w:val="en-GB" w:eastAsia="ko-KR"/>
                    </w:rPr>
                    <w:instrText xml:space="preserve"> QUOTE </w:instrText>
                  </w:r>
                  <w:r w:rsidR="00F52F8C">
                    <w:rPr>
                      <w:rFonts w:ascii="Times" w:hAnsi="Times"/>
                      <w:noProof/>
                      <w:kern w:val="2"/>
                      <w:lang w:val="en-GB" w:eastAsia="ko-KR"/>
                    </w:rPr>
                    <w:pict w14:anchorId="3ABF88BF">
                      <v:shape id="_x0000_i1038" type="#_x0000_t75" style="width:13.5pt;height:13.5pt" equationxml="&lt;">
                        <v:imagedata r:id="rId34" o:title="" chromakey="white"/>
                      </v:shape>
                    </w:pict>
                  </w:r>
                  <w:r w:rsidRPr="00EA6559">
                    <w:rPr>
                      <w:rFonts w:ascii="Times" w:hAnsi="Times"/>
                      <w:kern w:val="2"/>
                      <w:lang w:val="en-GB" w:eastAsia="ko-KR"/>
                    </w:rPr>
                    <w:instrText xml:space="preserve"> </w:instrText>
                  </w:r>
                  <w:r w:rsidRPr="00EA6559">
                    <w:rPr>
                      <w:rFonts w:ascii="Times" w:hAnsi="Times"/>
                      <w:kern w:val="2"/>
                      <w:lang w:val="en-GB" w:eastAsia="ko-KR"/>
                    </w:rPr>
                    <w:fldChar w:fldCharType="end"/>
                  </w:r>
                  <w:r w:rsidRPr="00EA6559">
                    <w:rPr>
                      <w:rFonts w:ascii="Times" w:hAnsi="Times"/>
                      <w:kern w:val="2"/>
                      <w:lang w:val="en-GB" w:eastAsia="ko-KR"/>
                    </w:rPr>
                    <w:tab/>
                    <w:t>is the desired mean angle</w:t>
                  </w:r>
                </w:p>
                <w:p w14:paraId="7404C27F" w14:textId="77777777" w:rsidR="00EA6559" w:rsidRPr="00EA6559" w:rsidRDefault="00EA6559" w:rsidP="00EA6559">
                  <w:pPr>
                    <w:widowControl w:val="0"/>
                    <w:spacing w:after="0"/>
                    <w:ind w:left="568" w:hanging="284"/>
                    <w:jc w:val="left"/>
                    <w:rPr>
                      <w:rFonts w:ascii="Times" w:hAnsi="Times"/>
                      <w:kern w:val="2"/>
                      <w:lang w:val="en-GB" w:eastAsia="ko-KR"/>
                    </w:rPr>
                  </w:pPr>
                  <w:r w:rsidRPr="00EA6559">
                    <w:rPr>
                      <w:rFonts w:ascii="Times" w:hAnsi="Times"/>
                      <w:noProof/>
                      <w:kern w:val="2"/>
                      <w:position w:val="-12"/>
                      <w:lang w:val="en-GB"/>
                    </w:rPr>
                    <w:object w:dxaOrig="852" w:dyaOrig="438" w14:anchorId="60EDE33F">
                      <v:shape id="_x0000_i1039" type="#_x0000_t75" style="width:42.6pt;height:21.9pt" o:ole="">
                        <v:imagedata r:id="rId35" o:title=""/>
                      </v:shape>
                      <o:OLEObject Type="Embed" ProgID="Equation.3" ShapeID="_x0000_i1039" DrawAspect="Content" ObjectID="_1804581943" r:id="rId36"/>
                    </w:object>
                  </w:r>
                  <w:r w:rsidRPr="00EA6559">
                    <w:rPr>
                      <w:rFonts w:ascii="Times" w:hAnsi="Times"/>
                      <w:kern w:val="2"/>
                      <w:lang w:val="en-GB" w:eastAsia="ko-KR"/>
                    </w:rPr>
                    <w:fldChar w:fldCharType="begin"/>
                  </w:r>
                  <w:r w:rsidRPr="00EA6559">
                    <w:rPr>
                      <w:rFonts w:ascii="Times" w:hAnsi="Times"/>
                      <w:kern w:val="2"/>
                      <w:lang w:val="en-GB" w:eastAsia="ko-KR"/>
                    </w:rPr>
                    <w:instrText xml:space="preserve"> QUOTE </w:instrText>
                  </w:r>
                  <w:r w:rsidR="00F52F8C">
                    <w:rPr>
                      <w:rFonts w:ascii="Times" w:hAnsi="Times"/>
                      <w:noProof/>
                      <w:kern w:val="2"/>
                      <w:lang w:val="en-GB" w:eastAsia="ko-KR"/>
                    </w:rPr>
                    <w:pict w14:anchorId="2133DC41">
                      <v:shape id="_x0000_i1040" type="#_x0000_t75" style="width:13.5pt;height:13.5pt" equationxml="&lt;">
                        <v:imagedata r:id="rId37" o:title="" chromakey="white"/>
                      </v:shape>
                    </w:pict>
                  </w:r>
                  <w:r w:rsidRPr="00EA6559">
                    <w:rPr>
                      <w:rFonts w:ascii="Times" w:hAnsi="Times"/>
                      <w:kern w:val="2"/>
                      <w:lang w:val="en-GB" w:eastAsia="ko-KR"/>
                    </w:rPr>
                    <w:instrText xml:space="preserve"> </w:instrText>
                  </w:r>
                  <w:r w:rsidRPr="00EA6559">
                    <w:rPr>
                      <w:rFonts w:ascii="Times" w:hAnsi="Times"/>
                      <w:kern w:val="2"/>
                      <w:lang w:val="en-GB" w:eastAsia="ko-KR"/>
                    </w:rPr>
                    <w:fldChar w:fldCharType="end"/>
                  </w:r>
                  <w:r w:rsidRPr="00EA6559">
                    <w:rPr>
                      <w:rFonts w:ascii="Times" w:hAnsi="Times"/>
                      <w:kern w:val="2"/>
                      <w:lang w:val="en-GB" w:eastAsia="ko-KR"/>
                    </w:rPr>
                    <w:tab/>
                    <w:t>is the desired rms angular spread</w:t>
                  </w:r>
                </w:p>
                <w:p w14:paraId="75A6747A" w14:textId="77777777" w:rsidR="00EA6559" w:rsidRPr="00EA6559" w:rsidRDefault="00EA6559" w:rsidP="00EA6559">
                  <w:pPr>
                    <w:widowControl w:val="0"/>
                    <w:spacing w:after="0"/>
                    <w:ind w:left="568" w:hanging="284"/>
                    <w:jc w:val="left"/>
                    <w:rPr>
                      <w:rFonts w:ascii="Times" w:hAnsi="Times"/>
                      <w:kern w:val="2"/>
                      <w:lang w:val="en-GB" w:eastAsia="ko-KR"/>
                    </w:rPr>
                  </w:pPr>
                  <w:r w:rsidRPr="00EA6559">
                    <w:rPr>
                      <w:rFonts w:ascii="Times" w:hAnsi="Times"/>
                      <w:noProof/>
                      <w:kern w:val="2"/>
                      <w:position w:val="-14"/>
                      <w:lang w:val="en-GB"/>
                    </w:rPr>
                    <w:object w:dxaOrig="588" w:dyaOrig="438" w14:anchorId="5D956076">
                      <v:shape id="_x0000_i1041" type="#_x0000_t75" style="width:29.4pt;height:21.9pt" o:ole="">
                        <v:imagedata r:id="rId38" o:title=""/>
                      </v:shape>
                      <o:OLEObject Type="Embed" ProgID="Equation.3" ShapeID="_x0000_i1041" DrawAspect="Content" ObjectID="_1804581944" r:id="rId39"/>
                    </w:object>
                  </w:r>
                  <w:r w:rsidRPr="00EA6559">
                    <w:rPr>
                      <w:rFonts w:ascii="Times" w:hAnsi="Times"/>
                      <w:kern w:val="2"/>
                      <w:lang w:val="en-GB" w:eastAsia="ko-KR"/>
                    </w:rPr>
                    <w:fldChar w:fldCharType="begin"/>
                  </w:r>
                  <w:r w:rsidRPr="00EA6559">
                    <w:rPr>
                      <w:rFonts w:ascii="Times" w:hAnsi="Times"/>
                      <w:kern w:val="2"/>
                      <w:lang w:val="en-GB" w:eastAsia="ko-KR"/>
                    </w:rPr>
                    <w:instrText xml:space="preserve"> QUOTE </w:instrText>
                  </w:r>
                  <w:r w:rsidR="00F52F8C">
                    <w:rPr>
                      <w:rFonts w:ascii="Times" w:hAnsi="Times"/>
                      <w:noProof/>
                      <w:kern w:val="2"/>
                      <w:lang w:val="en-GB" w:eastAsia="ko-KR"/>
                    </w:rPr>
                    <w:pict w14:anchorId="46A26735">
                      <v:shape id="_x0000_i1042" type="#_x0000_t75" style="width:13.5pt;height:13.5pt" equationxml="&lt;">
                        <v:imagedata r:id="rId40" o:title="" chromakey="white"/>
                      </v:shape>
                    </w:pict>
                  </w:r>
                  <w:r w:rsidRPr="00EA6559">
                    <w:rPr>
                      <w:rFonts w:ascii="Times" w:hAnsi="Times"/>
                      <w:kern w:val="2"/>
                      <w:lang w:val="en-GB" w:eastAsia="ko-KR"/>
                    </w:rPr>
                    <w:instrText xml:space="preserve"> </w:instrText>
                  </w:r>
                  <w:r w:rsidRPr="00EA6559">
                    <w:rPr>
                      <w:rFonts w:ascii="Times" w:hAnsi="Times"/>
                      <w:kern w:val="2"/>
                      <w:lang w:val="en-GB" w:eastAsia="ko-KR"/>
                    </w:rPr>
                    <w:fldChar w:fldCharType="end"/>
                  </w:r>
                  <w:r w:rsidRPr="00EA6559">
                    <w:rPr>
                      <w:rFonts w:ascii="Times" w:hAnsi="Times"/>
                      <w:kern w:val="2"/>
                      <w:lang w:val="en-GB" w:eastAsia="ko-KR"/>
                    </w:rPr>
                    <w:tab/>
                    <w:t xml:space="preserve">is the resulting scaled </w:t>
                  </w:r>
                  <w:r w:rsidRPr="00EA6559">
                    <w:rPr>
                      <w:rFonts w:ascii="Times" w:hAnsi="Times"/>
                      <w:strike/>
                      <w:color w:val="FF0000"/>
                      <w:kern w:val="2"/>
                      <w:lang w:val="en-GB" w:eastAsia="ko-KR"/>
                    </w:rPr>
                    <w:t>ray</w:t>
                  </w:r>
                  <w:r w:rsidRPr="00EA6559">
                    <w:rPr>
                      <w:rFonts w:ascii="Times" w:hAnsi="Times"/>
                      <w:kern w:val="2"/>
                      <w:lang w:val="en-GB" w:eastAsia="ko-KR"/>
                    </w:rPr>
                    <w:t xml:space="preserve"> </w:t>
                  </w:r>
                  <w:r w:rsidRPr="00EA6559">
                    <w:rPr>
                      <w:rFonts w:ascii="Times" w:eastAsia="Batang" w:hAnsi="Times"/>
                      <w:color w:val="FF0000"/>
                      <w:kern w:val="2"/>
                      <w:lang w:val="en-GB" w:eastAsia="zh-CN"/>
                    </w:rPr>
                    <w:t>cluster</w:t>
                  </w:r>
                  <w:r w:rsidRPr="00EA6559">
                    <w:rPr>
                      <w:rFonts w:ascii="Times" w:eastAsia="Batang" w:hAnsi="Times"/>
                      <w:kern w:val="2"/>
                      <w:lang w:val="en-GB" w:eastAsia="zh-CN"/>
                    </w:rPr>
                    <w:t xml:space="preserve"> </w:t>
                  </w:r>
                  <w:r w:rsidRPr="00EA6559">
                    <w:rPr>
                      <w:rFonts w:ascii="Times" w:hAnsi="Times"/>
                      <w:kern w:val="2"/>
                      <w:lang w:val="en-GB" w:eastAsia="ko-KR"/>
                    </w:rPr>
                    <w:t>angle.</w:t>
                  </w:r>
                </w:p>
                <w:p w14:paraId="0DCF5B98" w14:textId="77777777" w:rsidR="00EA6559" w:rsidRPr="00EA6559" w:rsidRDefault="00EA6559" w:rsidP="00EA6559">
                  <w:pPr>
                    <w:autoSpaceDE w:val="0"/>
                    <w:autoSpaceDN w:val="0"/>
                    <w:adjustRightInd w:val="0"/>
                    <w:spacing w:after="0"/>
                    <w:jc w:val="left"/>
                    <w:rPr>
                      <w:rFonts w:ascii="Times" w:hAnsi="Times"/>
                      <w:lang w:val="en-GB" w:eastAsia="ko-KR"/>
                    </w:rPr>
                  </w:pPr>
                  <w:r w:rsidRPr="00EA6559">
                    <w:rPr>
                      <w:rFonts w:ascii="Times" w:hAnsi="Times"/>
                      <w:lang w:val="en-GB" w:eastAsia="ko-KR"/>
                    </w:rPr>
                    <w:t xml:space="preserve">The angular scaling is applied on </w:t>
                  </w:r>
                  <w:r w:rsidRPr="00EA6559">
                    <w:rPr>
                      <w:rFonts w:ascii="Times" w:hAnsi="Times"/>
                      <w:strike/>
                      <w:color w:val="FF0000"/>
                      <w:lang w:val="en-GB" w:eastAsia="ko-KR"/>
                    </w:rPr>
                    <w:t xml:space="preserve">the </w:t>
                  </w:r>
                  <w:r w:rsidRPr="00EA6559">
                    <w:rPr>
                      <w:rFonts w:ascii="Times" w:hAnsi="Times"/>
                      <w:strike/>
                      <w:color w:val="FF0000"/>
                      <w:kern w:val="2"/>
                      <w:lang w:val="en-GB"/>
                    </w:rPr>
                    <w:t>ray</w:t>
                  </w:r>
                  <w:r w:rsidRPr="00EA6559">
                    <w:rPr>
                      <w:rFonts w:ascii="Times" w:eastAsia="Batang" w:hAnsi="Times"/>
                      <w:strike/>
                      <w:color w:val="FF0000"/>
                      <w:lang w:val="en-GB" w:eastAsia="zh-CN"/>
                    </w:rPr>
                    <w:t xml:space="preserve"> </w:t>
                  </w:r>
                  <w:r w:rsidRPr="00EA6559">
                    <w:rPr>
                      <w:rFonts w:ascii="Times" w:hAnsi="Times"/>
                      <w:strike/>
                      <w:color w:val="FF0000"/>
                      <w:lang w:val="en-GB" w:eastAsia="ko-KR"/>
                    </w:rPr>
                    <w:t>angles including offsets from</w:t>
                  </w:r>
                  <w:r w:rsidRPr="00EA6559">
                    <w:rPr>
                      <w:rFonts w:ascii="Times" w:hAnsi="Times"/>
                      <w:lang w:val="en-GB" w:eastAsia="ko-KR"/>
                    </w:rPr>
                    <w:t xml:space="preserve"> the tabulated cluster angles. Typical angular spreads for different scenarios can be obtained from the system-level model.</w:t>
                  </w:r>
                </w:p>
                <w:p w14:paraId="66F97FA7" w14:textId="77777777" w:rsidR="00EA6559" w:rsidRPr="00EA6559" w:rsidRDefault="00EA6559" w:rsidP="00EA6559">
                  <w:pPr>
                    <w:autoSpaceDE w:val="0"/>
                    <w:autoSpaceDN w:val="0"/>
                    <w:adjustRightInd w:val="0"/>
                    <w:spacing w:after="0"/>
                    <w:jc w:val="left"/>
                    <w:rPr>
                      <w:rFonts w:ascii="Times" w:hAnsi="Times"/>
                      <w:lang w:val="en-GB" w:eastAsia="ko-KR"/>
                    </w:rPr>
                  </w:pPr>
                  <w:r w:rsidRPr="00EA6559">
                    <w:rPr>
                      <w:rFonts w:ascii="Times" w:hAnsi="Times"/>
                      <w:lang w:val="en-GB" w:eastAsia="ko-KR"/>
                    </w:rPr>
                    <w:t xml:space="preserve">Example scaling values are: </w:t>
                  </w:r>
                </w:p>
                <w:p w14:paraId="0CA314AB" w14:textId="77777777" w:rsidR="00EA6559" w:rsidRPr="00EA6559" w:rsidRDefault="00EA6559" w:rsidP="00EA6559">
                  <w:pPr>
                    <w:widowControl w:val="0"/>
                    <w:spacing w:after="0"/>
                    <w:ind w:left="568" w:hanging="284"/>
                    <w:jc w:val="left"/>
                    <w:rPr>
                      <w:rFonts w:ascii="Times" w:hAnsi="Times"/>
                      <w:kern w:val="2"/>
                      <w:lang w:val="en-GB" w:eastAsia="ko-KR"/>
                    </w:rPr>
                  </w:pPr>
                  <w:r w:rsidRPr="00EA6559">
                    <w:rPr>
                      <w:rFonts w:ascii="Times" w:hAnsi="Times"/>
                      <w:kern w:val="2"/>
                      <w:lang w:val="en-GB" w:eastAsia="ko-KR"/>
                    </w:rPr>
                    <w:t>-</w:t>
                  </w:r>
                  <w:r w:rsidRPr="00EA6559">
                    <w:rPr>
                      <w:rFonts w:ascii="Times" w:hAnsi="Times"/>
                      <w:kern w:val="2"/>
                      <w:lang w:val="en-GB" w:eastAsia="ko-KR"/>
                    </w:rPr>
                    <w:tab/>
                    <w:t xml:space="preserve">AOD spread (ASD) for each CDL model: {5, 10, 15, 25} degrees. </w:t>
                  </w:r>
                </w:p>
                <w:p w14:paraId="675CA648" w14:textId="77777777" w:rsidR="00EA6559" w:rsidRPr="00EA6559" w:rsidRDefault="00EA6559" w:rsidP="00EA6559">
                  <w:pPr>
                    <w:widowControl w:val="0"/>
                    <w:spacing w:after="0"/>
                    <w:ind w:left="568" w:hanging="284"/>
                    <w:jc w:val="left"/>
                    <w:rPr>
                      <w:rFonts w:ascii="Times" w:hAnsi="Times"/>
                      <w:kern w:val="2"/>
                      <w:lang w:val="en-GB" w:eastAsia="ko-KR"/>
                    </w:rPr>
                  </w:pPr>
                  <w:r w:rsidRPr="00EA6559">
                    <w:rPr>
                      <w:rFonts w:ascii="Times" w:hAnsi="Times"/>
                      <w:kern w:val="2"/>
                      <w:lang w:val="en-GB" w:eastAsia="ko-KR"/>
                    </w:rPr>
                    <w:t>-</w:t>
                  </w:r>
                  <w:r w:rsidRPr="00EA6559">
                    <w:rPr>
                      <w:rFonts w:ascii="Times" w:hAnsi="Times"/>
                      <w:kern w:val="2"/>
                      <w:lang w:val="en-GB" w:eastAsia="ko-KR"/>
                    </w:rPr>
                    <w:tab/>
                    <w:t xml:space="preserve">AOA spread (ASA) for each CDL model: {30, 45, 60} degrees. </w:t>
                  </w:r>
                </w:p>
                <w:p w14:paraId="686400E7" w14:textId="77777777" w:rsidR="00EA6559" w:rsidRPr="00EA6559" w:rsidRDefault="00EA6559" w:rsidP="00EA6559">
                  <w:pPr>
                    <w:widowControl w:val="0"/>
                    <w:spacing w:after="0"/>
                    <w:ind w:left="568" w:hanging="284"/>
                    <w:jc w:val="left"/>
                    <w:rPr>
                      <w:rFonts w:ascii="Times" w:hAnsi="Times"/>
                      <w:kern w:val="2"/>
                      <w:lang w:val="en-GB" w:eastAsia="ko-KR"/>
                    </w:rPr>
                  </w:pPr>
                  <w:r w:rsidRPr="00EA6559">
                    <w:rPr>
                      <w:rFonts w:ascii="Times" w:hAnsi="Times"/>
                      <w:kern w:val="2"/>
                      <w:lang w:val="en-GB" w:eastAsia="ko-KR"/>
                    </w:rPr>
                    <w:t>-</w:t>
                  </w:r>
                  <w:r w:rsidRPr="00EA6559">
                    <w:rPr>
                      <w:rFonts w:ascii="Times" w:hAnsi="Times"/>
                      <w:kern w:val="2"/>
                      <w:lang w:val="en-GB" w:eastAsia="ko-KR"/>
                    </w:rPr>
                    <w:tab/>
                    <w:t>ZOA spread (ZSA) for each CDL model: {5, 10, 15} degrees.</w:t>
                  </w:r>
                </w:p>
                <w:p w14:paraId="5F839B92" w14:textId="77777777" w:rsidR="00EA6559" w:rsidRPr="00EA6559" w:rsidRDefault="00EA6559" w:rsidP="00EA6559">
                  <w:pPr>
                    <w:widowControl w:val="0"/>
                    <w:spacing w:after="0"/>
                    <w:ind w:left="568" w:hanging="284"/>
                    <w:jc w:val="left"/>
                    <w:rPr>
                      <w:rFonts w:ascii="Times" w:hAnsi="Times"/>
                      <w:kern w:val="2"/>
                      <w:lang w:val="en-GB" w:eastAsia="ko-KR"/>
                    </w:rPr>
                  </w:pPr>
                  <w:r w:rsidRPr="00EA6559">
                    <w:rPr>
                      <w:rFonts w:ascii="Times" w:hAnsi="Times"/>
                      <w:kern w:val="2"/>
                      <w:lang w:val="en-GB" w:eastAsia="ko-KR"/>
                    </w:rPr>
                    <w:t>-</w:t>
                  </w:r>
                  <w:r w:rsidRPr="00EA6559">
                    <w:rPr>
                      <w:rFonts w:ascii="Times" w:hAnsi="Times"/>
                      <w:kern w:val="2"/>
                      <w:lang w:val="en-GB" w:eastAsia="ko-KR"/>
                    </w:rPr>
                    <w:tab/>
                    <w:t>ZOD spread (ZSD) for each CDL model: {1, 3, 5} degrees.</w:t>
                  </w:r>
                </w:p>
                <w:p w14:paraId="56F42154" w14:textId="77777777" w:rsidR="00EA6559" w:rsidRPr="00EA6559" w:rsidRDefault="00EA6559" w:rsidP="00EA6559">
                  <w:pPr>
                    <w:autoSpaceDE w:val="0"/>
                    <w:autoSpaceDN w:val="0"/>
                    <w:adjustRightInd w:val="0"/>
                    <w:spacing w:after="0"/>
                    <w:jc w:val="left"/>
                    <w:rPr>
                      <w:rFonts w:ascii="Times" w:eastAsia="Batang" w:hAnsi="Times"/>
                      <w:lang w:val="en-GB" w:eastAsia="ko-KR"/>
                    </w:rPr>
                  </w:pPr>
                  <w:r w:rsidRPr="00EA6559">
                    <w:rPr>
                      <w:rFonts w:ascii="Times" w:hAnsi="Times"/>
                      <w:lang w:val="en-GB" w:eastAsia="ko-KR"/>
                    </w:rPr>
                    <w:t>The angular scaling and translation can be applied to some or all of the azimuth and zenith angles of departure and arrival.</w:t>
                  </w:r>
                </w:p>
                <w:p w14:paraId="6EAF85EE" w14:textId="77777777" w:rsidR="00EA6559" w:rsidRPr="00EA6559" w:rsidRDefault="00EA6559" w:rsidP="00EA6559">
                  <w:pPr>
                    <w:autoSpaceDE w:val="0"/>
                    <w:autoSpaceDN w:val="0"/>
                    <w:adjustRightInd w:val="0"/>
                    <w:spacing w:after="0"/>
                    <w:jc w:val="left"/>
                    <w:rPr>
                      <w:rFonts w:ascii="Times" w:hAnsi="Times"/>
                      <w:lang w:val="en-GB" w:eastAsia="ko-KR"/>
                    </w:rPr>
                  </w:pPr>
                  <w:r w:rsidRPr="00EA6559">
                    <w:rPr>
                      <w:rFonts w:ascii="Times" w:eastAsia="Batang" w:hAnsi="Times"/>
                      <w:lang w:val="en-GB" w:eastAsia="ko-KR"/>
                    </w:rPr>
                    <w:t xml:space="preserve">Note: </w:t>
                  </w:r>
                  <w:r w:rsidRPr="00EA6559">
                    <w:rPr>
                      <w:rFonts w:ascii="Times" w:eastAsia="Batang" w:hAnsi="Times"/>
                      <w:color w:val="000000"/>
                      <w:lang w:val="en-GB" w:eastAsia="ja-JP"/>
                    </w:rPr>
                    <w:t>The azimuth angles of</w:t>
                  </w:r>
                  <w:r w:rsidRPr="00EA6559">
                    <w:rPr>
                      <w:rFonts w:ascii="Times" w:eastAsia="Batang" w:hAnsi="Times"/>
                      <w:color w:val="000000"/>
                      <w:lang w:val="en-GB" w:eastAsia="ko-KR"/>
                    </w:rPr>
                    <w:t xml:space="preserve"> </w:t>
                  </w:r>
                  <m:oMath>
                    <m:d>
                      <m:dPr>
                        <m:ctrlPr>
                          <w:rPr>
                            <w:rFonts w:ascii="Cambria Math" w:eastAsia="DengXian" w:hAnsi="Cambria Math"/>
                            <w:i/>
                            <w:color w:val="000000"/>
                            <w:kern w:val="2"/>
                            <w:sz w:val="21"/>
                            <w:szCs w:val="22"/>
                            <w:lang w:eastAsia="zh-CN"/>
                          </w:rPr>
                        </m:ctrlPr>
                      </m:dPr>
                      <m:e>
                        <m:sSub>
                          <m:sSubPr>
                            <m:ctrlPr>
                              <w:rPr>
                                <w:rFonts w:ascii="Cambria Math" w:eastAsia="DengXian" w:hAnsi="Cambria Math"/>
                                <w:i/>
                                <w:color w:val="000000"/>
                                <w:kern w:val="2"/>
                                <w:sz w:val="21"/>
                                <w:szCs w:val="22"/>
                                <w:lang w:eastAsia="zh-CN"/>
                              </w:rPr>
                            </m:ctrlPr>
                          </m:sSubPr>
                          <m:e>
                            <m:r>
                              <w:rPr>
                                <w:rFonts w:ascii="Cambria Math" w:eastAsia="DengXian" w:hAnsi="Cambria Math"/>
                                <w:color w:val="000000"/>
                                <w:kern w:val="2"/>
                                <w:sz w:val="21"/>
                                <w:szCs w:val="22"/>
                                <w:lang w:eastAsia="zh-CN"/>
                              </w:rPr>
                              <m:t>ϕ</m:t>
                            </m:r>
                          </m:e>
                          <m:sub>
                            <m:r>
                              <w:rPr>
                                <w:rFonts w:ascii="Cambria Math" w:eastAsia="DengXian" w:hAnsi="Cambria Math"/>
                                <w:color w:val="000000"/>
                                <w:kern w:val="2"/>
                                <w:sz w:val="21"/>
                                <w:szCs w:val="22"/>
                                <w:lang w:eastAsia="zh-CN"/>
                              </w:rPr>
                              <m:t>n,model</m:t>
                            </m:r>
                          </m:sub>
                        </m:sSub>
                        <m:r>
                          <w:rPr>
                            <w:rFonts w:ascii="Cambria Math" w:eastAsia="DengXian" w:hAnsi="Cambria Math"/>
                            <w:color w:val="000000"/>
                            <w:kern w:val="2"/>
                            <w:sz w:val="21"/>
                            <w:szCs w:val="22"/>
                            <w:lang w:eastAsia="zh-CN"/>
                          </w:rPr>
                          <m:t>-</m:t>
                        </m:r>
                        <m:sSub>
                          <m:sSubPr>
                            <m:ctrlPr>
                              <w:rPr>
                                <w:rFonts w:ascii="Cambria Math" w:eastAsia="DengXian" w:hAnsi="Cambria Math"/>
                                <w:i/>
                                <w:color w:val="000000"/>
                                <w:kern w:val="2"/>
                                <w:sz w:val="21"/>
                                <w:szCs w:val="22"/>
                                <w:lang w:eastAsia="zh-CN"/>
                              </w:rPr>
                            </m:ctrlPr>
                          </m:sSubPr>
                          <m:e>
                            <m:r>
                              <w:rPr>
                                <w:rFonts w:ascii="Cambria Math" w:eastAsia="DengXian" w:hAnsi="Cambria Math"/>
                                <w:color w:val="000000"/>
                                <w:kern w:val="2"/>
                                <w:sz w:val="21"/>
                                <w:szCs w:val="22"/>
                                <w:lang w:eastAsia="zh-CN"/>
                              </w:rPr>
                              <m:t>μ</m:t>
                            </m:r>
                          </m:e>
                          <m:sub>
                            <m:r>
                              <w:rPr>
                                <w:rFonts w:ascii="Cambria Math" w:eastAsia="DengXian" w:hAnsi="Cambria Math"/>
                                <w:color w:val="000000"/>
                                <w:kern w:val="2"/>
                                <w:sz w:val="21"/>
                                <w:szCs w:val="22"/>
                                <w:lang w:eastAsia="zh-CN"/>
                              </w:rPr>
                              <m:t>ϕ,model</m:t>
                            </m:r>
                          </m:sub>
                        </m:sSub>
                      </m:e>
                    </m:d>
                    <m:r>
                      <w:rPr>
                        <w:rFonts w:ascii="Cambria Math" w:eastAsia="DengXian" w:hAnsi="Cambria Math"/>
                        <w:color w:val="000000"/>
                        <w:kern w:val="2"/>
                        <w:sz w:val="21"/>
                        <w:szCs w:val="22"/>
                        <w:lang w:eastAsia="zh-CN"/>
                      </w:rPr>
                      <m:t xml:space="preserve"> </m:t>
                    </m:r>
                  </m:oMath>
                  <w:r w:rsidRPr="00EA6559">
                    <w:rPr>
                      <w:rFonts w:ascii="Times" w:eastAsia="Batang" w:hAnsi="Times"/>
                      <w:color w:val="000000"/>
                      <w:lang w:val="en-GB" w:eastAsia="ko-KR"/>
                    </w:rPr>
                    <w:t>should be wrapped around to be within [-180, 180] degrees.</w:t>
                  </w:r>
                </w:p>
                <w:p w14:paraId="5EB1E34F" w14:textId="77777777" w:rsidR="00EA6559" w:rsidRPr="00EA6559" w:rsidRDefault="00EA6559" w:rsidP="00EA6559">
                  <w:pPr>
                    <w:spacing w:after="0"/>
                    <w:jc w:val="left"/>
                    <w:rPr>
                      <w:rFonts w:ascii="Times" w:eastAsia="Batang" w:hAnsi="Times"/>
                      <w:lang w:val="en-GB" w:eastAsia="ko-KR"/>
                    </w:rPr>
                  </w:pPr>
                  <w:r w:rsidRPr="00EA6559">
                    <w:rPr>
                      <w:rFonts w:ascii="Times" w:hAnsi="Times"/>
                      <w:lang w:val="en-GB" w:eastAsia="ko-KR"/>
                    </w:rPr>
                    <w:lastRenderedPageBreak/>
                    <w:t xml:space="preserve">Note: The azimuth angles may need to be wrapped around to be within [0, 360] degrees, while the zenith angles may need to be clipped to be within [0, 180] degrees. </w:t>
                  </w:r>
                </w:p>
                <w:p w14:paraId="696A449C" w14:textId="77777777" w:rsidR="00EA6559" w:rsidRPr="00EA6559" w:rsidRDefault="00EA6559" w:rsidP="00EA6559">
                  <w:pPr>
                    <w:autoSpaceDE w:val="0"/>
                    <w:autoSpaceDN w:val="0"/>
                    <w:adjustRightInd w:val="0"/>
                    <w:spacing w:after="0"/>
                    <w:jc w:val="left"/>
                    <w:rPr>
                      <w:rFonts w:ascii="Times" w:eastAsia="Batang" w:hAnsi="Times"/>
                      <w:lang w:val="en-GB" w:eastAsia="zh-CN"/>
                    </w:rPr>
                  </w:pPr>
                  <w:r w:rsidRPr="00EA6559">
                    <w:rPr>
                      <w:rFonts w:ascii="Times" w:eastAsia="Batang" w:hAnsi="Times"/>
                      <w:lang w:val="en-GB" w:eastAsia="ja-JP"/>
                    </w:rPr>
                    <w:t xml:space="preserve">Note: The resulting scaled </w:t>
                  </w:r>
                  <w:r w:rsidRPr="00EA6559">
                    <w:rPr>
                      <w:rFonts w:ascii="Times" w:eastAsia="Batang" w:hAnsi="Times"/>
                      <w:strike/>
                      <w:color w:val="FF0000"/>
                      <w:lang w:val="en-GB" w:eastAsia="ja-JP"/>
                    </w:rPr>
                    <w:t>ray</w:t>
                  </w:r>
                  <w:r w:rsidRPr="00EA6559">
                    <w:rPr>
                      <w:rFonts w:ascii="Times" w:eastAsia="Batang" w:hAnsi="Times"/>
                      <w:color w:val="FF0000"/>
                      <w:lang w:val="en-GB" w:eastAsia="ja-JP"/>
                    </w:rPr>
                    <w:t xml:space="preserve"> </w:t>
                  </w:r>
                  <w:r w:rsidRPr="00EA6559">
                    <w:rPr>
                      <w:rFonts w:ascii="Times" w:eastAsia="Batang" w:hAnsi="Times"/>
                      <w:color w:val="FF0000"/>
                      <w:lang w:val="en-GB" w:eastAsia="zh-CN"/>
                    </w:rPr>
                    <w:t>cluster</w:t>
                  </w:r>
                  <w:r w:rsidRPr="00EA6559">
                    <w:rPr>
                      <w:rFonts w:ascii="Times" w:eastAsia="Batang" w:hAnsi="Times"/>
                      <w:lang w:val="en-GB" w:eastAsia="zh-CN"/>
                    </w:rPr>
                    <w:t xml:space="preserve"> </w:t>
                  </w:r>
                  <w:r w:rsidRPr="00EA6559">
                    <w:rPr>
                      <w:rFonts w:ascii="Times" w:eastAsia="Batang" w:hAnsi="Times"/>
                      <w:lang w:val="en-GB" w:eastAsia="ja-JP"/>
                    </w:rPr>
                    <w:t>angle may or may not achieve the desired angle mean and the desired rms angle spread.</w:t>
                  </w:r>
                </w:p>
              </w:tc>
            </w:tr>
          </w:tbl>
          <w:p w14:paraId="1692EDA8" w14:textId="73DC287E" w:rsidR="000D3635" w:rsidRPr="00B258B4" w:rsidRDefault="000D3635" w:rsidP="008A2C9B">
            <w:pPr>
              <w:widowControl w:val="0"/>
              <w:suppressAutoHyphens/>
              <w:spacing w:before="120" w:after="0" w:line="254" w:lineRule="auto"/>
              <w:jc w:val="left"/>
              <w:rPr>
                <w:rFonts w:eastAsia="DengXian"/>
                <w:szCs w:val="20"/>
                <w:lang w:val="en-GB" w:eastAsia="zh-CN"/>
              </w:rPr>
            </w:pPr>
          </w:p>
        </w:tc>
      </w:tr>
    </w:tbl>
    <w:p w14:paraId="39F2E81A" w14:textId="7C3D5064" w:rsidR="00E46763" w:rsidRPr="00445961" w:rsidRDefault="00B10664" w:rsidP="00B22963">
      <w:pPr>
        <w:spacing w:before="120"/>
        <w:rPr>
          <w:rFonts w:eastAsia="ＭＳ 明朝"/>
          <w:lang w:eastAsia="ja-JP"/>
        </w:rPr>
      </w:pPr>
      <w:r w:rsidRPr="00FE7A6E">
        <w:rPr>
          <w:rFonts w:eastAsia="ＭＳ 明朝" w:hint="eastAsia"/>
          <w:lang w:eastAsia="ja-JP"/>
        </w:rPr>
        <w:lastRenderedPageBreak/>
        <w:t xml:space="preserve">In this contribution, we express our views on </w:t>
      </w:r>
      <w:r>
        <w:rPr>
          <w:rFonts w:eastAsia="ＭＳ 明朝" w:hint="eastAsia"/>
          <w:lang w:eastAsia="ja-JP"/>
        </w:rPr>
        <w:t xml:space="preserve">the </w:t>
      </w:r>
      <w:r w:rsidR="0055158C" w:rsidRPr="00676C62">
        <w:rPr>
          <w:rFonts w:eastAsia="ＭＳ 明朝"/>
          <w:lang w:val="en-GB" w:eastAsia="ja-JP"/>
        </w:rPr>
        <w:t>channel model</w:t>
      </w:r>
      <w:r w:rsidR="0055158C">
        <w:rPr>
          <w:rFonts w:eastAsia="ＭＳ 明朝" w:hint="eastAsia"/>
          <w:lang w:eastAsia="ja-JP"/>
        </w:rPr>
        <w:t xml:space="preserve"> </w:t>
      </w:r>
      <w:r>
        <w:rPr>
          <w:rFonts w:eastAsia="ＭＳ 明朝" w:hint="eastAsia"/>
          <w:lang w:eastAsia="ja-JP"/>
        </w:rPr>
        <w:t>validation</w:t>
      </w:r>
      <w:r w:rsidRPr="00676C62">
        <w:rPr>
          <w:rFonts w:eastAsia="ＭＳ 明朝"/>
          <w:lang w:val="en-GB" w:eastAsia="ja-JP"/>
        </w:rPr>
        <w:t xml:space="preserve"> </w:t>
      </w:r>
      <w:r w:rsidR="0055158C" w:rsidRPr="00676C62">
        <w:rPr>
          <w:rFonts w:eastAsia="ＭＳ 明朝"/>
          <w:lang w:val="en-GB" w:eastAsia="ja-JP"/>
        </w:rPr>
        <w:t>of TR38.901</w:t>
      </w:r>
      <w:r w:rsidR="0055158C">
        <w:rPr>
          <w:rFonts w:eastAsia="ＭＳ 明朝" w:hint="eastAsia"/>
          <w:lang w:val="en-GB" w:eastAsia="ja-JP"/>
        </w:rPr>
        <w:t xml:space="preserve"> </w:t>
      </w:r>
      <w:r w:rsidRPr="00676C62">
        <w:rPr>
          <w:rFonts w:eastAsia="ＭＳ 明朝"/>
          <w:lang w:val="en-GB" w:eastAsia="ja-JP"/>
        </w:rPr>
        <w:t>using measurements at least for 7-24 GH</w:t>
      </w:r>
      <w:r>
        <w:rPr>
          <w:rFonts w:eastAsia="ＭＳ 明朝" w:hint="eastAsia"/>
          <w:lang w:val="en-GB" w:eastAsia="ja-JP"/>
        </w:rPr>
        <w:t>z.</w:t>
      </w:r>
    </w:p>
    <w:p w14:paraId="4F20362B" w14:textId="77777777" w:rsidR="00B64DF0" w:rsidRPr="00445961" w:rsidRDefault="00B64DF0" w:rsidP="00B22963">
      <w:pPr>
        <w:spacing w:before="120"/>
        <w:rPr>
          <w:rFonts w:eastAsiaTheme="minorEastAsia"/>
          <w:lang w:eastAsia="zh-CN"/>
        </w:rPr>
      </w:pPr>
    </w:p>
    <w:p w14:paraId="5B4522BF" w14:textId="553815F3" w:rsidR="00D207E8" w:rsidRPr="000D3DEB" w:rsidRDefault="00D650F7" w:rsidP="000D3DEB">
      <w:pPr>
        <w:pStyle w:val="title1"/>
        <w:rPr>
          <w:rFonts w:ascii="Times New Roman" w:hAnsi="Times New Roman"/>
        </w:rPr>
      </w:pPr>
      <w:r w:rsidRPr="00D650F7">
        <w:rPr>
          <w:rFonts w:ascii="Times New Roman" w:hAnsi="Times New Roman" w:hint="eastAsia"/>
        </w:rPr>
        <w:t>Validation of M</w:t>
      </w:r>
      <w:r w:rsidRPr="00D650F7">
        <w:rPr>
          <w:rFonts w:ascii="Times New Roman" w:hAnsi="Times New Roman"/>
        </w:rPr>
        <w:t>odel</w:t>
      </w:r>
      <w:r w:rsidRPr="00D650F7">
        <w:rPr>
          <w:rFonts w:ascii="Times New Roman" w:hAnsi="Times New Roman" w:hint="eastAsia"/>
        </w:rPr>
        <w:t>l</w:t>
      </w:r>
      <w:r w:rsidRPr="00D650F7">
        <w:rPr>
          <w:rFonts w:ascii="Times New Roman" w:hAnsi="Times New Roman"/>
        </w:rPr>
        <w:t xml:space="preserve">ing </w:t>
      </w:r>
      <w:r w:rsidRPr="00D650F7">
        <w:rPr>
          <w:rFonts w:ascii="Times New Roman" w:hAnsi="Times New Roman" w:hint="eastAsia"/>
        </w:rPr>
        <w:t>P</w:t>
      </w:r>
      <w:r w:rsidRPr="00D650F7">
        <w:rPr>
          <w:rFonts w:ascii="Times New Roman" w:hAnsi="Times New Roman"/>
        </w:rPr>
        <w:t>arameters</w:t>
      </w:r>
      <w:bookmarkStart w:id="5" w:name="_Hlk165474252"/>
    </w:p>
    <w:bookmarkEnd w:id="5"/>
    <w:p w14:paraId="704D7919" w14:textId="6A2C3353" w:rsidR="00A9038A" w:rsidRDefault="004B62B7" w:rsidP="00A9038A">
      <w:pPr>
        <w:pStyle w:val="title2"/>
        <w:rPr>
          <w:rFonts w:ascii="Times New Roman" w:eastAsiaTheme="minorEastAsia" w:hAnsi="Times New Roman" w:cs="Times New Roman"/>
        </w:rPr>
      </w:pPr>
      <w:r w:rsidRPr="004B62B7">
        <w:rPr>
          <w:rFonts w:ascii="Times New Roman" w:eastAsiaTheme="minorEastAsia" w:hAnsi="Times New Roman" w:cs="Times New Roman"/>
        </w:rPr>
        <w:t>Channel sparsity</w:t>
      </w:r>
    </w:p>
    <w:p w14:paraId="0C46F92D" w14:textId="77DD2D5E" w:rsidR="00625746" w:rsidRPr="00CD5B1A" w:rsidRDefault="00841354" w:rsidP="00D650F7">
      <w:pPr>
        <w:rPr>
          <w:rFonts w:eastAsia="ＭＳ 明朝"/>
          <w:lang w:eastAsia="ja-JP"/>
        </w:rPr>
      </w:pPr>
      <w:r>
        <w:rPr>
          <w:rFonts w:eastAsiaTheme="minorEastAsia"/>
          <w:lang w:eastAsia="zh-CN"/>
        </w:rPr>
        <w:t xml:space="preserve">Regarding the </w:t>
      </w:r>
      <w:r w:rsidR="000B1F82">
        <w:rPr>
          <w:rFonts w:eastAsiaTheme="minorEastAsia"/>
          <w:lang w:eastAsia="zh-CN"/>
        </w:rPr>
        <w:t xml:space="preserve">channel sparsity, </w:t>
      </w:r>
      <w:r w:rsidR="00773E27">
        <w:rPr>
          <w:rFonts w:eastAsiaTheme="minorEastAsia"/>
          <w:lang w:eastAsia="zh-CN"/>
        </w:rPr>
        <w:t xml:space="preserve">two </w:t>
      </w:r>
      <w:r w:rsidR="00773E27" w:rsidRPr="00F23A08">
        <w:rPr>
          <w:rFonts w:eastAsiaTheme="minorEastAsia"/>
          <w:lang w:eastAsia="zh-CN"/>
        </w:rPr>
        <w:t>phenomena</w:t>
      </w:r>
      <w:r w:rsidR="00773E27">
        <w:rPr>
          <w:rFonts w:eastAsiaTheme="minorEastAsia"/>
          <w:lang w:eastAsia="zh-CN"/>
        </w:rPr>
        <w:t xml:space="preserve"> </w:t>
      </w:r>
      <w:r w:rsidR="00773E27">
        <w:rPr>
          <w:rFonts w:eastAsia="ＭＳ 明朝" w:hint="eastAsia"/>
          <w:lang w:eastAsia="ja-JP"/>
        </w:rPr>
        <w:t>are indicated</w:t>
      </w:r>
      <w:r w:rsidR="00997041">
        <w:rPr>
          <w:rFonts w:eastAsiaTheme="minorEastAsia"/>
          <w:lang w:eastAsia="zh-CN"/>
        </w:rPr>
        <w:t xml:space="preserve"> </w:t>
      </w:r>
      <w:r w:rsidR="00BD1C9B">
        <w:rPr>
          <w:rFonts w:eastAsiaTheme="minorEastAsia"/>
          <w:lang w:eastAsia="zh-CN"/>
        </w:rPr>
        <w:t xml:space="preserve">by </w:t>
      </w:r>
      <w:r w:rsidR="005D4031">
        <w:rPr>
          <w:rFonts w:eastAsiaTheme="minorEastAsia"/>
          <w:lang w:eastAsia="zh-CN"/>
        </w:rPr>
        <w:t>some compan</w:t>
      </w:r>
      <w:r w:rsidR="00773E27">
        <w:rPr>
          <w:rFonts w:eastAsia="ＭＳ 明朝" w:hint="eastAsia"/>
          <w:lang w:eastAsia="ja-JP"/>
        </w:rPr>
        <w:t>ies</w:t>
      </w:r>
      <w:r w:rsidR="005D4031">
        <w:rPr>
          <w:rFonts w:eastAsiaTheme="minorEastAsia"/>
          <w:lang w:eastAsia="zh-CN"/>
        </w:rPr>
        <w:t xml:space="preserve"> and </w:t>
      </w:r>
      <w:r w:rsidR="00773E27">
        <w:rPr>
          <w:rFonts w:eastAsia="ＭＳ 明朝" w:hint="eastAsia"/>
          <w:lang w:eastAsia="ja-JP"/>
        </w:rPr>
        <w:t>universities</w:t>
      </w:r>
      <w:r w:rsidR="00BD1C9B">
        <w:rPr>
          <w:rFonts w:eastAsiaTheme="minorEastAsia"/>
          <w:lang w:eastAsia="zh-CN"/>
        </w:rPr>
        <w:t xml:space="preserve"> </w:t>
      </w:r>
      <w:r w:rsidR="00997041">
        <w:rPr>
          <w:rFonts w:eastAsiaTheme="minorEastAsia"/>
          <w:lang w:eastAsia="zh-CN"/>
        </w:rPr>
        <w:t xml:space="preserve">in </w:t>
      </w:r>
      <w:r w:rsidR="00773E27">
        <w:rPr>
          <w:rFonts w:eastAsia="ＭＳ 明朝" w:hint="eastAsia"/>
          <w:lang w:eastAsia="ja-JP"/>
        </w:rPr>
        <w:t xml:space="preserve">the </w:t>
      </w:r>
      <w:r w:rsidR="00997041">
        <w:rPr>
          <w:rFonts w:eastAsiaTheme="minorEastAsia"/>
          <w:lang w:eastAsia="zh-CN"/>
        </w:rPr>
        <w:t>last meeting</w:t>
      </w:r>
      <w:r w:rsidR="00F23A08">
        <w:rPr>
          <w:rFonts w:eastAsiaTheme="minorEastAsia"/>
          <w:lang w:eastAsia="zh-CN"/>
        </w:rPr>
        <w:t xml:space="preserve">. One </w:t>
      </w:r>
      <w:r w:rsidR="00773E27">
        <w:rPr>
          <w:rFonts w:eastAsiaTheme="minorEastAsia"/>
          <w:lang w:eastAsia="zh-CN"/>
        </w:rPr>
        <w:t>is</w:t>
      </w:r>
      <w:r w:rsidR="00F23A08">
        <w:rPr>
          <w:rFonts w:eastAsiaTheme="minorEastAsia"/>
          <w:lang w:eastAsia="zh-CN"/>
        </w:rPr>
        <w:t xml:space="preserve"> the number of cluster</w:t>
      </w:r>
      <w:r w:rsidR="00773E27">
        <w:rPr>
          <w:rFonts w:eastAsia="ＭＳ 明朝" w:hint="eastAsia"/>
          <w:lang w:eastAsia="ja-JP"/>
        </w:rPr>
        <w:t>s</w:t>
      </w:r>
      <w:r w:rsidR="00F23A08">
        <w:rPr>
          <w:rFonts w:eastAsiaTheme="minorEastAsia"/>
          <w:lang w:eastAsia="zh-CN"/>
        </w:rPr>
        <w:t xml:space="preserve"> or ray</w:t>
      </w:r>
      <w:r w:rsidR="00773E27">
        <w:rPr>
          <w:rFonts w:eastAsia="ＭＳ 明朝" w:hint="eastAsia"/>
          <w:lang w:eastAsia="ja-JP"/>
        </w:rPr>
        <w:t>s</w:t>
      </w:r>
      <w:r w:rsidR="00F23A08">
        <w:rPr>
          <w:rFonts w:eastAsiaTheme="minorEastAsia"/>
          <w:lang w:eastAsia="zh-CN"/>
        </w:rPr>
        <w:t xml:space="preserve"> in the channel varies </w:t>
      </w:r>
      <w:r w:rsidR="00773E27">
        <w:rPr>
          <w:rFonts w:eastAsia="ＭＳ 明朝" w:hint="eastAsia"/>
          <w:lang w:eastAsia="ja-JP"/>
        </w:rPr>
        <w:t>in</w:t>
      </w:r>
      <w:r w:rsidR="00F23A08">
        <w:rPr>
          <w:rFonts w:eastAsiaTheme="minorEastAsia"/>
          <w:lang w:eastAsia="zh-CN"/>
        </w:rPr>
        <w:t xml:space="preserve"> the </w:t>
      </w:r>
      <w:r w:rsidR="00773E27">
        <w:rPr>
          <w:rFonts w:eastAsia="ＭＳ 明朝" w:hint="eastAsia"/>
          <w:lang w:eastAsia="ja-JP"/>
        </w:rPr>
        <w:t xml:space="preserve">different </w:t>
      </w:r>
      <w:r w:rsidR="00F23A08">
        <w:rPr>
          <w:rFonts w:eastAsiaTheme="minorEastAsia"/>
          <w:lang w:eastAsia="zh-CN"/>
        </w:rPr>
        <w:t>frequency</w:t>
      </w:r>
      <w:r w:rsidR="00773E27">
        <w:rPr>
          <w:rFonts w:eastAsia="ＭＳ 明朝" w:hint="eastAsia"/>
          <w:lang w:eastAsia="ja-JP"/>
        </w:rPr>
        <w:t xml:space="preserve"> bands.</w:t>
      </w:r>
      <w:r w:rsidR="00F23A08">
        <w:rPr>
          <w:rFonts w:eastAsiaTheme="minorEastAsia"/>
          <w:lang w:eastAsia="zh-CN"/>
        </w:rPr>
        <w:t xml:space="preserve"> </w:t>
      </w:r>
      <w:r w:rsidR="00773E27">
        <w:rPr>
          <w:rFonts w:eastAsia="ＭＳ 明朝" w:hint="eastAsia"/>
          <w:lang w:eastAsia="ja-JP"/>
        </w:rPr>
        <w:t xml:space="preserve">Particularly </w:t>
      </w:r>
      <w:r w:rsidR="00F23A08">
        <w:rPr>
          <w:rFonts w:eastAsiaTheme="minorEastAsia"/>
          <w:lang w:eastAsia="zh-CN"/>
        </w:rPr>
        <w:t xml:space="preserve">in the medium or high </w:t>
      </w:r>
      <w:r w:rsidR="00773E27">
        <w:rPr>
          <w:rFonts w:eastAsiaTheme="minorEastAsia"/>
          <w:lang w:eastAsia="zh-CN"/>
        </w:rPr>
        <w:t>frequency</w:t>
      </w:r>
      <w:r w:rsidR="00773E27">
        <w:rPr>
          <w:rFonts w:eastAsia="ＭＳ 明朝" w:hint="eastAsia"/>
          <w:lang w:eastAsia="ja-JP"/>
        </w:rPr>
        <w:t>, this number decreases significantly</w:t>
      </w:r>
      <w:r w:rsidR="00F23A08">
        <w:rPr>
          <w:rFonts w:eastAsiaTheme="minorEastAsia"/>
          <w:lang w:eastAsia="zh-CN"/>
        </w:rPr>
        <w:t>.</w:t>
      </w:r>
      <w:r w:rsidR="00625746">
        <w:rPr>
          <w:rFonts w:eastAsiaTheme="minorEastAsia"/>
          <w:lang w:eastAsia="zh-CN"/>
        </w:rPr>
        <w:t xml:space="preserve"> </w:t>
      </w:r>
      <w:r w:rsidR="00773E27">
        <w:rPr>
          <w:rFonts w:eastAsiaTheme="minorEastAsia"/>
          <w:lang w:eastAsia="zh-CN"/>
        </w:rPr>
        <w:t>T</w:t>
      </w:r>
      <w:r w:rsidR="00625746">
        <w:rPr>
          <w:rFonts w:eastAsiaTheme="minorEastAsia"/>
          <w:lang w:eastAsia="zh-CN"/>
        </w:rPr>
        <w:t xml:space="preserve">he other is the power </w:t>
      </w:r>
      <w:r w:rsidR="00155E85">
        <w:rPr>
          <w:rFonts w:eastAsiaTheme="minorEastAsia"/>
          <w:lang w:eastAsia="zh-CN"/>
        </w:rPr>
        <w:t>among the rays in the same cluster is lopsided rather than uniform allocated</w:t>
      </w:r>
      <w:r w:rsidR="00E1316E">
        <w:rPr>
          <w:rFonts w:eastAsiaTheme="minorEastAsia"/>
          <w:lang w:eastAsia="zh-CN"/>
        </w:rPr>
        <w:t xml:space="preserve"> </w:t>
      </w:r>
      <w:r w:rsidR="00773E27">
        <w:rPr>
          <w:rFonts w:eastAsia="ＭＳ 明朝" w:hint="eastAsia"/>
          <w:lang w:eastAsia="ja-JP"/>
        </w:rPr>
        <w:t>once</w:t>
      </w:r>
      <w:r w:rsidR="00E1316E">
        <w:rPr>
          <w:rFonts w:eastAsiaTheme="minorEastAsia"/>
          <w:lang w:eastAsia="zh-CN"/>
        </w:rPr>
        <w:t xml:space="preserve"> the frequency increas</w:t>
      </w:r>
      <w:r w:rsidR="00773E27" w:rsidRPr="00773E27">
        <w:rPr>
          <w:rFonts w:eastAsiaTheme="minorEastAsia" w:hint="eastAsia"/>
          <w:lang w:eastAsia="zh-CN"/>
        </w:rPr>
        <w:t>es</w:t>
      </w:r>
      <w:r w:rsidR="00E1316E">
        <w:rPr>
          <w:rFonts w:eastAsiaTheme="minorEastAsia"/>
          <w:lang w:eastAsia="zh-CN"/>
        </w:rPr>
        <w:t xml:space="preserve">. </w:t>
      </w:r>
      <w:r w:rsidR="00773E27">
        <w:rPr>
          <w:rFonts w:eastAsiaTheme="minorEastAsia"/>
          <w:lang w:eastAsia="zh-CN"/>
        </w:rPr>
        <w:t>Most of</w:t>
      </w:r>
      <w:r w:rsidR="00773E27" w:rsidRPr="00773E27">
        <w:rPr>
          <w:rFonts w:eastAsiaTheme="minorEastAsia" w:hint="eastAsia"/>
          <w:lang w:eastAsia="zh-CN"/>
        </w:rPr>
        <w:t xml:space="preserve"> the </w:t>
      </w:r>
      <w:r w:rsidR="00E1316E">
        <w:rPr>
          <w:rFonts w:eastAsiaTheme="minorEastAsia"/>
          <w:lang w:eastAsia="zh-CN"/>
        </w:rPr>
        <w:t xml:space="preserve">power is </w:t>
      </w:r>
      <w:r w:rsidR="00773E27" w:rsidRPr="00773E27">
        <w:rPr>
          <w:rFonts w:eastAsiaTheme="minorEastAsia"/>
          <w:lang w:eastAsia="zh-CN"/>
        </w:rPr>
        <w:t>biased</w:t>
      </w:r>
      <w:r w:rsidR="00E1316E">
        <w:rPr>
          <w:rFonts w:eastAsiaTheme="minorEastAsia"/>
          <w:lang w:eastAsia="zh-CN"/>
        </w:rPr>
        <w:t xml:space="preserve"> on several dominant rays</w:t>
      </w:r>
      <w:r w:rsidR="00773E27">
        <w:rPr>
          <w:rFonts w:eastAsia="ＭＳ 明朝" w:hint="eastAsia"/>
          <w:lang w:eastAsia="ja-JP"/>
        </w:rPr>
        <w:t>,</w:t>
      </w:r>
      <w:r w:rsidR="00E1316E">
        <w:rPr>
          <w:rFonts w:eastAsiaTheme="minorEastAsia"/>
          <w:lang w:eastAsia="zh-CN"/>
        </w:rPr>
        <w:t xml:space="preserve"> </w:t>
      </w:r>
      <w:r w:rsidR="00773E27">
        <w:rPr>
          <w:rFonts w:eastAsia="ＭＳ 明朝" w:hint="eastAsia"/>
          <w:lang w:eastAsia="ja-JP"/>
        </w:rPr>
        <w:t>due to</w:t>
      </w:r>
      <w:r w:rsidR="00E1316E">
        <w:rPr>
          <w:rFonts w:eastAsiaTheme="minorEastAsia"/>
          <w:lang w:eastAsia="zh-CN"/>
        </w:rPr>
        <w:t xml:space="preserve"> the</w:t>
      </w:r>
      <w:r w:rsidR="00773E27">
        <w:rPr>
          <w:rFonts w:eastAsia="ＭＳ 明朝" w:hint="eastAsia"/>
          <w:lang w:eastAsia="ja-JP"/>
        </w:rPr>
        <w:t xml:space="preserve"> </w:t>
      </w:r>
      <w:r w:rsidR="00E1316E">
        <w:rPr>
          <w:rFonts w:eastAsiaTheme="minorEastAsia"/>
          <w:lang w:eastAsia="zh-CN"/>
        </w:rPr>
        <w:t xml:space="preserve">channel sparsity </w:t>
      </w:r>
      <w:r w:rsidR="00773E27">
        <w:rPr>
          <w:rFonts w:eastAsiaTheme="minorEastAsia"/>
          <w:lang w:eastAsia="zh-CN"/>
        </w:rPr>
        <w:fldChar w:fldCharType="begin"/>
      </w:r>
      <w:r w:rsidR="00773E27">
        <w:rPr>
          <w:rFonts w:eastAsiaTheme="minorEastAsia"/>
          <w:lang w:eastAsia="zh-CN"/>
        </w:rPr>
        <w:instrText xml:space="preserve"> REF _Ref166004034 \n \h </w:instrText>
      </w:r>
      <w:r w:rsidR="00773E27">
        <w:rPr>
          <w:rFonts w:eastAsiaTheme="minorEastAsia"/>
          <w:lang w:eastAsia="zh-CN"/>
        </w:rPr>
      </w:r>
      <w:r w:rsidR="00773E27">
        <w:rPr>
          <w:rFonts w:eastAsiaTheme="minorEastAsia"/>
          <w:lang w:eastAsia="zh-CN"/>
        </w:rPr>
        <w:fldChar w:fldCharType="separate"/>
      </w:r>
      <w:r w:rsidR="006F33F0">
        <w:rPr>
          <w:rFonts w:eastAsiaTheme="minorEastAsia"/>
          <w:lang w:eastAsia="zh-CN"/>
        </w:rPr>
        <w:t>[4]</w:t>
      </w:r>
      <w:r w:rsidR="00773E27">
        <w:rPr>
          <w:rFonts w:eastAsiaTheme="minorEastAsia"/>
          <w:lang w:eastAsia="zh-CN"/>
        </w:rPr>
        <w:fldChar w:fldCharType="end"/>
      </w:r>
      <w:r w:rsidR="00E1316E">
        <w:rPr>
          <w:rFonts w:eastAsiaTheme="minorEastAsia"/>
          <w:lang w:eastAsia="zh-CN"/>
        </w:rPr>
        <w:t xml:space="preserve">. </w:t>
      </w:r>
      <w:r w:rsidR="00773E27">
        <w:rPr>
          <w:rFonts w:eastAsia="ＭＳ 明朝" w:hint="eastAsia"/>
          <w:lang w:eastAsia="ja-JP"/>
        </w:rPr>
        <w:t xml:space="preserve">Accordingly, what we </w:t>
      </w:r>
      <w:r w:rsidR="00CD5B1A">
        <w:rPr>
          <w:rFonts w:eastAsia="ＭＳ 明朝"/>
          <w:lang w:eastAsia="ja-JP"/>
        </w:rPr>
        <w:t>know</w:t>
      </w:r>
      <w:r w:rsidR="00CD5B1A">
        <w:rPr>
          <w:rFonts w:eastAsia="ＭＳ 明朝" w:hint="eastAsia"/>
          <w:lang w:eastAsia="ja-JP"/>
        </w:rPr>
        <w:t xml:space="preserve"> from the publication</w:t>
      </w:r>
      <w:r w:rsidR="006A1C8B">
        <w:rPr>
          <w:rFonts w:eastAsia="ＭＳ 明朝" w:hint="eastAsia"/>
          <w:lang w:eastAsia="ja-JP"/>
        </w:rPr>
        <w:t>s</w:t>
      </w:r>
      <w:r w:rsidR="00CD5B1A">
        <w:rPr>
          <w:rFonts w:eastAsia="ＭＳ 明朝" w:hint="eastAsia"/>
          <w:lang w:eastAsia="ja-JP"/>
        </w:rPr>
        <w:t xml:space="preserve"> is</w:t>
      </w:r>
      <w:r w:rsidR="006A1C8B">
        <w:rPr>
          <w:rFonts w:eastAsia="ＭＳ 明朝" w:hint="eastAsia"/>
          <w:lang w:eastAsia="ja-JP"/>
        </w:rPr>
        <w:t>,</w:t>
      </w:r>
      <w:r w:rsidR="00CD5B1A">
        <w:rPr>
          <w:rFonts w:eastAsia="ＭＳ 明朝" w:hint="eastAsia"/>
          <w:lang w:eastAsia="ja-JP"/>
        </w:rPr>
        <w:t xml:space="preserve"> </w:t>
      </w:r>
      <w:r w:rsidR="00E1316E">
        <w:rPr>
          <w:rFonts w:eastAsiaTheme="minorEastAsia"/>
          <w:lang w:eastAsia="zh-CN"/>
        </w:rPr>
        <w:t xml:space="preserve">the intra-K-factor </w:t>
      </w:r>
      <w:r w:rsidR="00CD5B1A">
        <w:rPr>
          <w:rFonts w:eastAsia="ＭＳ 明朝" w:hint="eastAsia"/>
          <w:lang w:eastAsia="ja-JP"/>
        </w:rPr>
        <w:t>may incur</w:t>
      </w:r>
      <w:r w:rsidR="00E1316E">
        <w:rPr>
          <w:rFonts w:eastAsiaTheme="minorEastAsia"/>
          <w:lang w:eastAsia="zh-CN"/>
        </w:rPr>
        <w:t xml:space="preserve"> the unbalanced power allocation </w:t>
      </w:r>
      <w:r w:rsidR="00477AFC">
        <w:rPr>
          <w:rFonts w:eastAsiaTheme="minorEastAsia"/>
          <w:lang w:eastAsia="zh-CN"/>
        </w:rPr>
        <w:t>with the increasing frequency.</w:t>
      </w:r>
    </w:p>
    <w:p w14:paraId="5F684C67" w14:textId="0FE62449" w:rsidR="00BE798B" w:rsidRDefault="00477AFC" w:rsidP="00D650F7">
      <w:pPr>
        <w:rPr>
          <w:rFonts w:eastAsia="ＭＳ 明朝"/>
          <w:lang w:eastAsia="ja-JP"/>
        </w:rPr>
      </w:pPr>
      <w:r>
        <w:rPr>
          <w:rFonts w:eastAsia="ＭＳ 明朝"/>
          <w:lang w:eastAsia="ja-JP"/>
        </w:rPr>
        <w:t xml:space="preserve">However, </w:t>
      </w:r>
      <w:r w:rsidRPr="00477AFC">
        <w:rPr>
          <w:rFonts w:eastAsia="ＭＳ 明朝"/>
          <w:lang w:eastAsia="ja-JP"/>
        </w:rPr>
        <w:t xml:space="preserve">it is not </w:t>
      </w:r>
      <w:r w:rsidR="006A1C8B">
        <w:rPr>
          <w:rFonts w:eastAsia="ＭＳ 明朝" w:hint="eastAsia"/>
          <w:lang w:eastAsia="ja-JP"/>
        </w:rPr>
        <w:t xml:space="preserve">yet </w:t>
      </w:r>
      <w:r w:rsidRPr="00477AFC">
        <w:rPr>
          <w:rFonts w:eastAsia="ＭＳ 明朝"/>
          <w:lang w:eastAsia="ja-JP"/>
        </w:rPr>
        <w:t xml:space="preserve">known how much </w:t>
      </w:r>
      <w:r w:rsidR="006A1C8B">
        <w:rPr>
          <w:rFonts w:eastAsia="ＭＳ 明朝" w:hint="eastAsia"/>
          <w:lang w:eastAsia="ja-JP"/>
        </w:rPr>
        <w:t xml:space="preserve">the </w:t>
      </w:r>
      <w:r w:rsidR="0056329E">
        <w:rPr>
          <w:rFonts w:eastAsia="ＭＳ 明朝"/>
          <w:lang w:eastAsia="ja-JP"/>
        </w:rPr>
        <w:t>impact</w:t>
      </w:r>
      <w:r w:rsidR="006A1C8B">
        <w:rPr>
          <w:rFonts w:eastAsia="ＭＳ 明朝" w:hint="eastAsia"/>
          <w:lang w:eastAsia="ja-JP"/>
        </w:rPr>
        <w:t xml:space="preserve"> on</w:t>
      </w:r>
      <w:r w:rsidRPr="00477AFC">
        <w:rPr>
          <w:rFonts w:eastAsia="ＭＳ 明朝"/>
          <w:lang w:eastAsia="ja-JP"/>
        </w:rPr>
        <w:t xml:space="preserve"> </w:t>
      </w:r>
      <w:r w:rsidR="006A1C8B">
        <w:rPr>
          <w:rFonts w:eastAsia="ＭＳ 明朝" w:hint="eastAsia"/>
          <w:lang w:eastAsia="ja-JP"/>
        </w:rPr>
        <w:t>the number of clusters (or rays), and the power distribution within the cluster is. This imposes that m</w:t>
      </w:r>
      <w:r w:rsidRPr="00477AFC">
        <w:rPr>
          <w:rFonts w:eastAsia="ＭＳ 明朝"/>
          <w:lang w:eastAsia="ja-JP"/>
        </w:rPr>
        <w:t xml:space="preserve">ore experiments and measurements </w:t>
      </w:r>
      <w:r w:rsidR="006A1C8B">
        <w:rPr>
          <w:rFonts w:eastAsia="ＭＳ 明朝" w:hint="eastAsia"/>
          <w:lang w:eastAsia="ja-JP"/>
        </w:rPr>
        <w:t xml:space="preserve">are needed for further validation. </w:t>
      </w:r>
      <w:r w:rsidR="007A4D12">
        <w:rPr>
          <w:rFonts w:eastAsia="ＭＳ 明朝"/>
          <w:lang w:eastAsia="ja-JP"/>
        </w:rPr>
        <w:t>For instance, o</w:t>
      </w:r>
      <w:r w:rsidRPr="00477AFC">
        <w:rPr>
          <w:rFonts w:eastAsia="ＭＳ 明朝"/>
          <w:lang w:eastAsia="ja-JP"/>
        </w:rPr>
        <w:t xml:space="preserve">ne </w:t>
      </w:r>
      <w:r w:rsidR="006A1C8B">
        <w:rPr>
          <w:rFonts w:eastAsia="ＭＳ 明朝" w:hint="eastAsia"/>
          <w:lang w:eastAsia="ja-JP"/>
        </w:rPr>
        <w:t>possible way</w:t>
      </w:r>
      <w:r w:rsidRPr="00477AFC">
        <w:rPr>
          <w:rFonts w:eastAsia="ＭＳ 明朝"/>
          <w:lang w:eastAsia="ja-JP"/>
        </w:rPr>
        <w:t xml:space="preserve"> is to </w:t>
      </w:r>
      <w:r w:rsidR="006A1C8B">
        <w:rPr>
          <w:rFonts w:eastAsia="ＭＳ 明朝" w:hint="eastAsia"/>
          <w:lang w:eastAsia="ja-JP"/>
        </w:rPr>
        <w:t xml:space="preserve">perform a </w:t>
      </w:r>
      <w:r w:rsidRPr="00477AFC">
        <w:rPr>
          <w:rFonts w:eastAsia="ＭＳ 明朝"/>
          <w:lang w:eastAsia="ja-JP"/>
        </w:rPr>
        <w:t>measure</w:t>
      </w:r>
      <w:r w:rsidR="006A1C8B">
        <w:rPr>
          <w:rFonts w:eastAsia="ＭＳ 明朝" w:hint="eastAsia"/>
          <w:lang w:eastAsia="ja-JP"/>
        </w:rPr>
        <w:t xml:space="preserve">ment of </w:t>
      </w:r>
      <w:r w:rsidRPr="00477AFC">
        <w:rPr>
          <w:rFonts w:eastAsia="ＭＳ 明朝"/>
          <w:lang w:eastAsia="ja-JP"/>
        </w:rPr>
        <w:t xml:space="preserve">the channel eigenvalues </w:t>
      </w:r>
      <w:r w:rsidR="00CE5234">
        <w:rPr>
          <w:rFonts w:eastAsia="ＭＳ 明朝"/>
          <w:lang w:eastAsia="ja-JP"/>
        </w:rPr>
        <w:t>in the</w:t>
      </w:r>
      <w:r w:rsidRPr="00477AFC">
        <w:rPr>
          <w:rFonts w:eastAsia="ＭＳ 明朝"/>
          <w:lang w:eastAsia="ja-JP"/>
        </w:rPr>
        <w:t xml:space="preserve"> </w:t>
      </w:r>
      <w:r w:rsidR="00CE5234">
        <w:rPr>
          <w:rFonts w:eastAsia="ＭＳ 明朝"/>
          <w:lang w:eastAsia="ja-JP"/>
        </w:rPr>
        <w:t xml:space="preserve">channel environment with </w:t>
      </w:r>
      <w:r w:rsidRPr="00477AFC">
        <w:rPr>
          <w:rFonts w:eastAsia="ＭＳ 明朝"/>
          <w:lang w:eastAsia="ja-JP"/>
        </w:rPr>
        <w:t>sparse characteristics</w:t>
      </w:r>
      <w:r w:rsidR="006A1C8B">
        <w:rPr>
          <w:rFonts w:eastAsia="ＭＳ 明朝" w:hint="eastAsia"/>
          <w:lang w:eastAsia="ja-JP"/>
        </w:rPr>
        <w:t xml:space="preserve">. Then, by the </w:t>
      </w:r>
      <w:r w:rsidR="006A1C8B" w:rsidRPr="00477AFC">
        <w:rPr>
          <w:rFonts w:eastAsia="ＭＳ 明朝"/>
          <w:lang w:eastAsia="ja-JP"/>
        </w:rPr>
        <w:t>compar</w:t>
      </w:r>
      <w:r w:rsidR="006A1C8B">
        <w:rPr>
          <w:rFonts w:eastAsia="ＭＳ 明朝"/>
          <w:lang w:eastAsia="ja-JP"/>
        </w:rPr>
        <w:t>ison</w:t>
      </w:r>
      <w:r w:rsidR="006A1C8B">
        <w:rPr>
          <w:rFonts w:eastAsia="ＭＳ 明朝" w:hint="eastAsia"/>
          <w:lang w:eastAsia="ja-JP"/>
        </w:rPr>
        <w:t xml:space="preserve"> of</w:t>
      </w:r>
      <w:r w:rsidRPr="00477AFC">
        <w:rPr>
          <w:rFonts w:eastAsia="ＭＳ 明朝"/>
          <w:lang w:eastAsia="ja-JP"/>
        </w:rPr>
        <w:t xml:space="preserve"> </w:t>
      </w:r>
      <w:r w:rsidR="00CE5234">
        <w:rPr>
          <w:rFonts w:eastAsia="ＭＳ 明朝"/>
          <w:lang w:eastAsia="ja-JP"/>
        </w:rPr>
        <w:t>the measurement result</w:t>
      </w:r>
      <w:r w:rsidRPr="00477AFC">
        <w:rPr>
          <w:rFonts w:eastAsia="ＭＳ 明朝"/>
          <w:lang w:eastAsia="ja-JP"/>
        </w:rPr>
        <w:t xml:space="preserve"> with the empirical channel model </w:t>
      </w:r>
      <w:r w:rsidR="00CE5234">
        <w:rPr>
          <w:rFonts w:eastAsia="ＭＳ 明朝"/>
          <w:lang w:eastAsia="ja-JP"/>
        </w:rPr>
        <w:t xml:space="preserve">defined </w:t>
      </w:r>
      <w:r w:rsidRPr="00477AFC">
        <w:rPr>
          <w:rFonts w:eastAsia="ＭＳ 明朝"/>
          <w:lang w:eastAsia="ja-JP"/>
        </w:rPr>
        <w:t xml:space="preserve">in </w:t>
      </w:r>
      <w:r w:rsidR="00CE5234">
        <w:rPr>
          <w:rFonts w:eastAsia="ＭＳ 明朝"/>
          <w:lang w:eastAsia="ja-JP"/>
        </w:rPr>
        <w:t>TR38.</w:t>
      </w:r>
      <w:r w:rsidRPr="00477AFC">
        <w:rPr>
          <w:rFonts w:eastAsia="ＭＳ 明朝"/>
          <w:lang w:eastAsia="ja-JP"/>
        </w:rPr>
        <w:t>901</w:t>
      </w:r>
      <w:r w:rsidR="006A1C8B">
        <w:rPr>
          <w:rFonts w:eastAsia="ＭＳ 明朝" w:hint="eastAsia"/>
          <w:lang w:eastAsia="ja-JP"/>
        </w:rPr>
        <w:t>, we may draw a conclusion</w:t>
      </w:r>
      <w:r w:rsidRPr="00477AFC">
        <w:rPr>
          <w:rFonts w:eastAsia="ＭＳ 明朝"/>
          <w:lang w:eastAsia="ja-JP"/>
        </w:rPr>
        <w:t>.</w:t>
      </w:r>
      <w:r w:rsidR="00CE5234">
        <w:rPr>
          <w:rFonts w:eastAsia="ＭＳ 明朝"/>
          <w:lang w:eastAsia="ja-JP"/>
        </w:rPr>
        <w:t xml:space="preserve"> </w:t>
      </w:r>
      <w:r w:rsidR="00D678F1">
        <w:rPr>
          <w:rFonts w:eastAsia="ＭＳ 明朝"/>
          <w:lang w:eastAsia="ja-JP"/>
        </w:rPr>
        <w:t>M</w:t>
      </w:r>
      <w:r w:rsidRPr="00477AFC">
        <w:rPr>
          <w:rFonts w:eastAsia="ＭＳ 明朝"/>
          <w:lang w:eastAsia="ja-JP"/>
        </w:rPr>
        <w:t>easur</w:t>
      </w:r>
      <w:r w:rsidR="00D678F1">
        <w:rPr>
          <w:rFonts w:eastAsia="ＭＳ 明朝"/>
          <w:lang w:eastAsia="ja-JP"/>
        </w:rPr>
        <w:t>ement on</w:t>
      </w:r>
      <w:r w:rsidRPr="00477AFC">
        <w:rPr>
          <w:rFonts w:eastAsia="ＭＳ 明朝"/>
          <w:lang w:eastAsia="ja-JP"/>
        </w:rPr>
        <w:t xml:space="preserve"> the SINR distribution </w:t>
      </w:r>
      <w:r w:rsidR="00D678F1">
        <w:rPr>
          <w:rFonts w:eastAsia="ＭＳ 明朝"/>
          <w:lang w:eastAsia="ja-JP"/>
        </w:rPr>
        <w:t>of different receiver location</w:t>
      </w:r>
      <w:r w:rsidRPr="00477AFC">
        <w:rPr>
          <w:rFonts w:eastAsia="ＭＳ 明朝"/>
          <w:lang w:eastAsia="ja-JP"/>
        </w:rPr>
        <w:t xml:space="preserve"> in a </w:t>
      </w:r>
      <w:r w:rsidR="00D678F1">
        <w:rPr>
          <w:rFonts w:eastAsia="ＭＳ 明朝"/>
          <w:lang w:eastAsia="ja-JP"/>
        </w:rPr>
        <w:t xml:space="preserve">channel </w:t>
      </w:r>
      <w:r w:rsidRPr="00477AFC">
        <w:rPr>
          <w:rFonts w:eastAsia="ＭＳ 明朝"/>
          <w:lang w:eastAsia="ja-JP"/>
        </w:rPr>
        <w:t>environment with sparse characteristics</w:t>
      </w:r>
      <w:r w:rsidR="00D678F1">
        <w:rPr>
          <w:rFonts w:eastAsia="ＭＳ 明朝"/>
          <w:lang w:eastAsia="ja-JP"/>
        </w:rPr>
        <w:t xml:space="preserve"> can be a potential </w:t>
      </w:r>
      <w:r w:rsidR="006A1C8B">
        <w:rPr>
          <w:rFonts w:eastAsia="ＭＳ 明朝" w:hint="eastAsia"/>
          <w:lang w:eastAsia="ja-JP"/>
        </w:rPr>
        <w:t>way</w:t>
      </w:r>
      <w:r w:rsidR="00D678F1">
        <w:rPr>
          <w:rFonts w:eastAsia="ＭＳ 明朝"/>
          <w:lang w:eastAsia="ja-JP"/>
        </w:rPr>
        <w:t xml:space="preserve"> for the verification</w:t>
      </w:r>
      <w:r w:rsidR="006A1C8B">
        <w:rPr>
          <w:rFonts w:eastAsia="ＭＳ 明朝" w:hint="eastAsia"/>
          <w:lang w:eastAsia="ja-JP"/>
        </w:rPr>
        <w:t xml:space="preserve"> as well</w:t>
      </w:r>
      <w:r w:rsidR="00D678F1">
        <w:rPr>
          <w:rFonts w:eastAsia="ＭＳ 明朝"/>
          <w:lang w:eastAsia="ja-JP"/>
        </w:rPr>
        <w:t xml:space="preserve">. </w:t>
      </w:r>
      <w:r w:rsidR="00BE798B">
        <w:rPr>
          <w:rFonts w:eastAsia="ＭＳ 明朝"/>
          <w:lang w:eastAsia="ja-JP"/>
        </w:rPr>
        <w:t>S</w:t>
      </w:r>
      <w:r w:rsidR="00BE798B">
        <w:rPr>
          <w:rFonts w:eastAsia="ＭＳ 明朝" w:hint="eastAsia"/>
          <w:lang w:eastAsia="ja-JP"/>
        </w:rPr>
        <w:t xml:space="preserve">imilarly, by observing the </w:t>
      </w:r>
      <w:r w:rsidR="00BE798B">
        <w:rPr>
          <w:rFonts w:eastAsia="ＭＳ 明朝"/>
          <w:lang w:eastAsia="ja-JP"/>
        </w:rPr>
        <w:t>difference between the measured and the empirical SINR distribution</w:t>
      </w:r>
      <w:r w:rsidR="00BE798B">
        <w:rPr>
          <w:rFonts w:eastAsia="ＭＳ 明朝" w:hint="eastAsia"/>
          <w:lang w:eastAsia="ja-JP"/>
        </w:rPr>
        <w:t>s</w:t>
      </w:r>
      <w:r w:rsidR="00BE798B">
        <w:rPr>
          <w:rFonts w:eastAsia="ＭＳ 明朝"/>
          <w:lang w:eastAsia="ja-JP"/>
        </w:rPr>
        <w:t xml:space="preserve"> in the typical scenario such as indoor office defined in TR38.</w:t>
      </w:r>
      <w:r w:rsidR="00BE798B" w:rsidRPr="00477AFC">
        <w:rPr>
          <w:rFonts w:eastAsia="ＭＳ 明朝"/>
          <w:lang w:eastAsia="ja-JP"/>
        </w:rPr>
        <w:t>901</w:t>
      </w:r>
      <w:r w:rsidR="00BE798B">
        <w:rPr>
          <w:rFonts w:eastAsia="ＭＳ 明朝" w:hint="eastAsia"/>
          <w:lang w:eastAsia="ja-JP"/>
        </w:rPr>
        <w:t>, we can make a judgement accordingly.</w:t>
      </w:r>
    </w:p>
    <w:p w14:paraId="42EDC60F" w14:textId="1CA28FBA" w:rsidR="00122766" w:rsidRDefault="00122766" w:rsidP="00122766">
      <w:pPr>
        <w:numPr>
          <w:ilvl w:val="0"/>
          <w:numId w:val="9"/>
        </w:numPr>
        <w:spacing w:beforeLines="50" w:before="120" w:afterLines="50"/>
        <w:ind w:left="1134" w:hanging="1134"/>
        <w:rPr>
          <w:rFonts w:eastAsia="ＭＳ 明朝"/>
          <w:b/>
          <w:bCs/>
          <w:lang w:eastAsia="ja-JP"/>
        </w:rPr>
      </w:pPr>
      <w:bookmarkStart w:id="6" w:name="_Ref166135727"/>
      <w:r>
        <w:rPr>
          <w:rFonts w:eastAsia="ＭＳ 明朝"/>
          <w:b/>
          <w:bCs/>
        </w:rPr>
        <w:t>RAN1 studies the impact of channel sparsity on the existing channel model</w:t>
      </w:r>
      <w:r w:rsidRPr="009B324C">
        <w:rPr>
          <w:rFonts w:eastAsia="ＭＳ 明朝"/>
          <w:b/>
          <w:bCs/>
        </w:rPr>
        <w:t xml:space="preserve"> based on the experiment result</w:t>
      </w:r>
      <w:r w:rsidRPr="00445961">
        <w:rPr>
          <w:rFonts w:eastAsia="ＭＳ 明朝"/>
          <w:b/>
          <w:bCs/>
        </w:rPr>
        <w:t>.</w:t>
      </w:r>
      <w:bookmarkEnd w:id="6"/>
    </w:p>
    <w:p w14:paraId="2370958F" w14:textId="31265143" w:rsidR="00594C77" w:rsidRDefault="00594C77" w:rsidP="00594C77">
      <w:pPr>
        <w:spacing w:beforeLines="50" w:before="120" w:afterLines="50"/>
        <w:rPr>
          <w:rFonts w:eastAsia="ＭＳ 明朝"/>
          <w:b/>
          <w:bCs/>
          <w:lang w:eastAsia="ja-JP"/>
        </w:rPr>
      </w:pPr>
    </w:p>
    <w:p w14:paraId="49E0C7C3" w14:textId="3C07326E" w:rsidR="008E3575" w:rsidRDefault="008E3575" w:rsidP="00994BF5">
      <w:pPr>
        <w:pStyle w:val="title2"/>
        <w:rPr>
          <w:rFonts w:ascii="Times New Roman" w:eastAsiaTheme="minorEastAsia" w:hAnsi="Times New Roman" w:cs="Times New Roman"/>
        </w:rPr>
      </w:pPr>
      <w:r>
        <w:rPr>
          <w:rFonts w:ascii="Times New Roman" w:eastAsiaTheme="minorEastAsia" w:hAnsi="Times New Roman" w:cs="Times New Roman" w:hint="eastAsia"/>
        </w:rPr>
        <w:t>U</w:t>
      </w:r>
      <w:r>
        <w:rPr>
          <w:rFonts w:ascii="Times New Roman" w:eastAsiaTheme="minorEastAsia" w:hAnsi="Times New Roman" w:cs="Times New Roman"/>
        </w:rPr>
        <w:t xml:space="preserve">E antenna model </w:t>
      </w:r>
    </w:p>
    <w:p w14:paraId="3DABC942" w14:textId="01C1C5AD" w:rsidR="00450343" w:rsidRDefault="00450343" w:rsidP="008E3575">
      <w:pPr>
        <w:rPr>
          <w:rFonts w:eastAsiaTheme="minorEastAsia"/>
          <w:lang w:eastAsia="zh-CN"/>
        </w:rPr>
      </w:pPr>
      <w:r>
        <w:rPr>
          <w:rFonts w:eastAsiaTheme="minorEastAsia"/>
          <w:lang w:eastAsia="zh-CN"/>
        </w:rPr>
        <w:t>A</w:t>
      </w:r>
      <w:r>
        <w:rPr>
          <w:rFonts w:eastAsiaTheme="minorEastAsia" w:hint="eastAsia"/>
          <w:lang w:eastAsia="zh-CN"/>
        </w:rPr>
        <w:t>c</w:t>
      </w:r>
      <w:r>
        <w:rPr>
          <w:rFonts w:eastAsiaTheme="minorEastAsia"/>
          <w:lang w:eastAsia="zh-CN"/>
        </w:rPr>
        <w:t>cording to the agreement-3, the a</w:t>
      </w:r>
      <w:r w:rsidRPr="00450343">
        <w:rPr>
          <w:rFonts w:eastAsiaTheme="minorEastAsia"/>
          <w:lang w:eastAsia="zh-CN"/>
        </w:rPr>
        <w:t>ntennas (except the cent</w:t>
      </w:r>
      <w:r w:rsidR="008F2D42">
        <w:rPr>
          <w:rFonts w:eastAsiaTheme="minorEastAsia"/>
          <w:lang w:eastAsia="zh-CN"/>
        </w:rPr>
        <w:t>er</w:t>
      </w:r>
      <w:r w:rsidRPr="00450343">
        <w:rPr>
          <w:rFonts w:eastAsiaTheme="minorEastAsia"/>
          <w:lang w:eastAsia="zh-CN"/>
        </w:rPr>
        <w:t xml:space="preserve"> of device antenna) are assumed to be oriented along the direction determined by the vector connecting the cent</w:t>
      </w:r>
      <w:r w:rsidR="008F2D42">
        <w:rPr>
          <w:rFonts w:eastAsiaTheme="minorEastAsia"/>
          <w:lang w:eastAsia="zh-CN"/>
        </w:rPr>
        <w:t>er</w:t>
      </w:r>
      <w:r w:rsidRPr="00450343">
        <w:rPr>
          <w:rFonts w:eastAsiaTheme="minorEastAsia"/>
          <w:lang w:eastAsia="zh-CN"/>
        </w:rPr>
        <w:t xml:space="preserve"> of the rectangle to the antenna location.</w:t>
      </w:r>
      <w:r>
        <w:rPr>
          <w:rFonts w:eastAsiaTheme="minorEastAsia"/>
          <w:lang w:eastAsia="zh-CN"/>
        </w:rPr>
        <w:t xml:space="preserve"> It implies that the orientation in the horiz</w:t>
      </w:r>
      <w:r w:rsidR="008F2D42">
        <w:rPr>
          <w:rFonts w:eastAsiaTheme="minorEastAsia"/>
          <w:lang w:eastAsia="zh-CN"/>
        </w:rPr>
        <w:t>o</w:t>
      </w:r>
      <w:r>
        <w:rPr>
          <w:rFonts w:eastAsiaTheme="minorEastAsia"/>
          <w:lang w:eastAsia="zh-CN"/>
        </w:rPr>
        <w:t>ntal dom</w:t>
      </w:r>
      <w:r w:rsidR="008F2D42">
        <w:rPr>
          <w:rFonts w:eastAsiaTheme="minorEastAsia" w:hint="eastAsia"/>
          <w:lang w:eastAsia="zh-CN"/>
        </w:rPr>
        <w:t>ai</w:t>
      </w:r>
      <w:r>
        <w:rPr>
          <w:rFonts w:eastAsiaTheme="minorEastAsia"/>
          <w:lang w:eastAsia="zh-CN"/>
        </w:rPr>
        <w:t>n and vertical domain for each antenna location can be calculated by the user equipment size</w:t>
      </w:r>
      <w:r w:rsidR="005E0BF8">
        <w:rPr>
          <w:rFonts w:eastAsiaTheme="minorEastAsia"/>
          <w:lang w:eastAsia="zh-CN"/>
        </w:rPr>
        <w:t>, which is needed to be defined for evaluation or calibration.</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31E13" w14:paraId="181D6DC3" w14:textId="77777777" w:rsidTr="00987CE3">
        <w:tc>
          <w:tcPr>
            <w:tcW w:w="4530" w:type="dxa"/>
          </w:tcPr>
          <w:p w14:paraId="16A7C1E5" w14:textId="0C5AFC59" w:rsidR="00A31E13" w:rsidRDefault="00A31E13" w:rsidP="00A31E13">
            <w:pPr>
              <w:adjustRightInd w:val="0"/>
              <w:snapToGrid w:val="0"/>
              <w:jc w:val="center"/>
              <w:rPr>
                <w:rFonts w:eastAsiaTheme="minorEastAsia"/>
                <w:lang w:eastAsia="zh-CN"/>
              </w:rPr>
            </w:pPr>
            <w:r>
              <w:object w:dxaOrig="2100" w:dyaOrig="3121" w14:anchorId="4FFF332C">
                <v:shape id="_x0000_i1043" type="#_x0000_t75" style="width:105pt;height:156pt" o:ole="">
                  <v:imagedata r:id="rId41" o:title=""/>
                </v:shape>
                <o:OLEObject Type="Embed" ProgID="Visio.Drawing.15" ShapeID="_x0000_i1043" DrawAspect="Content" ObjectID="_1804581945" r:id="rId42"/>
              </w:object>
            </w:r>
          </w:p>
        </w:tc>
        <w:tc>
          <w:tcPr>
            <w:tcW w:w="4530" w:type="dxa"/>
          </w:tcPr>
          <w:p w14:paraId="3CC62244" w14:textId="0DF8043F" w:rsidR="00A31E13" w:rsidRDefault="00427312" w:rsidP="00A31E13">
            <w:pPr>
              <w:adjustRightInd w:val="0"/>
              <w:snapToGrid w:val="0"/>
              <w:jc w:val="center"/>
              <w:rPr>
                <w:rFonts w:eastAsiaTheme="minorEastAsia"/>
                <w:lang w:eastAsia="zh-CN"/>
              </w:rPr>
            </w:pPr>
            <w:r>
              <w:object w:dxaOrig="3856" w:dyaOrig="4321" w14:anchorId="5885BA10">
                <v:shape id="_x0000_i1044" type="#_x0000_t75" style="width:135.9pt;height:152.1pt" o:ole="">
                  <v:imagedata r:id="rId43" o:title=""/>
                </v:shape>
                <o:OLEObject Type="Embed" ProgID="Visio.Drawing.15" ShapeID="_x0000_i1044" DrawAspect="Content" ObjectID="_1804581946" r:id="rId44"/>
              </w:object>
            </w:r>
          </w:p>
        </w:tc>
      </w:tr>
      <w:tr w:rsidR="00A31E13" w14:paraId="3D885341" w14:textId="77777777" w:rsidTr="00987CE3">
        <w:trPr>
          <w:trHeight w:val="305"/>
        </w:trPr>
        <w:tc>
          <w:tcPr>
            <w:tcW w:w="4530" w:type="dxa"/>
          </w:tcPr>
          <w:p w14:paraId="22E9D294" w14:textId="6A61B825" w:rsidR="00A31E13" w:rsidRPr="00A31E13" w:rsidRDefault="00A31E13" w:rsidP="00A31E13">
            <w:pPr>
              <w:pStyle w:val="a7"/>
              <w:snapToGrid w:val="0"/>
              <w:spacing w:before="0" w:after="0"/>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lang w:eastAsia="zh-CN"/>
              </w:rPr>
              <w:t>. Candidate antenna placement for new UE antenna model</w:t>
            </w:r>
          </w:p>
        </w:tc>
        <w:tc>
          <w:tcPr>
            <w:tcW w:w="4530" w:type="dxa"/>
          </w:tcPr>
          <w:p w14:paraId="2EACFD90" w14:textId="116C6E92" w:rsidR="00A31E13" w:rsidRPr="00A31E13" w:rsidRDefault="00A31E13" w:rsidP="00987CE3">
            <w:pPr>
              <w:adjustRightInd w:val="0"/>
              <w:snapToGrid w:val="0"/>
              <w:jc w:val="center"/>
              <w:rPr>
                <w:rFonts w:eastAsiaTheme="minorEastAsia"/>
                <w:lang w:val="en-GB" w:eastAsia="zh-CN"/>
              </w:rPr>
            </w:pPr>
            <w:bookmarkStart w:id="7" w:name="_Ref193795784"/>
            <w:r>
              <w:t xml:space="preserve">Figure </w:t>
            </w:r>
            <w:fldSimple w:instr=" SEQ Figure \* ARABIC ">
              <w:r>
                <w:rPr>
                  <w:noProof/>
                </w:rPr>
                <w:t>2</w:t>
              </w:r>
            </w:fldSimple>
            <w:bookmarkEnd w:id="7"/>
            <w:r>
              <w:rPr>
                <w:rFonts w:eastAsiaTheme="minorEastAsia"/>
                <w:lang w:eastAsia="zh-CN"/>
              </w:rPr>
              <w:t xml:space="preserve">. </w:t>
            </w:r>
            <w:r w:rsidR="00987CE3">
              <w:rPr>
                <w:rFonts w:eastAsiaTheme="minorEastAsia"/>
                <w:lang w:eastAsia="zh-CN"/>
              </w:rPr>
              <w:t xml:space="preserve">The user equipment orientation when it is in the </w:t>
            </w:r>
            <w:r w:rsidR="00EA5E1B">
              <w:rPr>
                <w:rFonts w:eastAsiaTheme="minorEastAsia"/>
                <w:lang w:eastAsia="zh-CN"/>
              </w:rPr>
              <w:t>y</w:t>
            </w:r>
            <w:r w:rsidR="00987CE3">
              <w:rPr>
                <w:rFonts w:eastAsiaTheme="minorEastAsia"/>
                <w:lang w:eastAsia="zh-CN"/>
              </w:rPr>
              <w:t>-z plane.</w:t>
            </w:r>
          </w:p>
        </w:tc>
      </w:tr>
    </w:tbl>
    <w:p w14:paraId="09C551F6" w14:textId="30762C3C" w:rsidR="00450343" w:rsidRDefault="00450343" w:rsidP="00450343">
      <w:pPr>
        <w:jc w:val="center"/>
        <w:rPr>
          <w:rFonts w:ascii="Times" w:eastAsia="Batang" w:hAnsi="Times"/>
          <w:lang w:val="en-GB"/>
        </w:rPr>
      </w:pPr>
    </w:p>
    <w:p w14:paraId="20FE4230" w14:textId="07DA9F30" w:rsidR="005E0BF8" w:rsidRDefault="00450343" w:rsidP="008E3575">
      <w:pPr>
        <w:rPr>
          <w:rFonts w:eastAsiaTheme="minorEastAsia"/>
          <w:lang w:eastAsia="zh-CN"/>
        </w:rPr>
      </w:pPr>
      <w:r>
        <w:rPr>
          <w:rFonts w:eastAsiaTheme="minorEastAsia"/>
          <w:lang w:eastAsia="zh-CN"/>
        </w:rPr>
        <w:t xml:space="preserve">For instance, based on the current agreement for the candidate antenna placement shown in </w:t>
      </w:r>
      <w:r>
        <w:rPr>
          <w:rFonts w:eastAsiaTheme="minorEastAsia"/>
          <w:lang w:eastAsia="zh-CN"/>
        </w:rPr>
        <w:fldChar w:fldCharType="begin"/>
      </w:r>
      <w:r>
        <w:rPr>
          <w:rFonts w:eastAsiaTheme="minorEastAsia"/>
          <w:lang w:eastAsia="zh-CN"/>
        </w:rPr>
        <w:instrText xml:space="preserve"> REF _Ref193382753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and the user equipment size of 15cm</w:t>
      </w:r>
      <w:r>
        <w:rPr>
          <w:rFonts w:eastAsiaTheme="minorEastAsia" w:hint="eastAsia"/>
          <w:lang w:eastAsia="zh-CN"/>
        </w:rPr>
        <w:t>*7cm</w:t>
      </w:r>
      <w:r>
        <w:rPr>
          <w:rFonts w:eastAsiaTheme="minorEastAsia"/>
          <w:lang w:eastAsia="zh-CN"/>
        </w:rPr>
        <w:t>*0cm, the vertical angle between the antenna orientation and the horiz</w:t>
      </w:r>
      <w:r w:rsidR="008F2D42">
        <w:rPr>
          <w:rFonts w:eastAsiaTheme="minorEastAsia"/>
          <w:lang w:eastAsia="zh-CN"/>
        </w:rPr>
        <w:t>o</w:t>
      </w:r>
      <w:r>
        <w:rPr>
          <w:rFonts w:eastAsiaTheme="minorEastAsia"/>
          <w:lang w:eastAsia="zh-CN"/>
        </w:rPr>
        <w:t xml:space="preserve">ntal </w:t>
      </w:r>
      <w:r w:rsidR="004704CB">
        <w:rPr>
          <w:rFonts w:eastAsia="ＭＳ 明朝" w:hint="eastAsia"/>
          <w:lang w:eastAsia="ja-JP"/>
        </w:rPr>
        <w:t>direction</w:t>
      </w:r>
      <w:r>
        <w:rPr>
          <w:rFonts w:eastAsiaTheme="minorEastAsia"/>
          <w:lang w:eastAsia="zh-CN"/>
        </w:rPr>
        <w:t xml:space="preserve"> is about 65 degrees if the antenna placement is in the </w:t>
      </w:r>
      <w:r w:rsidR="004704CB">
        <w:rPr>
          <w:rFonts w:eastAsia="ＭＳ 明朝" w:hint="eastAsia"/>
          <w:lang w:eastAsia="ja-JP"/>
        </w:rPr>
        <w:t>1</w:t>
      </w:r>
      <w:r w:rsidR="004704CB" w:rsidRPr="004704CB">
        <w:rPr>
          <w:rFonts w:eastAsia="ＭＳ 明朝" w:hint="eastAsia"/>
          <w:vertAlign w:val="superscript"/>
          <w:lang w:eastAsia="ja-JP"/>
        </w:rPr>
        <w:t>st</w:t>
      </w:r>
      <w:r>
        <w:rPr>
          <w:rFonts w:eastAsiaTheme="minorEastAsia"/>
          <w:lang w:eastAsia="zh-CN"/>
        </w:rPr>
        <w:t xml:space="preserve"> or </w:t>
      </w:r>
      <w:r w:rsidR="004704CB">
        <w:rPr>
          <w:rFonts w:eastAsia="ＭＳ 明朝" w:hint="eastAsia"/>
          <w:lang w:eastAsia="ja-JP"/>
        </w:rPr>
        <w:t>the 7</w:t>
      </w:r>
      <w:r w:rsidR="004704CB" w:rsidRPr="004704CB">
        <w:rPr>
          <w:rFonts w:eastAsia="ＭＳ 明朝" w:hint="eastAsia"/>
          <w:vertAlign w:val="superscript"/>
          <w:lang w:eastAsia="ja-JP"/>
        </w:rPr>
        <w:t>th</w:t>
      </w:r>
      <w:r>
        <w:rPr>
          <w:rFonts w:eastAsiaTheme="minorEastAsia"/>
          <w:lang w:eastAsia="zh-CN"/>
        </w:rPr>
        <w:t xml:space="preserve"> location, </w:t>
      </w:r>
      <w:r w:rsidR="00A31E13">
        <w:rPr>
          <w:rFonts w:eastAsiaTheme="minorEastAsia"/>
          <w:lang w:eastAsia="zh-CN"/>
        </w:rPr>
        <w:t>as well as the</w:t>
      </w:r>
      <w:r>
        <w:rPr>
          <w:rFonts w:eastAsiaTheme="minorEastAsia"/>
          <w:lang w:eastAsia="zh-CN"/>
        </w:rPr>
        <w:t xml:space="preserve"> vertical angle between the antenna orientation and the horiz</w:t>
      </w:r>
      <w:r w:rsidR="008F2D42">
        <w:rPr>
          <w:rFonts w:eastAsiaTheme="minorEastAsia"/>
          <w:lang w:eastAsia="zh-CN"/>
        </w:rPr>
        <w:t>o</w:t>
      </w:r>
      <w:r>
        <w:rPr>
          <w:rFonts w:eastAsiaTheme="minorEastAsia"/>
          <w:lang w:eastAsia="zh-CN"/>
        </w:rPr>
        <w:t xml:space="preserve">ntal </w:t>
      </w:r>
      <w:r w:rsidR="004704CB">
        <w:rPr>
          <w:rFonts w:eastAsia="ＭＳ 明朝" w:hint="eastAsia"/>
          <w:lang w:eastAsia="ja-JP"/>
        </w:rPr>
        <w:t>direction</w:t>
      </w:r>
      <w:r>
        <w:rPr>
          <w:rFonts w:eastAsiaTheme="minorEastAsia"/>
          <w:lang w:eastAsia="zh-CN"/>
        </w:rPr>
        <w:t xml:space="preserve"> if the antenna placement is in the </w:t>
      </w:r>
      <w:r w:rsidR="004704CB">
        <w:rPr>
          <w:rFonts w:eastAsia="ＭＳ 明朝" w:hint="eastAsia"/>
          <w:lang w:eastAsia="ja-JP"/>
        </w:rPr>
        <w:t>3</w:t>
      </w:r>
      <w:r w:rsidR="004704CB" w:rsidRPr="004704CB">
        <w:rPr>
          <w:rFonts w:eastAsia="ＭＳ 明朝" w:hint="eastAsia"/>
          <w:vertAlign w:val="superscript"/>
          <w:lang w:eastAsia="ja-JP"/>
        </w:rPr>
        <w:t>rd</w:t>
      </w:r>
      <w:r>
        <w:rPr>
          <w:rFonts w:eastAsiaTheme="minorEastAsia"/>
          <w:lang w:eastAsia="zh-CN"/>
        </w:rPr>
        <w:t xml:space="preserve"> or </w:t>
      </w:r>
      <w:r w:rsidR="004704CB">
        <w:rPr>
          <w:rFonts w:eastAsia="ＭＳ 明朝" w:hint="eastAsia"/>
          <w:lang w:eastAsia="ja-JP"/>
        </w:rPr>
        <w:t>the 5</w:t>
      </w:r>
      <w:r w:rsidR="004704CB" w:rsidRPr="004704CB">
        <w:rPr>
          <w:rFonts w:eastAsia="ＭＳ 明朝" w:hint="eastAsia"/>
          <w:vertAlign w:val="superscript"/>
          <w:lang w:eastAsia="ja-JP"/>
        </w:rPr>
        <w:t>th</w:t>
      </w:r>
      <w:r>
        <w:rPr>
          <w:rFonts w:eastAsiaTheme="minorEastAsia"/>
          <w:lang w:eastAsia="zh-CN"/>
        </w:rPr>
        <w:t xml:space="preserve"> location.</w:t>
      </w:r>
      <w:r w:rsidR="005E0BF8">
        <w:rPr>
          <w:rFonts w:eastAsiaTheme="minorEastAsia"/>
          <w:lang w:eastAsia="zh-CN"/>
        </w:rPr>
        <w:t xml:space="preserve"> In the horiz</w:t>
      </w:r>
      <w:r w:rsidR="008F2D42">
        <w:rPr>
          <w:rFonts w:eastAsiaTheme="minorEastAsia"/>
          <w:lang w:eastAsia="zh-CN"/>
        </w:rPr>
        <w:t>o</w:t>
      </w:r>
      <w:r w:rsidR="005E0BF8">
        <w:rPr>
          <w:rFonts w:eastAsiaTheme="minorEastAsia"/>
          <w:lang w:eastAsia="zh-CN"/>
        </w:rPr>
        <w:t xml:space="preserve">ntal domain, the orientation difference of the antenna in the </w:t>
      </w:r>
      <w:r w:rsidR="004704CB">
        <w:rPr>
          <w:rFonts w:eastAsia="ＭＳ 明朝" w:hint="eastAsia"/>
          <w:lang w:eastAsia="ja-JP"/>
        </w:rPr>
        <w:t>1</w:t>
      </w:r>
      <w:r w:rsidR="004704CB" w:rsidRPr="004704CB">
        <w:rPr>
          <w:rFonts w:eastAsia="ＭＳ 明朝" w:hint="eastAsia"/>
          <w:vertAlign w:val="superscript"/>
          <w:lang w:eastAsia="ja-JP"/>
        </w:rPr>
        <w:t>st</w:t>
      </w:r>
      <w:r w:rsidR="004704CB">
        <w:rPr>
          <w:rFonts w:eastAsiaTheme="minorEastAsia"/>
          <w:lang w:eastAsia="zh-CN"/>
        </w:rPr>
        <w:t xml:space="preserve"> or </w:t>
      </w:r>
      <w:r w:rsidR="004704CB">
        <w:rPr>
          <w:rFonts w:eastAsia="ＭＳ 明朝" w:hint="eastAsia"/>
          <w:lang w:eastAsia="ja-JP"/>
        </w:rPr>
        <w:t>the 7</w:t>
      </w:r>
      <w:r w:rsidR="004704CB" w:rsidRPr="004704CB">
        <w:rPr>
          <w:rFonts w:eastAsia="ＭＳ 明朝" w:hint="eastAsia"/>
          <w:vertAlign w:val="superscript"/>
          <w:lang w:eastAsia="ja-JP"/>
        </w:rPr>
        <w:t>th</w:t>
      </w:r>
      <w:r w:rsidR="005E0BF8">
        <w:rPr>
          <w:rFonts w:eastAsiaTheme="minorEastAsia"/>
          <w:lang w:eastAsia="zh-CN"/>
        </w:rPr>
        <w:t xml:space="preserve"> location is 180 degrees, as well as </w:t>
      </w:r>
      <w:r w:rsidR="005E0BF8">
        <w:rPr>
          <w:rFonts w:eastAsiaTheme="minorEastAsia"/>
          <w:lang w:eastAsia="zh-CN"/>
        </w:rPr>
        <w:lastRenderedPageBreak/>
        <w:t xml:space="preserve">the antenna in the </w:t>
      </w:r>
      <w:r w:rsidR="004704CB">
        <w:rPr>
          <w:rFonts w:eastAsia="ＭＳ 明朝" w:hint="eastAsia"/>
          <w:lang w:eastAsia="ja-JP"/>
        </w:rPr>
        <w:t>3</w:t>
      </w:r>
      <w:r w:rsidR="004704CB" w:rsidRPr="004704CB">
        <w:rPr>
          <w:rFonts w:eastAsia="ＭＳ 明朝" w:hint="eastAsia"/>
          <w:vertAlign w:val="superscript"/>
          <w:lang w:eastAsia="ja-JP"/>
        </w:rPr>
        <w:t>rd</w:t>
      </w:r>
      <w:r w:rsidR="004704CB">
        <w:rPr>
          <w:rFonts w:eastAsiaTheme="minorEastAsia"/>
          <w:lang w:eastAsia="zh-CN"/>
        </w:rPr>
        <w:t xml:space="preserve"> or</w:t>
      </w:r>
      <w:r w:rsidR="004704CB">
        <w:rPr>
          <w:rFonts w:eastAsia="ＭＳ 明朝" w:hint="eastAsia"/>
          <w:lang w:eastAsia="ja-JP"/>
        </w:rPr>
        <w:t xml:space="preserve"> the</w:t>
      </w:r>
      <w:r w:rsidR="004704CB">
        <w:rPr>
          <w:rFonts w:eastAsiaTheme="minorEastAsia"/>
          <w:lang w:eastAsia="zh-CN"/>
        </w:rPr>
        <w:t xml:space="preserve"> </w:t>
      </w:r>
      <w:r w:rsidR="004704CB">
        <w:rPr>
          <w:rFonts w:eastAsia="ＭＳ 明朝" w:hint="eastAsia"/>
          <w:lang w:eastAsia="ja-JP"/>
        </w:rPr>
        <w:t>5</w:t>
      </w:r>
      <w:r w:rsidR="004704CB" w:rsidRPr="004704CB">
        <w:rPr>
          <w:rFonts w:eastAsia="ＭＳ 明朝" w:hint="eastAsia"/>
          <w:vertAlign w:val="superscript"/>
          <w:lang w:eastAsia="ja-JP"/>
        </w:rPr>
        <w:t>th</w:t>
      </w:r>
      <w:r w:rsidR="005E0BF8">
        <w:rPr>
          <w:rFonts w:eastAsiaTheme="minorEastAsia"/>
          <w:lang w:eastAsia="zh-CN"/>
        </w:rPr>
        <w:t xml:space="preserve"> location, or </w:t>
      </w:r>
      <w:r w:rsidR="004704CB">
        <w:rPr>
          <w:rFonts w:eastAsia="ＭＳ 明朝" w:hint="eastAsia"/>
          <w:lang w:eastAsia="ja-JP"/>
        </w:rPr>
        <w:t>the 2</w:t>
      </w:r>
      <w:r w:rsidR="004704CB" w:rsidRPr="004704CB">
        <w:rPr>
          <w:rFonts w:eastAsia="ＭＳ 明朝" w:hint="eastAsia"/>
          <w:vertAlign w:val="superscript"/>
          <w:lang w:eastAsia="ja-JP"/>
        </w:rPr>
        <w:t>nd</w:t>
      </w:r>
      <w:r w:rsidR="004704CB">
        <w:rPr>
          <w:rFonts w:eastAsia="ＭＳ 明朝" w:hint="eastAsia"/>
          <w:lang w:eastAsia="ja-JP"/>
        </w:rPr>
        <w:t xml:space="preserve"> </w:t>
      </w:r>
      <w:r w:rsidR="005E0BF8">
        <w:rPr>
          <w:rFonts w:eastAsiaTheme="minorEastAsia"/>
          <w:lang w:eastAsia="zh-CN"/>
        </w:rPr>
        <w:t xml:space="preserve">and </w:t>
      </w:r>
      <w:r w:rsidR="004704CB">
        <w:rPr>
          <w:rFonts w:eastAsia="ＭＳ 明朝" w:hint="eastAsia"/>
          <w:lang w:eastAsia="ja-JP"/>
        </w:rPr>
        <w:t>6</w:t>
      </w:r>
      <w:r w:rsidR="004704CB" w:rsidRPr="004704CB">
        <w:rPr>
          <w:rFonts w:eastAsia="ＭＳ 明朝" w:hint="eastAsia"/>
          <w:vertAlign w:val="superscript"/>
          <w:lang w:eastAsia="ja-JP"/>
        </w:rPr>
        <w:t>th</w:t>
      </w:r>
      <w:r w:rsidR="005E0BF8">
        <w:rPr>
          <w:rFonts w:eastAsiaTheme="minorEastAsia"/>
          <w:lang w:eastAsia="zh-CN"/>
        </w:rPr>
        <w:t xml:space="preserve"> location.</w:t>
      </w:r>
      <w:r w:rsidR="0000451C">
        <w:rPr>
          <w:rFonts w:eastAsiaTheme="minorEastAsia"/>
          <w:lang w:eastAsia="zh-CN"/>
        </w:rPr>
        <w:t xml:space="preserve"> However, the detail orientation definition in </w:t>
      </w:r>
      <w:r w:rsidR="008C33DF">
        <w:rPr>
          <w:rFonts w:eastAsiaTheme="minorEastAsia"/>
          <w:lang w:eastAsia="zh-CN"/>
        </w:rPr>
        <w:t xml:space="preserve">vertical and </w:t>
      </w:r>
      <w:r w:rsidR="0000451C">
        <w:rPr>
          <w:rFonts w:eastAsiaTheme="minorEastAsia"/>
          <w:lang w:eastAsia="zh-CN"/>
        </w:rPr>
        <w:t>horiz</w:t>
      </w:r>
      <w:r w:rsidR="008F2D42">
        <w:rPr>
          <w:rFonts w:eastAsiaTheme="minorEastAsia"/>
          <w:lang w:eastAsia="zh-CN"/>
        </w:rPr>
        <w:t>o</w:t>
      </w:r>
      <w:r w:rsidR="0000451C">
        <w:rPr>
          <w:rFonts w:eastAsiaTheme="minorEastAsia"/>
          <w:lang w:eastAsia="zh-CN"/>
        </w:rPr>
        <w:t>ntal domain for each antenna placement need</w:t>
      </w:r>
      <w:r w:rsidR="004704CB">
        <w:rPr>
          <w:rFonts w:eastAsia="ＭＳ 明朝" w:hint="eastAsia"/>
          <w:lang w:eastAsia="ja-JP"/>
        </w:rPr>
        <w:t>s</w:t>
      </w:r>
      <w:r w:rsidR="0000451C">
        <w:rPr>
          <w:rFonts w:eastAsiaTheme="minorEastAsia"/>
          <w:lang w:eastAsia="zh-CN"/>
        </w:rPr>
        <w:t xml:space="preserve"> a reference orientation, e.g., </w:t>
      </w:r>
      <w:r w:rsidR="008C33DF">
        <w:rPr>
          <w:rFonts w:eastAsiaTheme="minorEastAsia"/>
          <w:lang w:eastAsia="zh-CN"/>
        </w:rPr>
        <w:t xml:space="preserve">the user equipment is </w:t>
      </w:r>
      <w:r w:rsidR="0000451C">
        <w:rPr>
          <w:rFonts w:eastAsiaTheme="minorEastAsia"/>
          <w:lang w:eastAsia="zh-CN"/>
        </w:rPr>
        <w:t>p</w:t>
      </w:r>
      <w:r w:rsidR="0000451C" w:rsidRPr="0000451C">
        <w:rPr>
          <w:rFonts w:eastAsiaTheme="minorEastAsia"/>
          <w:lang w:eastAsia="zh-CN"/>
        </w:rPr>
        <w:t xml:space="preserve">arallel to the </w:t>
      </w:r>
      <w:r w:rsidR="00EA5E1B">
        <w:rPr>
          <w:rFonts w:eastAsiaTheme="minorEastAsia"/>
          <w:lang w:eastAsia="zh-CN"/>
        </w:rPr>
        <w:t>y</w:t>
      </w:r>
      <w:r w:rsidR="008C33DF">
        <w:rPr>
          <w:rFonts w:eastAsiaTheme="minorEastAsia"/>
          <w:lang w:eastAsia="zh-CN"/>
        </w:rPr>
        <w:t>-z</w:t>
      </w:r>
      <w:r w:rsidR="0000451C" w:rsidRPr="0000451C">
        <w:rPr>
          <w:rFonts w:eastAsiaTheme="minorEastAsia"/>
          <w:lang w:eastAsia="zh-CN"/>
        </w:rPr>
        <w:t xml:space="preserve"> plane</w:t>
      </w:r>
      <w:r w:rsidR="008C33DF">
        <w:rPr>
          <w:rFonts w:eastAsiaTheme="minorEastAsia"/>
          <w:lang w:eastAsia="zh-CN"/>
        </w:rPr>
        <w:t xml:space="preserve">, as shown in the </w:t>
      </w:r>
      <w:r w:rsidR="008C33DF">
        <w:rPr>
          <w:rFonts w:eastAsiaTheme="minorEastAsia"/>
          <w:lang w:eastAsia="zh-CN"/>
        </w:rPr>
        <w:fldChar w:fldCharType="begin"/>
      </w:r>
      <w:r w:rsidR="008C33DF">
        <w:rPr>
          <w:rFonts w:eastAsiaTheme="minorEastAsia"/>
          <w:lang w:eastAsia="zh-CN"/>
        </w:rPr>
        <w:instrText xml:space="preserve"> REF _Ref193795784 \h </w:instrText>
      </w:r>
      <w:r w:rsidR="008C33DF">
        <w:rPr>
          <w:rFonts w:eastAsiaTheme="minorEastAsia"/>
          <w:lang w:eastAsia="zh-CN"/>
        </w:rPr>
      </w:r>
      <w:r w:rsidR="008C33DF">
        <w:rPr>
          <w:rFonts w:eastAsiaTheme="minorEastAsia"/>
          <w:lang w:eastAsia="zh-CN"/>
        </w:rPr>
        <w:fldChar w:fldCharType="separate"/>
      </w:r>
      <w:r w:rsidR="008C33DF">
        <w:t xml:space="preserve">Figure </w:t>
      </w:r>
      <w:r w:rsidR="008C33DF">
        <w:rPr>
          <w:noProof/>
        </w:rPr>
        <w:t>2</w:t>
      </w:r>
      <w:r w:rsidR="008C33DF">
        <w:rPr>
          <w:rFonts w:eastAsiaTheme="minorEastAsia"/>
          <w:lang w:eastAsia="zh-CN"/>
        </w:rPr>
        <w:fldChar w:fldCharType="end"/>
      </w:r>
      <w:r w:rsidR="0000451C">
        <w:rPr>
          <w:rFonts w:eastAsiaTheme="minorEastAsia"/>
          <w:lang w:eastAsia="zh-CN"/>
        </w:rPr>
        <w:t>.</w:t>
      </w:r>
    </w:p>
    <w:p w14:paraId="07134DB1" w14:textId="1E37DFC9" w:rsidR="00320C5E" w:rsidRDefault="005E0BF8" w:rsidP="008E3575">
      <w:pPr>
        <w:rPr>
          <w:rFonts w:eastAsiaTheme="minorEastAsia"/>
          <w:lang w:eastAsia="zh-CN"/>
        </w:rPr>
      </w:pPr>
      <w:r>
        <w:rPr>
          <w:rFonts w:eastAsiaTheme="minorEastAsia"/>
          <w:lang w:eastAsia="zh-CN"/>
        </w:rPr>
        <w:t xml:space="preserve">Therefore, for the simulation or calibration purpose, the angle for each antenna placement should be defined </w:t>
      </w:r>
      <w:r w:rsidR="006637BF">
        <w:rPr>
          <w:rFonts w:eastAsiaTheme="minorEastAsia"/>
          <w:lang w:eastAsia="zh-CN"/>
        </w:rPr>
        <w:t xml:space="preserve">or clarified </w:t>
      </w:r>
      <w:r>
        <w:rPr>
          <w:rFonts w:eastAsiaTheme="minorEastAsia"/>
          <w:lang w:eastAsia="zh-CN"/>
        </w:rPr>
        <w:t>and the value in the following table can be regarded as a start</w:t>
      </w:r>
      <w:r w:rsidR="004704CB">
        <w:rPr>
          <w:rFonts w:eastAsia="ＭＳ 明朝" w:hint="eastAsia"/>
          <w:lang w:eastAsia="ja-JP"/>
        </w:rPr>
        <w:t>ing</w:t>
      </w:r>
      <w:r>
        <w:rPr>
          <w:rFonts w:eastAsiaTheme="minorEastAsia"/>
          <w:lang w:eastAsia="zh-CN"/>
        </w:rPr>
        <w:t xml:space="preserve"> point for discussion.</w:t>
      </w:r>
    </w:p>
    <w:p w14:paraId="0FAF3848" w14:textId="6919BBF4" w:rsidR="005E0BF8" w:rsidRPr="004704CB" w:rsidRDefault="006637BF" w:rsidP="006637BF">
      <w:pPr>
        <w:pStyle w:val="a7"/>
        <w:jc w:val="center"/>
        <w:rPr>
          <w:rFonts w:eastAsia="ＭＳ 明朝"/>
          <w:lang w:eastAsia="ja-JP"/>
        </w:rPr>
      </w:pPr>
      <w:bookmarkStart w:id="8" w:name="_Ref193386819"/>
      <w:r>
        <w:t xml:space="preserve">Table </w:t>
      </w:r>
      <w:r>
        <w:fldChar w:fldCharType="begin"/>
      </w:r>
      <w:r>
        <w:instrText xml:space="preserve"> SEQ Table \* ARABIC </w:instrText>
      </w:r>
      <w:r>
        <w:fldChar w:fldCharType="separate"/>
      </w:r>
      <w:r w:rsidR="00BC61D9">
        <w:rPr>
          <w:noProof/>
        </w:rPr>
        <w:t>1</w:t>
      </w:r>
      <w:r>
        <w:fldChar w:fldCharType="end"/>
      </w:r>
      <w:bookmarkEnd w:id="8"/>
      <w:r w:rsidR="004704CB">
        <w:rPr>
          <w:rFonts w:eastAsia="ＭＳ 明朝" w:hint="eastAsia"/>
          <w:lang w:eastAsia="ja-JP"/>
        </w:rPr>
        <w:t>:</w:t>
      </w:r>
      <w:r>
        <w:t xml:space="preserve"> The </w:t>
      </w:r>
      <w:r w:rsidR="004704CB">
        <w:t xml:space="preserve">definition </w:t>
      </w:r>
      <w:r w:rsidR="004704CB">
        <w:rPr>
          <w:rFonts w:eastAsia="ＭＳ 明朝" w:hint="eastAsia"/>
          <w:lang w:eastAsia="ja-JP"/>
        </w:rPr>
        <w:t xml:space="preserve">of </w:t>
      </w:r>
      <w:r>
        <w:t>orientation angle value</w:t>
      </w:r>
      <w:r w:rsidR="004704CB">
        <w:rPr>
          <w:rFonts w:eastAsia="ＭＳ 明朝" w:hint="eastAsia"/>
          <w:lang w:eastAsia="ja-JP"/>
        </w:rPr>
        <w:t>s</w:t>
      </w:r>
      <w:r>
        <w:t xml:space="preserve"> for each antenna placement</w:t>
      </w:r>
      <w:r w:rsidR="004704CB">
        <w:rPr>
          <w:rFonts w:eastAsia="ＭＳ 明朝" w:hint="eastAsia"/>
          <w:lang w:eastAsia="ja-JP"/>
        </w:rPr>
        <w:t xml:space="preserve"> in case that t</w:t>
      </w:r>
      <w:r w:rsidR="004704CB">
        <w:rPr>
          <w:rFonts w:eastAsiaTheme="minorEastAsia"/>
          <w:lang w:eastAsia="zh-CN"/>
        </w:rPr>
        <w:t>he user equipment</w:t>
      </w:r>
      <w:r w:rsidR="004704CB">
        <w:rPr>
          <w:rFonts w:eastAsia="ＭＳ 明朝" w:hint="eastAsia"/>
          <w:lang w:eastAsia="ja-JP"/>
        </w:rPr>
        <w:t xml:space="preserve"> is placed on the </w:t>
      </w:r>
      <w:r w:rsidR="00EA5E1B">
        <w:rPr>
          <w:rFonts w:eastAsia="ＭＳ 明朝"/>
          <w:lang w:eastAsia="ja-JP"/>
        </w:rPr>
        <w:t>y</w:t>
      </w:r>
      <w:r w:rsidR="004704CB">
        <w:rPr>
          <w:rFonts w:eastAsia="ＭＳ 明朝" w:hint="eastAsia"/>
          <w:lang w:eastAsia="ja-JP"/>
        </w:rPr>
        <w:t>-z plane.</w:t>
      </w:r>
    </w:p>
    <w:tbl>
      <w:tblPr>
        <w:tblStyle w:val="aa"/>
        <w:tblW w:w="0" w:type="auto"/>
        <w:jc w:val="center"/>
        <w:tblLook w:val="04A0" w:firstRow="1" w:lastRow="0" w:firstColumn="1" w:lastColumn="0" w:noHBand="0" w:noVBand="1"/>
      </w:tblPr>
      <w:tblGrid>
        <w:gridCol w:w="2554"/>
        <w:gridCol w:w="2265"/>
        <w:gridCol w:w="2265"/>
      </w:tblGrid>
      <w:tr w:rsidR="006637BF" w14:paraId="345DCFAD" w14:textId="77777777" w:rsidTr="00395CE2">
        <w:trPr>
          <w:jc w:val="center"/>
        </w:trPr>
        <w:tc>
          <w:tcPr>
            <w:tcW w:w="2554" w:type="dxa"/>
            <w:vAlign w:val="center"/>
          </w:tcPr>
          <w:p w14:paraId="4FB52448" w14:textId="0FA4B4C3" w:rsidR="006637BF" w:rsidRDefault="006637BF" w:rsidP="00395CE2">
            <w:pPr>
              <w:spacing w:after="0"/>
              <w:jc w:val="center"/>
              <w:rPr>
                <w:rFonts w:eastAsiaTheme="minorEastAsia"/>
                <w:lang w:eastAsia="zh-CN"/>
              </w:rPr>
            </w:pPr>
            <w:r>
              <w:rPr>
                <w:rFonts w:eastAsiaTheme="minorEastAsia"/>
                <w:lang w:eastAsia="zh-CN"/>
              </w:rPr>
              <w:t>Antenna placement number</w:t>
            </w:r>
          </w:p>
        </w:tc>
        <w:tc>
          <w:tcPr>
            <w:tcW w:w="2265" w:type="dxa"/>
            <w:vAlign w:val="center"/>
          </w:tcPr>
          <w:p w14:paraId="733DC554" w14:textId="22EDD0FC" w:rsidR="006637BF" w:rsidRDefault="006637BF" w:rsidP="00395CE2">
            <w:pPr>
              <w:spacing w:after="0"/>
              <w:jc w:val="center"/>
              <w:rPr>
                <w:rFonts w:eastAsiaTheme="minorEastAsia"/>
                <w:lang w:eastAsia="zh-CN"/>
              </w:rPr>
            </w:pPr>
            <w:r>
              <w:rPr>
                <w:rFonts w:eastAsiaTheme="minorEastAsia"/>
                <w:lang w:eastAsia="zh-CN"/>
              </w:rPr>
              <w:t>Horiz</w:t>
            </w:r>
            <w:r w:rsidR="008F2D42">
              <w:rPr>
                <w:rFonts w:eastAsiaTheme="minorEastAsia"/>
                <w:lang w:eastAsia="zh-CN"/>
              </w:rPr>
              <w:t>o</w:t>
            </w:r>
            <w:r>
              <w:rPr>
                <w:rFonts w:eastAsiaTheme="minorEastAsia"/>
                <w:lang w:eastAsia="zh-CN"/>
              </w:rPr>
              <w:t>ntal doma</w:t>
            </w:r>
            <w:r w:rsidR="0000451C">
              <w:rPr>
                <w:rFonts w:eastAsiaTheme="minorEastAsia"/>
                <w:lang w:eastAsia="zh-CN"/>
              </w:rPr>
              <w:t>i</w:t>
            </w:r>
            <w:r>
              <w:rPr>
                <w:rFonts w:eastAsiaTheme="minorEastAsia"/>
                <w:lang w:eastAsia="zh-CN"/>
              </w:rPr>
              <w:t>n</w:t>
            </w:r>
          </w:p>
        </w:tc>
        <w:tc>
          <w:tcPr>
            <w:tcW w:w="2265" w:type="dxa"/>
            <w:vAlign w:val="center"/>
          </w:tcPr>
          <w:p w14:paraId="23C82C4A" w14:textId="1E2C8DCE" w:rsidR="006637BF" w:rsidRDefault="006637BF" w:rsidP="00395CE2">
            <w:pPr>
              <w:spacing w:after="0"/>
              <w:jc w:val="center"/>
              <w:rPr>
                <w:rFonts w:eastAsiaTheme="minorEastAsia"/>
                <w:lang w:eastAsia="zh-CN"/>
              </w:rPr>
            </w:pPr>
            <w:r>
              <w:rPr>
                <w:rFonts w:eastAsiaTheme="minorEastAsia"/>
                <w:lang w:eastAsia="zh-CN"/>
              </w:rPr>
              <w:t>Vertical domain</w:t>
            </w:r>
          </w:p>
        </w:tc>
      </w:tr>
      <w:tr w:rsidR="0000451C" w14:paraId="44596BF5" w14:textId="77777777" w:rsidTr="00395CE2">
        <w:trPr>
          <w:jc w:val="center"/>
        </w:trPr>
        <w:tc>
          <w:tcPr>
            <w:tcW w:w="2554" w:type="dxa"/>
            <w:vAlign w:val="center"/>
          </w:tcPr>
          <w:p w14:paraId="0DF4DE91" w14:textId="3CB74EAB" w:rsidR="0000451C" w:rsidRDefault="0000451C" w:rsidP="0000451C">
            <w:pPr>
              <w:spacing w:after="0"/>
              <w:jc w:val="center"/>
              <w:rPr>
                <w:rFonts w:eastAsiaTheme="minorEastAsia"/>
                <w:lang w:eastAsia="zh-CN"/>
              </w:rPr>
            </w:pPr>
            <w:r>
              <w:rPr>
                <w:rFonts w:eastAsiaTheme="minorEastAsia" w:hint="eastAsia"/>
                <w:lang w:eastAsia="zh-CN"/>
              </w:rPr>
              <w:t>1</w:t>
            </w:r>
          </w:p>
        </w:tc>
        <w:tc>
          <w:tcPr>
            <w:tcW w:w="2265" w:type="dxa"/>
            <w:vAlign w:val="center"/>
          </w:tcPr>
          <w:p w14:paraId="060B156E" w14:textId="06C15F1E" w:rsidR="0000451C" w:rsidRDefault="00E372E7" w:rsidP="0000451C">
            <w:pPr>
              <w:spacing w:after="0"/>
              <w:jc w:val="center"/>
              <w:rPr>
                <w:rFonts w:eastAsiaTheme="minorEastAsia"/>
                <w:lang w:eastAsia="zh-CN"/>
              </w:rPr>
            </w:pPr>
            <w:r>
              <w:rPr>
                <w:rFonts w:eastAsiaTheme="minorEastAsia"/>
                <w:lang w:eastAsia="zh-CN"/>
              </w:rPr>
              <w:t>18</w:t>
            </w:r>
            <w:r w:rsidR="0089305D">
              <w:rPr>
                <w:rFonts w:eastAsiaTheme="minorEastAsia"/>
                <w:lang w:eastAsia="zh-CN"/>
              </w:rPr>
              <w:t>0</w:t>
            </w:r>
            <w:r w:rsidR="0000451C">
              <w:rPr>
                <w:rFonts w:eastAsiaTheme="minorEastAsia"/>
                <w:lang w:eastAsia="zh-CN"/>
              </w:rPr>
              <w:t xml:space="preserve"> degrees</w:t>
            </w:r>
          </w:p>
        </w:tc>
        <w:tc>
          <w:tcPr>
            <w:tcW w:w="2265" w:type="dxa"/>
            <w:vAlign w:val="center"/>
          </w:tcPr>
          <w:p w14:paraId="7241CBA3" w14:textId="4DCB885E" w:rsidR="0000451C" w:rsidRDefault="0000451C" w:rsidP="0000451C">
            <w:pPr>
              <w:spacing w:after="0"/>
              <w:jc w:val="center"/>
              <w:rPr>
                <w:rFonts w:eastAsiaTheme="minorEastAsia"/>
                <w:lang w:eastAsia="zh-CN"/>
              </w:rPr>
            </w:pPr>
            <w:bookmarkStart w:id="9" w:name="OLE_LINK2"/>
            <w:r>
              <w:rPr>
                <w:rFonts w:eastAsiaTheme="minorEastAsia" w:hint="eastAsia"/>
                <w:lang w:eastAsia="zh-CN"/>
              </w:rPr>
              <w:t>2</w:t>
            </w:r>
            <w:r>
              <w:rPr>
                <w:rFonts w:eastAsiaTheme="minorEastAsia"/>
                <w:lang w:eastAsia="zh-CN"/>
              </w:rPr>
              <w:t>5 degrees</w:t>
            </w:r>
            <w:bookmarkEnd w:id="9"/>
          </w:p>
        </w:tc>
      </w:tr>
      <w:tr w:rsidR="0000451C" w14:paraId="7D8A2154" w14:textId="77777777" w:rsidTr="00395CE2">
        <w:trPr>
          <w:jc w:val="center"/>
        </w:trPr>
        <w:tc>
          <w:tcPr>
            <w:tcW w:w="2554" w:type="dxa"/>
            <w:vAlign w:val="center"/>
          </w:tcPr>
          <w:p w14:paraId="358F808E" w14:textId="5F51C7F1" w:rsidR="0000451C" w:rsidRDefault="0000451C" w:rsidP="0000451C">
            <w:pPr>
              <w:spacing w:after="0"/>
              <w:jc w:val="center"/>
              <w:rPr>
                <w:rFonts w:eastAsiaTheme="minorEastAsia"/>
                <w:lang w:eastAsia="zh-CN"/>
              </w:rPr>
            </w:pPr>
            <w:r>
              <w:rPr>
                <w:rFonts w:eastAsiaTheme="minorEastAsia" w:hint="eastAsia"/>
                <w:lang w:eastAsia="zh-CN"/>
              </w:rPr>
              <w:t>2</w:t>
            </w:r>
          </w:p>
        </w:tc>
        <w:tc>
          <w:tcPr>
            <w:tcW w:w="2265" w:type="dxa"/>
            <w:vAlign w:val="center"/>
          </w:tcPr>
          <w:p w14:paraId="5D43864D" w14:textId="431BED01" w:rsidR="0000451C" w:rsidRDefault="00E372E7" w:rsidP="0000451C">
            <w:pPr>
              <w:spacing w:after="0"/>
              <w:jc w:val="center"/>
              <w:rPr>
                <w:rFonts w:eastAsiaTheme="minorEastAsia"/>
                <w:lang w:eastAsia="zh-CN"/>
              </w:rPr>
            </w:pPr>
            <w:r>
              <w:rPr>
                <w:rFonts w:eastAsiaTheme="minorEastAsia"/>
                <w:lang w:eastAsia="zh-CN"/>
              </w:rPr>
              <w:t>180</w:t>
            </w:r>
            <w:r w:rsidR="0000451C">
              <w:rPr>
                <w:rFonts w:eastAsiaTheme="minorEastAsia"/>
                <w:lang w:eastAsia="zh-CN"/>
              </w:rPr>
              <w:t xml:space="preserve"> degrees</w:t>
            </w:r>
          </w:p>
        </w:tc>
        <w:tc>
          <w:tcPr>
            <w:tcW w:w="2265" w:type="dxa"/>
            <w:vAlign w:val="center"/>
          </w:tcPr>
          <w:p w14:paraId="02841317" w14:textId="4D2E35F2" w:rsidR="0000451C" w:rsidRDefault="0000451C" w:rsidP="0000451C">
            <w:pPr>
              <w:spacing w:after="0"/>
              <w:jc w:val="center"/>
              <w:rPr>
                <w:rFonts w:eastAsiaTheme="minorEastAsia"/>
                <w:lang w:eastAsia="zh-CN"/>
              </w:rPr>
            </w:pPr>
            <w:r>
              <w:rPr>
                <w:rFonts w:eastAsiaTheme="minorEastAsia"/>
                <w:lang w:eastAsia="zh-CN"/>
              </w:rPr>
              <w:t>90 degrees</w:t>
            </w:r>
          </w:p>
        </w:tc>
      </w:tr>
      <w:tr w:rsidR="0000451C" w14:paraId="77319571" w14:textId="77777777" w:rsidTr="00395CE2">
        <w:trPr>
          <w:jc w:val="center"/>
        </w:trPr>
        <w:tc>
          <w:tcPr>
            <w:tcW w:w="2554" w:type="dxa"/>
            <w:vAlign w:val="center"/>
          </w:tcPr>
          <w:p w14:paraId="372D7F1D" w14:textId="5F704FE0" w:rsidR="0000451C" w:rsidRDefault="0000451C" w:rsidP="0000451C">
            <w:pPr>
              <w:spacing w:after="0"/>
              <w:jc w:val="center"/>
              <w:rPr>
                <w:rFonts w:eastAsiaTheme="minorEastAsia"/>
                <w:lang w:eastAsia="zh-CN"/>
              </w:rPr>
            </w:pPr>
            <w:r>
              <w:rPr>
                <w:rFonts w:eastAsiaTheme="minorEastAsia" w:hint="eastAsia"/>
                <w:lang w:eastAsia="zh-CN"/>
              </w:rPr>
              <w:t>3</w:t>
            </w:r>
          </w:p>
        </w:tc>
        <w:tc>
          <w:tcPr>
            <w:tcW w:w="2265" w:type="dxa"/>
            <w:vAlign w:val="center"/>
          </w:tcPr>
          <w:p w14:paraId="67724F14" w14:textId="64F13F9A" w:rsidR="0000451C" w:rsidRDefault="00E372E7" w:rsidP="0000451C">
            <w:pPr>
              <w:spacing w:after="0"/>
              <w:jc w:val="center"/>
              <w:rPr>
                <w:rFonts w:eastAsiaTheme="minorEastAsia"/>
                <w:lang w:eastAsia="zh-CN"/>
              </w:rPr>
            </w:pPr>
            <w:r>
              <w:rPr>
                <w:rFonts w:eastAsiaTheme="minorEastAsia"/>
                <w:lang w:eastAsia="zh-CN"/>
              </w:rPr>
              <w:t>180</w:t>
            </w:r>
            <w:r w:rsidR="0000451C">
              <w:rPr>
                <w:rFonts w:eastAsiaTheme="minorEastAsia"/>
                <w:lang w:eastAsia="zh-CN"/>
              </w:rPr>
              <w:t xml:space="preserve"> degrees</w:t>
            </w:r>
          </w:p>
        </w:tc>
        <w:tc>
          <w:tcPr>
            <w:tcW w:w="2265" w:type="dxa"/>
            <w:vAlign w:val="center"/>
          </w:tcPr>
          <w:p w14:paraId="2750A069" w14:textId="2E7532BC" w:rsidR="0000451C" w:rsidRDefault="0000451C" w:rsidP="0000451C">
            <w:pPr>
              <w:spacing w:after="0"/>
              <w:jc w:val="center"/>
              <w:rPr>
                <w:rFonts w:eastAsiaTheme="minorEastAsia"/>
                <w:lang w:eastAsia="zh-CN"/>
              </w:rPr>
            </w:pPr>
            <w:r>
              <w:rPr>
                <w:rFonts w:eastAsiaTheme="minorEastAsia"/>
                <w:lang w:eastAsia="zh-CN"/>
              </w:rPr>
              <w:t>155 degrees</w:t>
            </w:r>
          </w:p>
        </w:tc>
      </w:tr>
      <w:tr w:rsidR="0000451C" w14:paraId="482C5EFC" w14:textId="77777777" w:rsidTr="00395CE2">
        <w:trPr>
          <w:jc w:val="center"/>
        </w:trPr>
        <w:tc>
          <w:tcPr>
            <w:tcW w:w="2554" w:type="dxa"/>
            <w:vAlign w:val="center"/>
          </w:tcPr>
          <w:p w14:paraId="443EF714" w14:textId="72B530B8" w:rsidR="0000451C" w:rsidRDefault="0000451C" w:rsidP="0000451C">
            <w:pPr>
              <w:spacing w:after="0"/>
              <w:jc w:val="center"/>
              <w:rPr>
                <w:rFonts w:eastAsiaTheme="minorEastAsia"/>
                <w:lang w:eastAsia="zh-CN"/>
              </w:rPr>
            </w:pPr>
            <w:r>
              <w:rPr>
                <w:rFonts w:eastAsiaTheme="minorEastAsia" w:hint="eastAsia"/>
                <w:lang w:eastAsia="zh-CN"/>
              </w:rPr>
              <w:t>4</w:t>
            </w:r>
          </w:p>
        </w:tc>
        <w:tc>
          <w:tcPr>
            <w:tcW w:w="2265" w:type="dxa"/>
            <w:vAlign w:val="center"/>
          </w:tcPr>
          <w:p w14:paraId="3E998AD0" w14:textId="1621DA61" w:rsidR="0000451C" w:rsidRDefault="00E372E7" w:rsidP="0000451C">
            <w:pPr>
              <w:spacing w:after="0"/>
              <w:jc w:val="center"/>
              <w:rPr>
                <w:rFonts w:eastAsiaTheme="minorEastAsia"/>
                <w:lang w:eastAsia="zh-CN"/>
              </w:rPr>
            </w:pPr>
            <w:r>
              <w:rPr>
                <w:rFonts w:eastAsiaTheme="minorEastAsia"/>
                <w:lang w:eastAsia="zh-CN"/>
              </w:rPr>
              <w:t>9</w:t>
            </w:r>
            <w:r w:rsidR="0000451C">
              <w:rPr>
                <w:rFonts w:eastAsiaTheme="minorEastAsia"/>
                <w:lang w:eastAsia="zh-CN"/>
              </w:rPr>
              <w:t>0 degrees</w:t>
            </w:r>
          </w:p>
        </w:tc>
        <w:tc>
          <w:tcPr>
            <w:tcW w:w="2265" w:type="dxa"/>
            <w:vAlign w:val="center"/>
          </w:tcPr>
          <w:p w14:paraId="236F3185" w14:textId="37808ACB" w:rsidR="0000451C" w:rsidRDefault="00E372E7" w:rsidP="0000451C">
            <w:pPr>
              <w:spacing w:after="0"/>
              <w:jc w:val="center"/>
              <w:rPr>
                <w:rFonts w:eastAsiaTheme="minorEastAsia"/>
                <w:lang w:eastAsia="zh-CN"/>
              </w:rPr>
            </w:pPr>
            <w:r>
              <w:rPr>
                <w:rFonts w:eastAsiaTheme="minorEastAsia"/>
                <w:lang w:eastAsia="zh-CN"/>
              </w:rPr>
              <w:t>18</w:t>
            </w:r>
            <w:r w:rsidR="0000451C">
              <w:rPr>
                <w:rFonts w:eastAsiaTheme="minorEastAsia"/>
                <w:lang w:eastAsia="zh-CN"/>
              </w:rPr>
              <w:t>0 degrees</w:t>
            </w:r>
          </w:p>
        </w:tc>
      </w:tr>
      <w:tr w:rsidR="0000451C" w14:paraId="56FB6279" w14:textId="77777777" w:rsidTr="00395CE2">
        <w:trPr>
          <w:jc w:val="center"/>
        </w:trPr>
        <w:tc>
          <w:tcPr>
            <w:tcW w:w="2554" w:type="dxa"/>
            <w:vAlign w:val="center"/>
          </w:tcPr>
          <w:p w14:paraId="6944C3FC" w14:textId="2C1AF5B6" w:rsidR="0000451C" w:rsidRDefault="0000451C" w:rsidP="0000451C">
            <w:pPr>
              <w:spacing w:after="0"/>
              <w:jc w:val="center"/>
              <w:rPr>
                <w:rFonts w:eastAsiaTheme="minorEastAsia"/>
                <w:lang w:eastAsia="zh-CN"/>
              </w:rPr>
            </w:pPr>
            <w:r>
              <w:rPr>
                <w:rFonts w:eastAsiaTheme="minorEastAsia" w:hint="eastAsia"/>
                <w:lang w:eastAsia="zh-CN"/>
              </w:rPr>
              <w:t>5</w:t>
            </w:r>
          </w:p>
        </w:tc>
        <w:tc>
          <w:tcPr>
            <w:tcW w:w="2265" w:type="dxa"/>
            <w:vAlign w:val="center"/>
          </w:tcPr>
          <w:p w14:paraId="0E1F7D9B" w14:textId="57C6717B" w:rsidR="0000451C" w:rsidRDefault="0089305D" w:rsidP="0000451C">
            <w:pPr>
              <w:spacing w:after="0"/>
              <w:jc w:val="center"/>
              <w:rPr>
                <w:rFonts w:eastAsiaTheme="minorEastAsia"/>
                <w:lang w:eastAsia="zh-CN"/>
              </w:rPr>
            </w:pPr>
            <w:r>
              <w:rPr>
                <w:rFonts w:eastAsiaTheme="minorEastAsia"/>
                <w:lang w:eastAsia="zh-CN"/>
              </w:rPr>
              <w:t>0</w:t>
            </w:r>
            <w:r w:rsidR="0000451C">
              <w:rPr>
                <w:rFonts w:eastAsiaTheme="minorEastAsia"/>
                <w:lang w:eastAsia="zh-CN"/>
              </w:rPr>
              <w:t xml:space="preserve"> degrees</w:t>
            </w:r>
          </w:p>
        </w:tc>
        <w:tc>
          <w:tcPr>
            <w:tcW w:w="2265" w:type="dxa"/>
            <w:vAlign w:val="center"/>
          </w:tcPr>
          <w:p w14:paraId="69225BBA" w14:textId="70300585" w:rsidR="0000451C" w:rsidRDefault="0000451C" w:rsidP="0000451C">
            <w:pPr>
              <w:spacing w:after="0"/>
              <w:jc w:val="center"/>
              <w:rPr>
                <w:rFonts w:eastAsiaTheme="minorEastAsia"/>
                <w:lang w:eastAsia="zh-CN"/>
              </w:rPr>
            </w:pPr>
            <w:r>
              <w:rPr>
                <w:rFonts w:eastAsiaTheme="minorEastAsia"/>
                <w:lang w:eastAsia="zh-CN"/>
              </w:rPr>
              <w:t>155 degrees</w:t>
            </w:r>
          </w:p>
        </w:tc>
      </w:tr>
      <w:tr w:rsidR="0000451C" w14:paraId="0213E7D3" w14:textId="77777777" w:rsidTr="00395CE2">
        <w:trPr>
          <w:jc w:val="center"/>
        </w:trPr>
        <w:tc>
          <w:tcPr>
            <w:tcW w:w="2554" w:type="dxa"/>
            <w:vAlign w:val="center"/>
          </w:tcPr>
          <w:p w14:paraId="04FDA2EA" w14:textId="21510C21" w:rsidR="0000451C" w:rsidRDefault="0000451C" w:rsidP="0000451C">
            <w:pPr>
              <w:spacing w:after="0"/>
              <w:jc w:val="center"/>
              <w:rPr>
                <w:rFonts w:eastAsiaTheme="minorEastAsia"/>
                <w:lang w:eastAsia="zh-CN"/>
              </w:rPr>
            </w:pPr>
            <w:r>
              <w:rPr>
                <w:rFonts w:eastAsiaTheme="minorEastAsia" w:hint="eastAsia"/>
                <w:lang w:eastAsia="zh-CN"/>
              </w:rPr>
              <w:t>6</w:t>
            </w:r>
          </w:p>
        </w:tc>
        <w:tc>
          <w:tcPr>
            <w:tcW w:w="2265" w:type="dxa"/>
            <w:vAlign w:val="center"/>
          </w:tcPr>
          <w:p w14:paraId="115F8E27" w14:textId="72FC5106" w:rsidR="0000451C" w:rsidRDefault="0000451C" w:rsidP="0000451C">
            <w:pPr>
              <w:spacing w:after="0"/>
              <w:jc w:val="center"/>
              <w:rPr>
                <w:rFonts w:eastAsiaTheme="minorEastAsia"/>
                <w:lang w:eastAsia="zh-CN"/>
              </w:rPr>
            </w:pPr>
            <w:r>
              <w:rPr>
                <w:rFonts w:eastAsiaTheme="minorEastAsia"/>
                <w:lang w:eastAsia="zh-CN"/>
              </w:rPr>
              <w:t>0 degrees</w:t>
            </w:r>
          </w:p>
        </w:tc>
        <w:tc>
          <w:tcPr>
            <w:tcW w:w="2265" w:type="dxa"/>
            <w:vAlign w:val="center"/>
          </w:tcPr>
          <w:p w14:paraId="19DD28EA" w14:textId="3B99D3D2" w:rsidR="0000451C" w:rsidRDefault="0000451C" w:rsidP="0000451C">
            <w:pPr>
              <w:spacing w:after="0"/>
              <w:jc w:val="center"/>
              <w:rPr>
                <w:rFonts w:eastAsiaTheme="minorEastAsia"/>
                <w:lang w:eastAsia="zh-CN"/>
              </w:rPr>
            </w:pPr>
            <w:r>
              <w:rPr>
                <w:rFonts w:eastAsiaTheme="minorEastAsia"/>
                <w:lang w:eastAsia="zh-CN"/>
              </w:rPr>
              <w:t>90 degrees</w:t>
            </w:r>
          </w:p>
        </w:tc>
      </w:tr>
      <w:tr w:rsidR="0000451C" w14:paraId="25575CEB" w14:textId="77777777" w:rsidTr="00395CE2">
        <w:trPr>
          <w:jc w:val="center"/>
        </w:trPr>
        <w:tc>
          <w:tcPr>
            <w:tcW w:w="2554" w:type="dxa"/>
            <w:vAlign w:val="center"/>
          </w:tcPr>
          <w:p w14:paraId="50B12F7E" w14:textId="3D4B0CA1" w:rsidR="0000451C" w:rsidRDefault="0000451C" w:rsidP="0000451C">
            <w:pPr>
              <w:spacing w:after="0"/>
              <w:jc w:val="center"/>
              <w:rPr>
                <w:rFonts w:eastAsiaTheme="minorEastAsia"/>
                <w:lang w:eastAsia="zh-CN"/>
              </w:rPr>
            </w:pPr>
            <w:r>
              <w:rPr>
                <w:rFonts w:eastAsiaTheme="minorEastAsia" w:hint="eastAsia"/>
                <w:lang w:eastAsia="zh-CN"/>
              </w:rPr>
              <w:t>7</w:t>
            </w:r>
          </w:p>
        </w:tc>
        <w:tc>
          <w:tcPr>
            <w:tcW w:w="2265" w:type="dxa"/>
            <w:vAlign w:val="center"/>
          </w:tcPr>
          <w:p w14:paraId="3877C433" w14:textId="54BD4F1C" w:rsidR="0000451C" w:rsidRDefault="0089305D" w:rsidP="0000451C">
            <w:pPr>
              <w:spacing w:after="0"/>
              <w:jc w:val="center"/>
              <w:rPr>
                <w:rFonts w:eastAsiaTheme="minorEastAsia"/>
                <w:lang w:eastAsia="zh-CN"/>
              </w:rPr>
            </w:pPr>
            <w:r>
              <w:rPr>
                <w:rFonts w:eastAsiaTheme="minorEastAsia"/>
                <w:lang w:eastAsia="zh-CN"/>
              </w:rPr>
              <w:t>0</w:t>
            </w:r>
            <w:r w:rsidR="0000451C">
              <w:rPr>
                <w:rFonts w:eastAsiaTheme="minorEastAsia"/>
                <w:lang w:eastAsia="zh-CN"/>
              </w:rPr>
              <w:t xml:space="preserve"> degrees</w:t>
            </w:r>
          </w:p>
        </w:tc>
        <w:tc>
          <w:tcPr>
            <w:tcW w:w="2265" w:type="dxa"/>
            <w:vAlign w:val="center"/>
          </w:tcPr>
          <w:p w14:paraId="65AEB7AF" w14:textId="75FD931B" w:rsidR="0000451C" w:rsidRDefault="0000451C" w:rsidP="0000451C">
            <w:pPr>
              <w:spacing w:after="0"/>
              <w:jc w:val="center"/>
              <w:rPr>
                <w:rFonts w:eastAsiaTheme="minorEastAsia"/>
                <w:lang w:eastAsia="zh-CN"/>
              </w:rPr>
            </w:pPr>
            <w:r>
              <w:rPr>
                <w:rFonts w:eastAsiaTheme="minorEastAsia" w:hint="eastAsia"/>
                <w:lang w:eastAsia="zh-CN"/>
              </w:rPr>
              <w:t>2</w:t>
            </w:r>
            <w:r>
              <w:rPr>
                <w:rFonts w:eastAsiaTheme="minorEastAsia"/>
                <w:lang w:eastAsia="zh-CN"/>
              </w:rPr>
              <w:t>5 degrees</w:t>
            </w:r>
          </w:p>
        </w:tc>
      </w:tr>
      <w:tr w:rsidR="0000451C" w14:paraId="75AED8F5" w14:textId="77777777" w:rsidTr="00395CE2">
        <w:trPr>
          <w:jc w:val="center"/>
        </w:trPr>
        <w:tc>
          <w:tcPr>
            <w:tcW w:w="2554" w:type="dxa"/>
            <w:vAlign w:val="center"/>
          </w:tcPr>
          <w:p w14:paraId="4624D2D5" w14:textId="4FC61E6C" w:rsidR="0000451C" w:rsidRDefault="0000451C" w:rsidP="0000451C">
            <w:pPr>
              <w:spacing w:after="0"/>
              <w:jc w:val="center"/>
              <w:rPr>
                <w:rFonts w:eastAsiaTheme="minorEastAsia"/>
                <w:lang w:eastAsia="zh-CN"/>
              </w:rPr>
            </w:pPr>
            <w:r>
              <w:rPr>
                <w:rFonts w:eastAsiaTheme="minorEastAsia" w:hint="eastAsia"/>
                <w:lang w:eastAsia="zh-CN"/>
              </w:rPr>
              <w:t>8</w:t>
            </w:r>
          </w:p>
        </w:tc>
        <w:tc>
          <w:tcPr>
            <w:tcW w:w="2265" w:type="dxa"/>
            <w:vAlign w:val="center"/>
          </w:tcPr>
          <w:p w14:paraId="0DB91D88" w14:textId="03B1D1B3" w:rsidR="0000451C" w:rsidRDefault="00E372E7" w:rsidP="0000451C">
            <w:pPr>
              <w:spacing w:after="0"/>
              <w:jc w:val="center"/>
              <w:rPr>
                <w:rFonts w:eastAsiaTheme="minorEastAsia"/>
                <w:lang w:eastAsia="zh-CN"/>
              </w:rPr>
            </w:pPr>
            <w:r>
              <w:rPr>
                <w:rFonts w:eastAsiaTheme="minorEastAsia"/>
                <w:lang w:eastAsia="zh-CN"/>
              </w:rPr>
              <w:t>9</w:t>
            </w:r>
            <w:r w:rsidR="0000451C">
              <w:rPr>
                <w:rFonts w:eastAsiaTheme="minorEastAsia"/>
                <w:lang w:eastAsia="zh-CN"/>
              </w:rPr>
              <w:t>0 degrees</w:t>
            </w:r>
          </w:p>
        </w:tc>
        <w:tc>
          <w:tcPr>
            <w:tcW w:w="2265" w:type="dxa"/>
            <w:vAlign w:val="center"/>
          </w:tcPr>
          <w:p w14:paraId="11AEB051" w14:textId="55803BD2" w:rsidR="0000451C" w:rsidRDefault="0000451C" w:rsidP="0000451C">
            <w:pPr>
              <w:spacing w:after="0"/>
              <w:jc w:val="center"/>
              <w:rPr>
                <w:rFonts w:eastAsiaTheme="minorEastAsia"/>
                <w:lang w:eastAsia="zh-CN"/>
              </w:rPr>
            </w:pPr>
            <w:r>
              <w:rPr>
                <w:rFonts w:eastAsiaTheme="minorEastAsia"/>
                <w:lang w:eastAsia="zh-CN"/>
              </w:rPr>
              <w:t>0 degrees</w:t>
            </w:r>
          </w:p>
        </w:tc>
      </w:tr>
    </w:tbl>
    <w:p w14:paraId="67681404" w14:textId="77777777" w:rsidR="005E0BF8" w:rsidRDefault="005E0BF8" w:rsidP="008E3575">
      <w:pPr>
        <w:rPr>
          <w:rFonts w:eastAsiaTheme="minorEastAsia"/>
          <w:lang w:eastAsia="zh-CN"/>
        </w:rPr>
      </w:pPr>
    </w:p>
    <w:p w14:paraId="5C3B40E5" w14:textId="5717EAE1" w:rsidR="00450343" w:rsidRDefault="00450343" w:rsidP="00450343">
      <w:pPr>
        <w:numPr>
          <w:ilvl w:val="0"/>
          <w:numId w:val="9"/>
        </w:numPr>
        <w:spacing w:beforeLines="50" w:before="120" w:afterLines="50"/>
        <w:ind w:left="1134" w:hanging="1134"/>
        <w:rPr>
          <w:rFonts w:eastAsia="ＭＳ 明朝"/>
          <w:b/>
          <w:bCs/>
          <w:lang w:eastAsia="ja-JP"/>
        </w:rPr>
      </w:pPr>
      <w:bookmarkStart w:id="10" w:name="_Ref193964587"/>
      <w:r>
        <w:rPr>
          <w:rFonts w:eastAsia="ＭＳ 明朝"/>
          <w:b/>
          <w:bCs/>
        </w:rPr>
        <w:t>T</w:t>
      </w:r>
      <w:r w:rsidRPr="00450343">
        <w:rPr>
          <w:rFonts w:eastAsia="ＭＳ 明朝"/>
          <w:b/>
          <w:bCs/>
        </w:rPr>
        <w:t xml:space="preserve">he </w:t>
      </w:r>
      <w:r w:rsidRPr="00D82827">
        <w:rPr>
          <w:rFonts w:eastAsia="ＭＳ 明朝"/>
          <w:b/>
          <w:bCs/>
        </w:rPr>
        <w:t xml:space="preserve">orientation </w:t>
      </w:r>
      <w:r w:rsidR="00D82827">
        <w:rPr>
          <w:rFonts w:eastAsia="ＭＳ 明朝"/>
          <w:b/>
          <w:bCs/>
        </w:rPr>
        <w:t xml:space="preserve">angle value </w:t>
      </w:r>
      <w:r w:rsidRPr="00D82827">
        <w:rPr>
          <w:rFonts w:eastAsia="ＭＳ 明朝"/>
          <w:b/>
          <w:bCs/>
        </w:rPr>
        <w:t xml:space="preserve">should be defined for </w:t>
      </w:r>
      <w:r w:rsidR="00D82827">
        <w:rPr>
          <w:rFonts w:eastAsia="ＭＳ 明朝"/>
          <w:b/>
          <w:bCs/>
        </w:rPr>
        <w:t xml:space="preserve">each antenna placement in </w:t>
      </w:r>
      <w:r w:rsidRPr="00D82827">
        <w:rPr>
          <w:rFonts w:eastAsia="ＭＳ 明朝"/>
          <w:b/>
          <w:bCs/>
        </w:rPr>
        <w:t>the new UE antenna model</w:t>
      </w:r>
      <w:r w:rsidR="00D82827" w:rsidRPr="00D82827">
        <w:rPr>
          <w:rFonts w:eastAsia="ＭＳ 明朝"/>
          <w:b/>
          <w:bCs/>
        </w:rPr>
        <w:t xml:space="preserve"> </w:t>
      </w:r>
      <w:r w:rsidR="00E372E7">
        <w:rPr>
          <w:rFonts w:eastAsia="ＭＳ 明朝"/>
          <w:b/>
          <w:bCs/>
        </w:rPr>
        <w:t xml:space="preserve">for calibration and further evaluation </w:t>
      </w:r>
      <w:r w:rsidR="00D82827" w:rsidRPr="00D82827">
        <w:rPr>
          <w:rFonts w:eastAsia="ＭＳ 明朝"/>
          <w:b/>
          <w:bCs/>
        </w:rPr>
        <w:t xml:space="preserve">and </w:t>
      </w:r>
      <w:r w:rsidR="00D82827" w:rsidRPr="00D82827">
        <w:rPr>
          <w:rFonts w:eastAsia="ＭＳ 明朝"/>
          <w:b/>
          <w:bCs/>
        </w:rPr>
        <w:fldChar w:fldCharType="begin"/>
      </w:r>
      <w:r w:rsidR="00D82827" w:rsidRPr="00D82827">
        <w:rPr>
          <w:rFonts w:eastAsia="ＭＳ 明朝"/>
          <w:b/>
          <w:bCs/>
        </w:rPr>
        <w:instrText xml:space="preserve"> REF _Ref193386819 \h  \* MERGEFORMAT </w:instrText>
      </w:r>
      <w:r w:rsidR="00D82827" w:rsidRPr="00D82827">
        <w:rPr>
          <w:rFonts w:eastAsia="ＭＳ 明朝"/>
          <w:b/>
          <w:bCs/>
        </w:rPr>
      </w:r>
      <w:r w:rsidR="00D82827" w:rsidRPr="00D82827">
        <w:rPr>
          <w:rFonts w:eastAsia="ＭＳ 明朝"/>
          <w:b/>
          <w:bCs/>
        </w:rPr>
        <w:fldChar w:fldCharType="separate"/>
      </w:r>
      <w:r w:rsidR="00D82827" w:rsidRPr="00D82827">
        <w:rPr>
          <w:b/>
        </w:rPr>
        <w:t xml:space="preserve">Table </w:t>
      </w:r>
      <w:r w:rsidR="00D82827" w:rsidRPr="00D82827">
        <w:rPr>
          <w:b/>
          <w:noProof/>
        </w:rPr>
        <w:t>1</w:t>
      </w:r>
      <w:r w:rsidR="00D82827" w:rsidRPr="00D82827">
        <w:rPr>
          <w:rFonts w:eastAsia="ＭＳ 明朝"/>
          <w:b/>
          <w:bCs/>
        </w:rPr>
        <w:fldChar w:fldCharType="end"/>
      </w:r>
      <w:r w:rsidR="00D82827" w:rsidRPr="00D82827">
        <w:rPr>
          <w:rFonts w:eastAsia="ＭＳ 明朝"/>
          <w:b/>
          <w:bCs/>
        </w:rPr>
        <w:t xml:space="preserve"> </w:t>
      </w:r>
      <w:r w:rsidR="00F54B4D">
        <w:rPr>
          <w:rFonts w:eastAsia="ＭＳ 明朝"/>
          <w:b/>
          <w:bCs/>
        </w:rPr>
        <w:t>is</w:t>
      </w:r>
      <w:r w:rsidR="00D82827" w:rsidRPr="00D82827">
        <w:rPr>
          <w:rFonts w:eastAsia="ＭＳ 明朝"/>
          <w:b/>
          <w:bCs/>
        </w:rPr>
        <w:t xml:space="preserve"> introdu</w:t>
      </w:r>
      <w:r w:rsidR="00D82827">
        <w:rPr>
          <w:rFonts w:eastAsia="ＭＳ 明朝"/>
          <w:b/>
          <w:bCs/>
        </w:rPr>
        <w:t>ced</w:t>
      </w:r>
      <w:r w:rsidRPr="00445961">
        <w:rPr>
          <w:rFonts w:eastAsia="ＭＳ 明朝"/>
          <w:b/>
          <w:bCs/>
        </w:rPr>
        <w:t>.</w:t>
      </w:r>
      <w:bookmarkEnd w:id="10"/>
    </w:p>
    <w:p w14:paraId="3C7EAA40" w14:textId="77777777" w:rsidR="00450343" w:rsidRPr="00320C5E" w:rsidRDefault="00450343" w:rsidP="008E3575">
      <w:pPr>
        <w:rPr>
          <w:rFonts w:eastAsiaTheme="minorEastAsia"/>
          <w:lang w:eastAsia="zh-CN"/>
        </w:rPr>
      </w:pPr>
    </w:p>
    <w:p w14:paraId="1A040F3E" w14:textId="657FA262" w:rsidR="00320C5E" w:rsidRDefault="00320C5E" w:rsidP="008E3575">
      <w:pPr>
        <w:rPr>
          <w:rFonts w:eastAsiaTheme="minorEastAsia"/>
          <w:lang w:eastAsia="zh-CN"/>
        </w:rPr>
      </w:pPr>
      <w:r>
        <w:rPr>
          <w:rFonts w:eastAsiaTheme="minorEastAsia"/>
          <w:lang w:eastAsia="zh-CN"/>
        </w:rPr>
        <w:t xml:space="preserve">Regarding the UE antenna </w:t>
      </w:r>
      <w:r w:rsidRPr="00320C5E">
        <w:rPr>
          <w:rFonts w:eastAsiaTheme="minorEastAsia"/>
          <w:lang w:eastAsia="zh-CN"/>
        </w:rPr>
        <w:t>field pattern</w:t>
      </w:r>
      <w:r>
        <w:rPr>
          <w:rFonts w:eastAsiaTheme="minorEastAsia"/>
          <w:lang w:eastAsia="zh-CN"/>
        </w:rPr>
        <w:t>, according to the agreement-</w:t>
      </w:r>
      <w:r w:rsidR="009A5173">
        <w:rPr>
          <w:rFonts w:eastAsiaTheme="minorEastAsia"/>
          <w:lang w:eastAsia="zh-CN"/>
        </w:rPr>
        <w:t>1</w:t>
      </w:r>
      <w:r>
        <w:rPr>
          <w:rFonts w:eastAsiaTheme="minorEastAsia"/>
          <w:lang w:eastAsia="zh-CN"/>
        </w:rPr>
        <w:t xml:space="preserve"> listed in </w:t>
      </w:r>
      <w:r w:rsidR="00A4590F">
        <w:rPr>
          <w:rFonts w:eastAsia="ＭＳ 明朝" w:hint="eastAsia"/>
          <w:lang w:eastAsia="ja-JP"/>
        </w:rPr>
        <w:t>S</w:t>
      </w:r>
      <w:r>
        <w:rPr>
          <w:rFonts w:eastAsiaTheme="minorEastAsia"/>
          <w:lang w:eastAsia="zh-CN"/>
        </w:rPr>
        <w:t xml:space="preserve">ection 1, the antenna field pattern is </w:t>
      </w:r>
      <w:r w:rsidR="0045076C">
        <w:rPr>
          <w:rFonts w:eastAsia="ＭＳ 明朝" w:hint="eastAsia"/>
          <w:lang w:eastAsia="ja-JP"/>
        </w:rPr>
        <w:t xml:space="preserve">listed in </w:t>
      </w:r>
      <w:r w:rsidR="0045076C">
        <w:rPr>
          <w:rFonts w:eastAsia="ＭＳ 明朝"/>
          <w:lang w:eastAsia="ja-JP"/>
        </w:rPr>
        <w:fldChar w:fldCharType="begin"/>
      </w:r>
      <w:r w:rsidR="0045076C">
        <w:rPr>
          <w:rFonts w:eastAsia="ＭＳ 明朝"/>
          <w:lang w:eastAsia="ja-JP"/>
        </w:rPr>
        <w:instrText xml:space="preserve"> </w:instrText>
      </w:r>
      <w:r w:rsidR="0045076C">
        <w:rPr>
          <w:rFonts w:eastAsia="ＭＳ 明朝" w:hint="eastAsia"/>
          <w:lang w:eastAsia="ja-JP"/>
        </w:rPr>
        <w:instrText>REF _Ref181976540 \h</w:instrText>
      </w:r>
      <w:r w:rsidR="0045076C">
        <w:rPr>
          <w:rFonts w:eastAsia="ＭＳ 明朝"/>
          <w:lang w:eastAsia="ja-JP"/>
        </w:rPr>
        <w:instrText xml:space="preserve"> </w:instrText>
      </w:r>
      <w:r w:rsidR="0045076C">
        <w:rPr>
          <w:rFonts w:eastAsia="ＭＳ 明朝"/>
          <w:lang w:eastAsia="ja-JP"/>
        </w:rPr>
      </w:r>
      <w:r w:rsidR="0045076C">
        <w:rPr>
          <w:rFonts w:eastAsia="ＭＳ 明朝"/>
          <w:lang w:eastAsia="ja-JP"/>
        </w:rPr>
        <w:fldChar w:fldCharType="separate"/>
      </w:r>
      <w:r w:rsidR="006F33F0">
        <w:t xml:space="preserve">Table </w:t>
      </w:r>
      <w:r w:rsidR="006F33F0">
        <w:rPr>
          <w:noProof/>
        </w:rPr>
        <w:t>1</w:t>
      </w:r>
      <w:r w:rsidR="0045076C">
        <w:rPr>
          <w:rFonts w:eastAsia="ＭＳ 明朝"/>
          <w:lang w:eastAsia="ja-JP"/>
        </w:rPr>
        <w:fldChar w:fldCharType="end"/>
      </w:r>
      <w:r>
        <w:rPr>
          <w:rFonts w:eastAsiaTheme="minorEastAsia"/>
          <w:lang w:eastAsia="zh-CN"/>
        </w:rPr>
        <w:t xml:space="preserve">. </w:t>
      </w:r>
      <w:r w:rsidR="0045076C">
        <w:rPr>
          <w:rFonts w:eastAsia="ＭＳ 明朝" w:hint="eastAsia"/>
          <w:lang w:eastAsia="ja-JP"/>
        </w:rPr>
        <w:t>The</w:t>
      </w:r>
      <w:r>
        <w:rPr>
          <w:rFonts w:eastAsiaTheme="minorEastAsia"/>
          <w:lang w:eastAsia="zh-CN"/>
        </w:rPr>
        <w:t xml:space="preserve"> parameters, e.g.,</w:t>
      </w:r>
      <w:bookmarkStart w:id="11" w:name="OLE_LINK24"/>
      <w:bookmarkStart w:id="12" w:name="OLE_LINK25"/>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3dB</m:t>
            </m:r>
          </m:sub>
        </m:sSub>
      </m:oMath>
      <w:r>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φ</m:t>
            </m:r>
          </m:e>
          <m:sub>
            <m:r>
              <w:rPr>
                <w:rFonts w:ascii="Cambria Math" w:eastAsiaTheme="minorEastAsia" w:hAnsi="Cambria Math"/>
                <w:lang w:eastAsia="zh-CN"/>
              </w:rPr>
              <m:t>3dB</m:t>
            </m:r>
          </m:sub>
        </m:sSub>
      </m:oMath>
      <w:bookmarkEnd w:id="11"/>
      <w:bookmarkEnd w:id="12"/>
      <w:r>
        <w:rPr>
          <w:rFonts w:eastAsiaTheme="minorEastAsia" w:hint="eastAsia"/>
          <w:lang w:eastAsia="zh-CN"/>
        </w:rPr>
        <w:t>,</w:t>
      </w:r>
      <w:r>
        <w:rPr>
          <w:rFonts w:eastAsiaTheme="minorEastAsia"/>
          <w:lang w:eastAsia="zh-CN"/>
        </w:rPr>
        <w:t xml:space="preserve"> are need</w:t>
      </w:r>
      <w:r w:rsidR="0092496C">
        <w:rPr>
          <w:rFonts w:eastAsiaTheme="minorEastAsia"/>
          <w:lang w:eastAsia="zh-CN"/>
        </w:rPr>
        <w:t>ed</w:t>
      </w:r>
      <w:r>
        <w:rPr>
          <w:rFonts w:eastAsiaTheme="minorEastAsia"/>
          <w:lang w:eastAsia="zh-CN"/>
        </w:rPr>
        <w:t xml:space="preserve"> to be further validated</w:t>
      </w:r>
      <w:r w:rsidR="0092496C">
        <w:rPr>
          <w:rFonts w:eastAsiaTheme="minorEastAsia"/>
          <w:lang w:eastAsia="zh-CN"/>
        </w:rPr>
        <w:t>.</w:t>
      </w:r>
      <w:r>
        <w:rPr>
          <w:rFonts w:eastAsiaTheme="minorEastAsia"/>
          <w:lang w:eastAsia="zh-CN"/>
        </w:rPr>
        <w:t xml:space="preserve"> </w:t>
      </w:r>
    </w:p>
    <w:p w14:paraId="089B79B6" w14:textId="7E4FE551" w:rsidR="0092496C" w:rsidRDefault="0092496C" w:rsidP="0092496C">
      <w:pPr>
        <w:pStyle w:val="a7"/>
        <w:keepNext/>
        <w:jc w:val="center"/>
      </w:pPr>
      <w:bookmarkStart w:id="13" w:name="_Ref181976540"/>
      <w:r>
        <w:t xml:space="preserve">Table </w:t>
      </w:r>
      <w:r>
        <w:fldChar w:fldCharType="begin"/>
      </w:r>
      <w:r>
        <w:instrText xml:space="preserve"> SEQ Table \* ARABIC </w:instrText>
      </w:r>
      <w:r>
        <w:fldChar w:fldCharType="separate"/>
      </w:r>
      <w:r w:rsidR="00BC61D9">
        <w:rPr>
          <w:noProof/>
        </w:rPr>
        <w:t>2</w:t>
      </w:r>
      <w:r>
        <w:fldChar w:fldCharType="end"/>
      </w:r>
      <w:bookmarkEnd w:id="13"/>
      <w:r w:rsidR="0045076C">
        <w:rPr>
          <w:rFonts w:eastAsia="ＭＳ 明朝" w:hint="eastAsia"/>
          <w:lang w:eastAsia="ja-JP"/>
        </w:rPr>
        <w:t>:</w:t>
      </w:r>
      <w:r>
        <w:t xml:space="preserve"> </w:t>
      </w:r>
      <w:r w:rsidRPr="00A21A12">
        <w:rPr>
          <w:rFonts w:ascii="Times" w:eastAsia="Batang" w:hAnsi="Times"/>
          <w:lang w:eastAsia="x-none"/>
        </w:rPr>
        <w:t>Radiation power pattern of a single antenna element</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381"/>
      </w:tblGrid>
      <w:tr w:rsidR="002178E1" w:rsidRPr="0092496C" w14:paraId="4A049996" w14:textId="77777777" w:rsidTr="005A6402">
        <w:trPr>
          <w:cantSplit/>
          <w:trHeight w:val="113"/>
          <w:jc w:val="center"/>
        </w:trPr>
        <w:tc>
          <w:tcPr>
            <w:tcW w:w="2808" w:type="dxa"/>
            <w:shd w:val="clear" w:color="auto" w:fill="E0E0E0"/>
            <w:vAlign w:val="center"/>
          </w:tcPr>
          <w:p w14:paraId="58E8D3AA" w14:textId="77777777" w:rsidR="002178E1" w:rsidRPr="0092496C" w:rsidRDefault="002178E1" w:rsidP="0092496C">
            <w:pPr>
              <w:keepNext/>
              <w:keepLines/>
              <w:overflowPunct w:val="0"/>
              <w:autoSpaceDE w:val="0"/>
              <w:autoSpaceDN w:val="0"/>
              <w:adjustRightInd w:val="0"/>
              <w:snapToGrid w:val="0"/>
              <w:spacing w:after="0"/>
              <w:jc w:val="center"/>
              <w:textAlignment w:val="baseline"/>
              <w:rPr>
                <w:b/>
                <w:szCs w:val="20"/>
                <w:lang w:val="en-GB" w:eastAsia="en-GB"/>
              </w:rPr>
            </w:pPr>
            <w:r w:rsidRPr="0092496C">
              <w:rPr>
                <w:b/>
                <w:szCs w:val="20"/>
                <w:lang w:val="en-GB" w:eastAsia="en-GB"/>
              </w:rPr>
              <w:t>Parameter</w:t>
            </w:r>
          </w:p>
        </w:tc>
        <w:tc>
          <w:tcPr>
            <w:tcW w:w="6381" w:type="dxa"/>
            <w:shd w:val="clear" w:color="auto" w:fill="E0E0E0"/>
            <w:vAlign w:val="center"/>
          </w:tcPr>
          <w:p w14:paraId="770D084E" w14:textId="77777777" w:rsidR="002178E1" w:rsidRPr="0092496C" w:rsidRDefault="002178E1" w:rsidP="0092496C">
            <w:pPr>
              <w:keepNext/>
              <w:keepLines/>
              <w:overflowPunct w:val="0"/>
              <w:autoSpaceDE w:val="0"/>
              <w:autoSpaceDN w:val="0"/>
              <w:adjustRightInd w:val="0"/>
              <w:snapToGrid w:val="0"/>
              <w:spacing w:after="0"/>
              <w:jc w:val="center"/>
              <w:textAlignment w:val="baseline"/>
              <w:rPr>
                <w:b/>
                <w:szCs w:val="20"/>
                <w:lang w:val="en-GB" w:eastAsia="en-GB"/>
              </w:rPr>
            </w:pPr>
            <w:r w:rsidRPr="0092496C">
              <w:rPr>
                <w:b/>
                <w:szCs w:val="20"/>
                <w:lang w:val="en-GB" w:eastAsia="en-GB"/>
              </w:rPr>
              <w:t>Values</w:t>
            </w:r>
          </w:p>
        </w:tc>
      </w:tr>
      <w:tr w:rsidR="002178E1" w:rsidRPr="0092496C" w14:paraId="2DA0D307" w14:textId="77777777" w:rsidTr="005A6402">
        <w:trPr>
          <w:cantSplit/>
          <w:trHeight w:val="513"/>
          <w:jc w:val="center"/>
        </w:trPr>
        <w:tc>
          <w:tcPr>
            <w:tcW w:w="2808" w:type="dxa"/>
            <w:shd w:val="clear" w:color="auto" w:fill="auto"/>
            <w:vAlign w:val="center"/>
          </w:tcPr>
          <w:p w14:paraId="2D84F612" w14:textId="77777777" w:rsidR="002178E1" w:rsidRPr="0092496C" w:rsidRDefault="002178E1" w:rsidP="0092496C">
            <w:pPr>
              <w:keepNext/>
              <w:keepLines/>
              <w:adjustRightInd w:val="0"/>
              <w:snapToGrid w:val="0"/>
              <w:spacing w:after="0"/>
              <w:jc w:val="left"/>
              <w:rPr>
                <w:rFonts w:eastAsia="ＭＳ 明朝"/>
                <w:szCs w:val="20"/>
                <w:lang w:val="en-GB"/>
              </w:rPr>
            </w:pPr>
            <w:r w:rsidRPr="0092496C">
              <w:rPr>
                <w:rFonts w:eastAsia="ＭＳ 明朝"/>
                <w:szCs w:val="20"/>
                <w:lang w:val="en-GB"/>
              </w:rPr>
              <w:t>Antenna element vertical radiation pattern (dB)</w:t>
            </w:r>
          </w:p>
        </w:tc>
        <w:tc>
          <w:tcPr>
            <w:tcW w:w="6381" w:type="dxa"/>
            <w:vAlign w:val="center"/>
          </w:tcPr>
          <w:p w14:paraId="60E0DD90" w14:textId="77777777" w:rsidR="002178E1" w:rsidRPr="0092496C" w:rsidRDefault="00000000" w:rsidP="0092496C">
            <w:pPr>
              <w:keepLines/>
              <w:adjustRightInd w:val="0"/>
              <w:snapToGrid w:val="0"/>
              <w:spacing w:after="0"/>
              <w:jc w:val="center"/>
              <w:rPr>
                <w:rFonts w:eastAsia="SimSun"/>
                <w:szCs w:val="20"/>
                <w:lang w:val="en-GB" w:eastAsia="x-none"/>
              </w:rPr>
            </w:pPr>
            <m:oMathPara>
              <m:oMath>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E,V</m:t>
                    </m:r>
                  </m:sub>
                </m:sSub>
                <m:d>
                  <m:dPr>
                    <m:ctrlPr>
                      <w:rPr>
                        <w:rFonts w:ascii="Cambria Math" w:eastAsia="SimSun" w:hAnsi="Cambria Math"/>
                        <w:i/>
                        <w:szCs w:val="20"/>
                        <w:lang w:val="en-GB" w:eastAsia="x-none"/>
                      </w:rPr>
                    </m:ctrlPr>
                  </m:dPr>
                  <m:e>
                    <m:sSup>
                      <m:sSupPr>
                        <m:ctrlPr>
                          <w:rPr>
                            <w:rFonts w:ascii="Cambria Math" w:eastAsia="SimSun" w:hAnsi="Cambria Math"/>
                            <w:i/>
                            <w:szCs w:val="20"/>
                            <w:lang w:val="en-GB" w:eastAsia="x-none"/>
                          </w:rPr>
                        </m:ctrlPr>
                      </m:sSupPr>
                      <m:e>
                        <m:r>
                          <w:rPr>
                            <w:rFonts w:ascii="Cambria Math" w:eastAsia="SimSun" w:hAnsi="Cambria Math"/>
                            <w:szCs w:val="20"/>
                            <w:lang w:val="en-GB" w:eastAsia="x-none"/>
                          </w:rPr>
                          <m:t>θ</m:t>
                        </m:r>
                      </m:e>
                      <m:sup>
                        <m:r>
                          <w:rPr>
                            <w:rFonts w:ascii="Cambria Math" w:eastAsia="SimSun" w:hAnsi="Cambria Math"/>
                            <w:szCs w:val="20"/>
                            <w:lang w:val="en-GB" w:eastAsia="x-none"/>
                          </w:rPr>
                          <m:t>″</m:t>
                        </m:r>
                      </m:sup>
                    </m:sSup>
                  </m:e>
                </m:d>
                <m:r>
                  <w:rPr>
                    <w:rFonts w:ascii="Cambria Math" w:eastAsia="SimSun" w:hAnsi="Cambria Math"/>
                    <w:szCs w:val="20"/>
                    <w:lang w:val="en-GB" w:eastAsia="x-none"/>
                  </w:rPr>
                  <m:t>=-</m:t>
                </m:r>
                <m:func>
                  <m:funcPr>
                    <m:ctrlPr>
                      <w:rPr>
                        <w:rFonts w:ascii="Cambria Math" w:eastAsia="SimSun" w:hAnsi="Cambria Math"/>
                        <w:i/>
                        <w:szCs w:val="20"/>
                        <w:lang w:val="en-GB" w:eastAsia="x-none"/>
                      </w:rPr>
                    </m:ctrlPr>
                  </m:funcPr>
                  <m:fName>
                    <m:r>
                      <w:rPr>
                        <w:rFonts w:ascii="Cambria Math" w:eastAsia="SimSun" w:hAnsi="Cambria Math"/>
                        <w:szCs w:val="20"/>
                        <w:lang w:val="en-GB" w:eastAsia="x-none"/>
                      </w:rPr>
                      <m:t>min</m:t>
                    </m:r>
                  </m:fName>
                  <m:e>
                    <m:d>
                      <m:dPr>
                        <m:begChr m:val="{"/>
                        <m:endChr m:val="}"/>
                        <m:ctrlPr>
                          <w:rPr>
                            <w:rFonts w:ascii="Cambria Math" w:eastAsia="SimSun" w:hAnsi="Cambria Math"/>
                            <w:i/>
                            <w:szCs w:val="20"/>
                            <w:lang w:val="en-GB" w:eastAsia="x-none"/>
                          </w:rPr>
                        </m:ctrlPr>
                      </m:dPr>
                      <m:e>
                        <m:r>
                          <w:rPr>
                            <w:rFonts w:ascii="Cambria Math" w:eastAsia="SimSun" w:hAnsi="Cambria Math"/>
                            <w:szCs w:val="20"/>
                            <w:lang w:val="en-GB" w:eastAsia="x-none"/>
                          </w:rPr>
                          <m:t>12</m:t>
                        </m:r>
                        <m:sSup>
                          <m:sSupPr>
                            <m:ctrlPr>
                              <w:rPr>
                                <w:rFonts w:ascii="Cambria Math" w:eastAsia="SimSun" w:hAnsi="Cambria Math"/>
                                <w:i/>
                                <w:szCs w:val="20"/>
                                <w:lang w:val="en-GB" w:eastAsia="x-none"/>
                              </w:rPr>
                            </m:ctrlPr>
                          </m:sSupPr>
                          <m:e>
                            <m:d>
                              <m:dPr>
                                <m:ctrlPr>
                                  <w:rPr>
                                    <w:rFonts w:ascii="Cambria Math" w:eastAsia="SimSun" w:hAnsi="Cambria Math"/>
                                    <w:i/>
                                    <w:szCs w:val="20"/>
                                    <w:lang w:val="en-GB" w:eastAsia="x-none"/>
                                  </w:rPr>
                                </m:ctrlPr>
                              </m:dPr>
                              <m:e>
                                <m:f>
                                  <m:fPr>
                                    <m:ctrlPr>
                                      <w:rPr>
                                        <w:rFonts w:ascii="Cambria Math" w:eastAsia="SimSun" w:hAnsi="Cambria Math"/>
                                        <w:i/>
                                        <w:szCs w:val="20"/>
                                        <w:lang w:val="en-GB" w:eastAsia="x-none"/>
                                      </w:rPr>
                                    </m:ctrlPr>
                                  </m:fPr>
                                  <m:num>
                                    <m:sSup>
                                      <m:sSupPr>
                                        <m:ctrlPr>
                                          <w:rPr>
                                            <w:rFonts w:ascii="Cambria Math" w:eastAsia="SimSun" w:hAnsi="Cambria Math"/>
                                            <w:i/>
                                            <w:szCs w:val="20"/>
                                            <w:lang w:val="en-GB" w:eastAsia="x-none"/>
                                          </w:rPr>
                                        </m:ctrlPr>
                                      </m:sSupPr>
                                      <m:e>
                                        <m:r>
                                          <w:rPr>
                                            <w:rFonts w:ascii="Cambria Math" w:eastAsia="SimSun" w:hAnsi="Cambria Math"/>
                                            <w:szCs w:val="20"/>
                                            <w:lang w:val="en-GB" w:eastAsia="x-none"/>
                                          </w:rPr>
                                          <m:t>θ</m:t>
                                        </m:r>
                                      </m:e>
                                      <m:sup>
                                        <m:r>
                                          <w:rPr>
                                            <w:rFonts w:ascii="Cambria Math" w:eastAsia="SimSun" w:hAnsi="Cambria Math"/>
                                            <w:szCs w:val="20"/>
                                            <w:lang w:val="en-GB" w:eastAsia="x-none"/>
                                          </w:rPr>
                                          <m:t>″</m:t>
                                        </m:r>
                                      </m:sup>
                                    </m:sSup>
                                    <m:r>
                                      <w:rPr>
                                        <w:rFonts w:ascii="Cambria Math" w:eastAsia="SimSun" w:hAnsi="Cambria Math"/>
                                        <w:szCs w:val="20"/>
                                        <w:lang w:val="en-GB" w:eastAsia="x-none"/>
                                      </w:rPr>
                                      <m:t>-90°</m:t>
                                    </m:r>
                                  </m:num>
                                  <m:den>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θ</m:t>
                                        </m:r>
                                      </m:e>
                                      <m:sub>
                                        <m:r>
                                          <m:rPr>
                                            <m:nor/>
                                          </m:rPr>
                                          <w:rPr>
                                            <w:rFonts w:eastAsia="SimSun"/>
                                            <w:szCs w:val="20"/>
                                            <w:lang w:val="en-GB" w:eastAsia="x-none"/>
                                          </w:rPr>
                                          <m:t>3dB</m:t>
                                        </m:r>
                                        <m:ctrlPr>
                                          <w:rPr>
                                            <w:rFonts w:ascii="Cambria Math" w:eastAsia="SimSun" w:hAnsi="Cambria Math"/>
                                            <w:szCs w:val="20"/>
                                            <w:lang w:val="en-GB" w:eastAsia="x-none"/>
                                          </w:rPr>
                                        </m:ctrlPr>
                                      </m:sub>
                                    </m:sSub>
                                  </m:den>
                                </m:f>
                              </m:e>
                            </m:d>
                          </m:e>
                          <m:sup>
                            <m:r>
                              <w:rPr>
                                <w:rFonts w:ascii="Cambria Math" w:eastAsia="SimSun" w:hAnsi="Cambria Math"/>
                                <w:szCs w:val="20"/>
                                <w:lang w:val="en-GB" w:eastAsia="x-none"/>
                              </w:rPr>
                              <m:t>2</m:t>
                            </m:r>
                          </m:sup>
                        </m:sSup>
                        <m:r>
                          <w:rPr>
                            <w:rFonts w:ascii="Cambria Math" w:eastAsia="SimSun" w:hAnsi="Cambria Math"/>
                            <w:szCs w:val="20"/>
                            <w:lang w:val="en-GB" w:eastAsia="x-none"/>
                          </w:rPr>
                          <m:t>,SL</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V</m:t>
                            </m:r>
                          </m:sub>
                        </m:sSub>
                      </m:e>
                    </m:d>
                  </m:e>
                </m:func>
                <m:r>
                  <w:rPr>
                    <w:rFonts w:ascii="Cambria Math" w:eastAsia="SimSun" w:hAnsi="Cambria Math"/>
                    <w:szCs w:val="20"/>
                    <w:lang w:val="en-GB" w:eastAsia="x-none"/>
                  </w:rPr>
                  <m:t>,</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θ</m:t>
                    </m:r>
                  </m:e>
                  <m:sub>
                    <m:r>
                      <m:rPr>
                        <m:nor/>
                      </m:rPr>
                      <w:rPr>
                        <w:rFonts w:eastAsia="SimSun"/>
                        <w:szCs w:val="20"/>
                        <w:lang w:val="en-GB" w:eastAsia="x-none"/>
                      </w:rPr>
                      <m:t>3dB</m:t>
                    </m:r>
                    <m:ctrlPr>
                      <w:rPr>
                        <w:rFonts w:ascii="Cambria Math" w:eastAsia="SimSun" w:hAnsi="Cambria Math"/>
                        <w:szCs w:val="20"/>
                        <w:lang w:val="en-GB" w:eastAsia="x-none"/>
                      </w:rPr>
                    </m:ctrlPr>
                  </m:sub>
                </m:sSub>
                <m:r>
                  <w:rPr>
                    <w:rFonts w:ascii="Cambria Math" w:eastAsia="SimSun" w:hAnsi="Cambria Math"/>
                    <w:szCs w:val="20"/>
                    <w:lang w:val="en-GB" w:eastAsia="x-none"/>
                  </w:rPr>
                  <m:t>=FFS°,SL</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V</m:t>
                    </m:r>
                  </m:sub>
                </m:sSub>
                <m:r>
                  <w:rPr>
                    <w:rFonts w:ascii="Cambria Math" w:eastAsia="SimSun" w:hAnsi="Cambria Math"/>
                    <w:szCs w:val="20"/>
                    <w:lang w:val="en-GB" w:eastAsia="x-none"/>
                  </w:rPr>
                  <m:t xml:space="preserve">=FFS </m:t>
                </m:r>
                <m:r>
                  <m:rPr>
                    <m:nor/>
                  </m:rPr>
                  <w:rPr>
                    <w:rFonts w:eastAsia="SimSun"/>
                    <w:szCs w:val="20"/>
                    <w:lang w:val="en-GB" w:eastAsia="x-none"/>
                  </w:rPr>
                  <m:t>dB</m:t>
                </m:r>
              </m:oMath>
            </m:oMathPara>
          </w:p>
        </w:tc>
      </w:tr>
      <w:tr w:rsidR="002178E1" w:rsidRPr="0092496C" w14:paraId="4C537BCE" w14:textId="77777777" w:rsidTr="005A6402">
        <w:trPr>
          <w:cantSplit/>
          <w:trHeight w:val="504"/>
          <w:jc w:val="center"/>
        </w:trPr>
        <w:tc>
          <w:tcPr>
            <w:tcW w:w="2808" w:type="dxa"/>
            <w:shd w:val="clear" w:color="auto" w:fill="auto"/>
            <w:vAlign w:val="center"/>
          </w:tcPr>
          <w:p w14:paraId="0DCC74BC" w14:textId="77777777" w:rsidR="002178E1" w:rsidRPr="0092496C" w:rsidRDefault="002178E1" w:rsidP="0092496C">
            <w:pPr>
              <w:keepNext/>
              <w:keepLines/>
              <w:adjustRightInd w:val="0"/>
              <w:snapToGrid w:val="0"/>
              <w:spacing w:after="0"/>
              <w:jc w:val="left"/>
              <w:rPr>
                <w:rFonts w:eastAsia="ＭＳ 明朝"/>
                <w:szCs w:val="20"/>
                <w:lang w:val="en-GB"/>
              </w:rPr>
            </w:pPr>
            <w:r w:rsidRPr="0092496C">
              <w:rPr>
                <w:rFonts w:eastAsia="ＭＳ 明朝"/>
                <w:szCs w:val="20"/>
                <w:lang w:val="en-GB"/>
              </w:rPr>
              <w:t>Antenna element horizontal radiation pattern (dB)</w:t>
            </w:r>
          </w:p>
        </w:tc>
        <w:tc>
          <w:tcPr>
            <w:tcW w:w="6381" w:type="dxa"/>
            <w:vAlign w:val="center"/>
          </w:tcPr>
          <w:p w14:paraId="5D70D2CA" w14:textId="5CCF59D9" w:rsidR="002178E1" w:rsidRPr="008A4566" w:rsidRDefault="00000000" w:rsidP="0092496C">
            <w:pPr>
              <w:keepLines/>
              <w:adjustRightInd w:val="0"/>
              <w:snapToGrid w:val="0"/>
              <w:spacing w:after="0"/>
              <w:jc w:val="center"/>
              <w:rPr>
                <w:rFonts w:eastAsia="SimSun"/>
                <w:szCs w:val="20"/>
                <w:lang w:val="en-GB" w:eastAsia="x-none"/>
              </w:rPr>
            </w:pPr>
            <m:oMathPara>
              <m:oMath>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E,H</m:t>
                    </m:r>
                  </m:sub>
                </m:sSub>
                <m:d>
                  <m:dPr>
                    <m:ctrlPr>
                      <w:rPr>
                        <w:rFonts w:ascii="Cambria Math" w:eastAsia="SimSun" w:hAnsi="Cambria Math"/>
                        <w:i/>
                        <w:szCs w:val="20"/>
                        <w:lang w:val="en-GB" w:eastAsia="x-none"/>
                      </w:rPr>
                    </m:ctrlPr>
                  </m:dPr>
                  <m:e>
                    <m:sSup>
                      <m:sSupPr>
                        <m:ctrlPr>
                          <w:rPr>
                            <w:rFonts w:ascii="Cambria Math" w:eastAsia="SimSun" w:hAnsi="Cambria Math"/>
                            <w:i/>
                            <w:szCs w:val="20"/>
                            <w:lang w:val="en-GB" w:eastAsia="x-none"/>
                          </w:rPr>
                        </m:ctrlPr>
                      </m:sSupPr>
                      <m:e>
                        <m:r>
                          <w:rPr>
                            <w:rFonts w:ascii="Cambria Math" w:eastAsia="SimSun" w:hAnsi="Cambria Math"/>
                            <w:szCs w:val="20"/>
                            <w:lang w:val="en-GB" w:eastAsia="x-none"/>
                          </w:rPr>
                          <m:t>ϕ</m:t>
                        </m:r>
                      </m:e>
                      <m:sup>
                        <m:r>
                          <w:rPr>
                            <w:rFonts w:ascii="Cambria Math" w:eastAsia="SimSun" w:hAnsi="Cambria Math"/>
                            <w:szCs w:val="20"/>
                            <w:lang w:val="en-GB" w:eastAsia="x-none"/>
                          </w:rPr>
                          <m:t>″</m:t>
                        </m:r>
                      </m:sup>
                    </m:sSup>
                  </m:e>
                </m:d>
                <m:r>
                  <w:rPr>
                    <w:rFonts w:ascii="Cambria Math" w:eastAsia="SimSun" w:hAnsi="Cambria Math"/>
                    <w:szCs w:val="20"/>
                    <w:lang w:val="en-GB" w:eastAsia="x-none"/>
                  </w:rPr>
                  <m:t>=-</m:t>
                </m:r>
                <m:func>
                  <m:funcPr>
                    <m:ctrlPr>
                      <w:rPr>
                        <w:rFonts w:ascii="Cambria Math" w:eastAsia="SimSun" w:hAnsi="Cambria Math"/>
                        <w:i/>
                        <w:szCs w:val="20"/>
                        <w:lang w:val="en-GB" w:eastAsia="x-none"/>
                      </w:rPr>
                    </m:ctrlPr>
                  </m:funcPr>
                  <m:fName>
                    <m:r>
                      <w:rPr>
                        <w:rFonts w:ascii="Cambria Math" w:eastAsia="SimSun" w:hAnsi="Cambria Math"/>
                        <w:szCs w:val="20"/>
                        <w:lang w:val="en-GB" w:eastAsia="x-none"/>
                      </w:rPr>
                      <m:t>min</m:t>
                    </m:r>
                  </m:fName>
                  <m:e>
                    <m:d>
                      <m:dPr>
                        <m:begChr m:val="{"/>
                        <m:endChr m:val="}"/>
                        <m:ctrlPr>
                          <w:rPr>
                            <w:rFonts w:ascii="Cambria Math" w:eastAsia="SimSun" w:hAnsi="Cambria Math"/>
                            <w:i/>
                            <w:szCs w:val="20"/>
                            <w:lang w:val="en-GB" w:eastAsia="x-none"/>
                          </w:rPr>
                        </m:ctrlPr>
                      </m:dPr>
                      <m:e>
                        <m:r>
                          <w:rPr>
                            <w:rFonts w:ascii="Cambria Math" w:eastAsia="SimSun" w:hAnsi="Cambria Math"/>
                            <w:szCs w:val="20"/>
                            <w:lang w:val="en-GB" w:eastAsia="x-none"/>
                          </w:rPr>
                          <m:t>12</m:t>
                        </m:r>
                        <m:sSup>
                          <m:sSupPr>
                            <m:ctrlPr>
                              <w:rPr>
                                <w:rFonts w:ascii="Cambria Math" w:eastAsia="SimSun" w:hAnsi="Cambria Math"/>
                                <w:i/>
                                <w:szCs w:val="20"/>
                                <w:lang w:val="en-GB" w:eastAsia="x-none"/>
                              </w:rPr>
                            </m:ctrlPr>
                          </m:sSupPr>
                          <m:e>
                            <m:d>
                              <m:dPr>
                                <m:ctrlPr>
                                  <w:rPr>
                                    <w:rFonts w:ascii="Cambria Math" w:eastAsia="SimSun" w:hAnsi="Cambria Math"/>
                                    <w:i/>
                                    <w:szCs w:val="20"/>
                                    <w:lang w:val="en-GB" w:eastAsia="x-none"/>
                                  </w:rPr>
                                </m:ctrlPr>
                              </m:dPr>
                              <m:e>
                                <m:f>
                                  <m:fPr>
                                    <m:ctrlPr>
                                      <w:rPr>
                                        <w:rFonts w:ascii="Cambria Math" w:eastAsia="SimSun" w:hAnsi="Cambria Math"/>
                                        <w:i/>
                                        <w:szCs w:val="20"/>
                                        <w:lang w:val="en-GB" w:eastAsia="x-none"/>
                                      </w:rPr>
                                    </m:ctrlPr>
                                  </m:fPr>
                                  <m:num>
                                    <m:sSup>
                                      <m:sSupPr>
                                        <m:ctrlPr>
                                          <w:rPr>
                                            <w:rFonts w:ascii="Cambria Math" w:eastAsia="SimSun" w:hAnsi="Cambria Math"/>
                                            <w:i/>
                                            <w:szCs w:val="20"/>
                                            <w:lang w:val="en-GB" w:eastAsia="x-none"/>
                                          </w:rPr>
                                        </m:ctrlPr>
                                      </m:sSupPr>
                                      <m:e>
                                        <m:r>
                                          <w:rPr>
                                            <w:rFonts w:ascii="Cambria Math" w:eastAsia="SimSun" w:hAnsi="Cambria Math"/>
                                            <w:szCs w:val="20"/>
                                            <w:lang w:val="en-GB" w:eastAsia="x-none"/>
                                          </w:rPr>
                                          <m:t>ϕ</m:t>
                                        </m:r>
                                      </m:e>
                                      <m:sup>
                                        <m:r>
                                          <w:rPr>
                                            <w:rFonts w:ascii="Cambria Math" w:eastAsia="SimSun" w:hAnsi="Cambria Math"/>
                                            <w:szCs w:val="20"/>
                                            <w:lang w:val="en-GB" w:eastAsia="x-none"/>
                                          </w:rPr>
                                          <m:t>″</m:t>
                                        </m:r>
                                      </m:sup>
                                    </m:sSup>
                                  </m:num>
                                  <m:den>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ϕ</m:t>
                                        </m:r>
                                      </m:e>
                                      <m:sub>
                                        <m:r>
                                          <m:rPr>
                                            <m:nor/>
                                          </m:rPr>
                                          <w:rPr>
                                            <w:rFonts w:eastAsia="SimSun"/>
                                            <w:szCs w:val="20"/>
                                            <w:lang w:val="en-GB" w:eastAsia="x-none"/>
                                          </w:rPr>
                                          <m:t>3dB</m:t>
                                        </m:r>
                                        <m:ctrlPr>
                                          <w:rPr>
                                            <w:rFonts w:ascii="Cambria Math" w:eastAsia="SimSun" w:hAnsi="Cambria Math"/>
                                            <w:szCs w:val="20"/>
                                            <w:lang w:val="en-GB" w:eastAsia="x-none"/>
                                          </w:rPr>
                                        </m:ctrlPr>
                                      </m:sub>
                                    </m:sSub>
                                  </m:den>
                                </m:f>
                              </m:e>
                            </m:d>
                          </m:e>
                          <m:sup>
                            <m:r>
                              <w:rPr>
                                <w:rFonts w:ascii="Cambria Math" w:eastAsia="SimSun" w:hAnsi="Cambria Math"/>
                                <w:szCs w:val="20"/>
                                <w:lang w:val="en-GB" w:eastAsia="x-none"/>
                              </w:rPr>
                              <m:t>2</m:t>
                            </m:r>
                          </m:sup>
                        </m:sSup>
                        <m:r>
                          <w:rPr>
                            <w:rFonts w:ascii="Cambria Math" w:eastAsia="SimSun" w:hAnsi="Cambria Math"/>
                            <w:szCs w:val="20"/>
                            <w:lang w:val="en-GB" w:eastAsia="x-none"/>
                          </w:rPr>
                          <m:t>,</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m</m:t>
                            </m:r>
                          </m:sub>
                        </m:sSub>
                      </m:e>
                    </m:d>
                  </m:e>
                </m:func>
                <m:r>
                  <w:rPr>
                    <w:rFonts w:ascii="Cambria Math" w:eastAsia="SimSun" w:hAnsi="Cambria Math"/>
                    <w:szCs w:val="20"/>
                    <w:lang w:val="en-GB" w:eastAsia="x-none"/>
                  </w:rPr>
                  <m:t>,</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ϕ</m:t>
                    </m:r>
                  </m:e>
                  <m:sub>
                    <m:r>
                      <m:rPr>
                        <m:nor/>
                      </m:rPr>
                      <w:rPr>
                        <w:rFonts w:eastAsia="SimSun"/>
                        <w:szCs w:val="20"/>
                        <w:lang w:val="en-GB" w:eastAsia="x-none"/>
                      </w:rPr>
                      <m:t>3dB</m:t>
                    </m:r>
                    <m:ctrlPr>
                      <w:rPr>
                        <w:rFonts w:ascii="Cambria Math" w:eastAsia="SimSun" w:hAnsi="Cambria Math"/>
                        <w:szCs w:val="20"/>
                        <w:lang w:val="en-GB" w:eastAsia="x-none"/>
                      </w:rPr>
                    </m:ctrlPr>
                  </m:sub>
                </m:sSub>
                <m:r>
                  <w:rPr>
                    <w:rFonts w:ascii="Cambria Math" w:eastAsia="SimSun" w:hAnsi="Cambria Math"/>
                    <w:szCs w:val="20"/>
                    <w:lang w:val="en-GB" w:eastAsia="x-none"/>
                  </w:rPr>
                  <m:t>=FFS°,</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m</m:t>
                    </m:r>
                  </m:sub>
                </m:sSub>
                <m:r>
                  <w:rPr>
                    <w:rFonts w:ascii="Cambria Math" w:eastAsia="SimSun" w:hAnsi="Cambria Math"/>
                    <w:szCs w:val="20"/>
                    <w:lang w:val="en-GB" w:eastAsia="x-none"/>
                  </w:rPr>
                  <m:t xml:space="preserve">=FFS </m:t>
                </m:r>
                <m:r>
                  <m:rPr>
                    <m:nor/>
                  </m:rPr>
                  <w:rPr>
                    <w:rFonts w:eastAsia="SimSun"/>
                    <w:szCs w:val="20"/>
                    <w:lang w:val="en-GB" w:eastAsia="x-none"/>
                  </w:rPr>
                  <m:t>dB</m:t>
                </m:r>
              </m:oMath>
            </m:oMathPara>
          </w:p>
        </w:tc>
      </w:tr>
      <w:tr w:rsidR="002178E1" w:rsidRPr="0092496C" w14:paraId="15EB8401" w14:textId="77777777" w:rsidTr="005A6402">
        <w:trPr>
          <w:cantSplit/>
          <w:trHeight w:val="235"/>
          <w:jc w:val="center"/>
        </w:trPr>
        <w:tc>
          <w:tcPr>
            <w:tcW w:w="2808" w:type="dxa"/>
            <w:shd w:val="clear" w:color="auto" w:fill="auto"/>
            <w:vAlign w:val="center"/>
          </w:tcPr>
          <w:p w14:paraId="39C1614F" w14:textId="77777777" w:rsidR="002178E1" w:rsidRPr="0092496C" w:rsidRDefault="002178E1" w:rsidP="0092496C">
            <w:pPr>
              <w:keepNext/>
              <w:keepLines/>
              <w:adjustRightInd w:val="0"/>
              <w:snapToGrid w:val="0"/>
              <w:spacing w:after="0"/>
              <w:jc w:val="left"/>
              <w:rPr>
                <w:rFonts w:eastAsia="ＭＳ 明朝"/>
                <w:szCs w:val="20"/>
                <w:lang w:val="en-GB"/>
              </w:rPr>
            </w:pPr>
            <w:r w:rsidRPr="0092496C">
              <w:rPr>
                <w:rFonts w:eastAsia="ＭＳ 明朝"/>
                <w:szCs w:val="20"/>
                <w:lang w:val="en-GB"/>
              </w:rPr>
              <w:t>Combining method for 3D antenna element pattern (dB)</w:t>
            </w:r>
          </w:p>
        </w:tc>
        <w:tc>
          <w:tcPr>
            <w:tcW w:w="6381" w:type="dxa"/>
            <w:vAlign w:val="center"/>
          </w:tcPr>
          <w:p w14:paraId="4ABED483" w14:textId="3B7AEFA8" w:rsidR="002178E1" w:rsidRPr="0092496C" w:rsidRDefault="00000000" w:rsidP="0092496C">
            <w:pPr>
              <w:keepLines/>
              <w:adjustRightInd w:val="0"/>
              <w:snapToGrid w:val="0"/>
              <w:spacing w:after="0"/>
              <w:jc w:val="center"/>
              <w:rPr>
                <w:rFonts w:eastAsia="SimSun"/>
                <w:szCs w:val="20"/>
                <w:lang w:val="en-GB" w:eastAsia="x-none"/>
              </w:rPr>
            </w:pPr>
            <m:oMathPara>
              <m:oMath>
                <m:sSup>
                  <m:sSupPr>
                    <m:ctrlPr>
                      <w:rPr>
                        <w:rFonts w:ascii="Cambria Math" w:eastAsia="SimSun" w:hAnsi="Cambria Math"/>
                        <w:i/>
                        <w:szCs w:val="20"/>
                        <w:lang w:val="en-GB" w:eastAsia="x-none"/>
                      </w:rPr>
                    </m:ctrlPr>
                  </m:sSupPr>
                  <m:e>
                    <m:r>
                      <w:rPr>
                        <w:rFonts w:ascii="Cambria Math" w:eastAsia="SimSun" w:hAnsi="Cambria Math"/>
                        <w:szCs w:val="20"/>
                        <w:lang w:val="en-GB" w:eastAsia="x-none"/>
                      </w:rPr>
                      <m:t>A</m:t>
                    </m:r>
                  </m:e>
                  <m:sup>
                    <m:r>
                      <w:rPr>
                        <w:rFonts w:ascii="Cambria Math" w:eastAsia="SimSun" w:hAnsi="Cambria Math"/>
                        <w:szCs w:val="20"/>
                        <w:lang w:val="en-GB" w:eastAsia="x-none"/>
                      </w:rPr>
                      <m:t>″</m:t>
                    </m:r>
                  </m:sup>
                </m:sSup>
                <m:r>
                  <w:rPr>
                    <w:rFonts w:ascii="Cambria Math" w:eastAsia="SimSun" w:hAnsi="Cambria Math"/>
                    <w:szCs w:val="20"/>
                    <w:lang w:val="en-GB" w:eastAsia="x-none"/>
                  </w:rPr>
                  <m:t>(</m:t>
                </m:r>
                <m:sSup>
                  <m:sSupPr>
                    <m:ctrlPr>
                      <w:rPr>
                        <w:rFonts w:ascii="Cambria Math" w:eastAsia="SimSun" w:hAnsi="Cambria Math"/>
                        <w:i/>
                        <w:szCs w:val="20"/>
                        <w:lang w:val="en-GB" w:eastAsia="x-none"/>
                      </w:rPr>
                    </m:ctrlPr>
                  </m:sSupPr>
                  <m:e>
                    <m:r>
                      <w:rPr>
                        <w:rFonts w:ascii="Cambria Math" w:eastAsia="SimSun" w:hAnsi="Cambria Math"/>
                        <w:szCs w:val="20"/>
                        <w:lang w:val="en-GB" w:eastAsia="x-none"/>
                      </w:rPr>
                      <m:t>θ</m:t>
                    </m:r>
                  </m:e>
                  <m:sup>
                    <m:r>
                      <w:rPr>
                        <w:rFonts w:ascii="Cambria Math" w:eastAsia="SimSun" w:hAnsi="Cambria Math"/>
                        <w:szCs w:val="20"/>
                        <w:lang w:val="en-GB" w:eastAsia="x-none"/>
                      </w:rPr>
                      <m:t>″</m:t>
                    </m:r>
                  </m:sup>
                </m:sSup>
                <m:r>
                  <w:rPr>
                    <w:rFonts w:ascii="Cambria Math" w:eastAsia="SimSun" w:hAnsi="Cambria Math"/>
                    <w:szCs w:val="20"/>
                    <w:lang w:val="en-GB" w:eastAsia="x-none"/>
                  </w:rPr>
                  <m:t>,</m:t>
                </m:r>
                <m:sSup>
                  <m:sSupPr>
                    <m:ctrlPr>
                      <w:rPr>
                        <w:rFonts w:ascii="Cambria Math" w:eastAsia="SimSun" w:hAnsi="Cambria Math"/>
                        <w:i/>
                        <w:szCs w:val="20"/>
                        <w:lang w:val="en-GB" w:eastAsia="x-none"/>
                      </w:rPr>
                    </m:ctrlPr>
                  </m:sSupPr>
                  <m:e>
                    <m:r>
                      <w:rPr>
                        <w:rFonts w:ascii="Cambria Math" w:eastAsia="SimSun" w:hAnsi="Cambria Math"/>
                        <w:szCs w:val="20"/>
                        <w:lang w:val="en-GB" w:eastAsia="x-none"/>
                      </w:rPr>
                      <m:t>ϕ</m:t>
                    </m:r>
                  </m:e>
                  <m:sup>
                    <m:r>
                      <w:rPr>
                        <w:rFonts w:ascii="Cambria Math" w:eastAsia="SimSun" w:hAnsi="Cambria Math"/>
                        <w:szCs w:val="20"/>
                        <w:lang w:val="en-GB" w:eastAsia="x-none"/>
                      </w:rPr>
                      <m:t>″</m:t>
                    </m:r>
                  </m:sup>
                </m:sSup>
                <m:r>
                  <w:rPr>
                    <w:rFonts w:ascii="Cambria Math" w:eastAsia="SimSun" w:hAnsi="Cambria Math"/>
                    <w:szCs w:val="20"/>
                    <w:lang w:val="en-GB" w:eastAsia="x-none"/>
                  </w:rPr>
                  <m:t>)=-</m:t>
                </m:r>
                <m:func>
                  <m:funcPr>
                    <m:ctrlPr>
                      <w:rPr>
                        <w:rFonts w:ascii="Cambria Math" w:eastAsia="SimSun" w:hAnsi="Cambria Math"/>
                        <w:i/>
                        <w:szCs w:val="20"/>
                        <w:lang w:val="en-GB" w:eastAsia="x-none"/>
                      </w:rPr>
                    </m:ctrlPr>
                  </m:funcPr>
                  <m:fName>
                    <m:r>
                      <w:rPr>
                        <w:rFonts w:ascii="Cambria Math" w:eastAsia="SimSun" w:hAnsi="Cambria Math"/>
                        <w:szCs w:val="20"/>
                        <w:lang w:val="en-GB" w:eastAsia="x-none"/>
                      </w:rPr>
                      <m:t>min</m:t>
                    </m:r>
                  </m:fName>
                  <m:e>
                    <m:d>
                      <m:dPr>
                        <m:begChr m:val="{"/>
                        <m:endChr m:val="}"/>
                        <m:ctrlPr>
                          <w:rPr>
                            <w:rFonts w:ascii="Cambria Math" w:eastAsia="SimSun" w:hAnsi="Cambria Math"/>
                            <w:i/>
                            <w:szCs w:val="20"/>
                            <w:lang w:val="en-GB" w:eastAsia="x-none"/>
                          </w:rPr>
                        </m:ctrlPr>
                      </m:dPr>
                      <m:e>
                        <m:r>
                          <w:rPr>
                            <w:rFonts w:ascii="Cambria Math" w:eastAsia="SimSun" w:hAnsi="Cambria Math"/>
                            <w:szCs w:val="20"/>
                            <w:lang w:val="en-GB" w:eastAsia="x-none"/>
                          </w:rPr>
                          <m:t>-</m:t>
                        </m:r>
                        <m:d>
                          <m:dPr>
                            <m:begChr m:val="["/>
                            <m:endChr m:val="]"/>
                            <m:ctrlPr>
                              <w:rPr>
                                <w:rFonts w:ascii="Cambria Math" w:eastAsia="SimSun" w:hAnsi="Cambria Math"/>
                                <w:i/>
                                <w:szCs w:val="20"/>
                                <w:lang w:val="en-GB" w:eastAsia="x-none"/>
                              </w:rPr>
                            </m:ctrlPr>
                          </m:dPr>
                          <m:e>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E,V</m:t>
                                </m:r>
                              </m:sub>
                            </m:sSub>
                            <m:d>
                              <m:dPr>
                                <m:ctrlPr>
                                  <w:rPr>
                                    <w:rFonts w:ascii="Cambria Math" w:eastAsia="SimSun" w:hAnsi="Cambria Math"/>
                                    <w:i/>
                                    <w:szCs w:val="20"/>
                                    <w:lang w:val="en-GB" w:eastAsia="x-none"/>
                                  </w:rPr>
                                </m:ctrlPr>
                              </m:dPr>
                              <m:e>
                                <m:sSup>
                                  <m:sSupPr>
                                    <m:ctrlPr>
                                      <w:rPr>
                                        <w:rFonts w:ascii="Cambria Math" w:eastAsia="SimSun" w:hAnsi="Cambria Math"/>
                                        <w:i/>
                                        <w:szCs w:val="20"/>
                                        <w:lang w:val="en-GB" w:eastAsia="x-none"/>
                                      </w:rPr>
                                    </m:ctrlPr>
                                  </m:sSupPr>
                                  <m:e>
                                    <m:r>
                                      <w:rPr>
                                        <w:rFonts w:ascii="Cambria Math" w:eastAsia="SimSun" w:hAnsi="Cambria Math"/>
                                        <w:szCs w:val="20"/>
                                        <w:lang w:val="en-GB" w:eastAsia="x-none"/>
                                      </w:rPr>
                                      <m:t>θ</m:t>
                                    </m:r>
                                  </m:e>
                                  <m:sup>
                                    <m:r>
                                      <w:rPr>
                                        <w:rFonts w:ascii="Cambria Math" w:eastAsia="SimSun" w:hAnsi="Cambria Math"/>
                                        <w:szCs w:val="20"/>
                                        <w:lang w:val="en-GB" w:eastAsia="x-none"/>
                                      </w:rPr>
                                      <m:t>″</m:t>
                                    </m:r>
                                  </m:sup>
                                </m:sSup>
                              </m:e>
                            </m:d>
                            <m:r>
                              <w:rPr>
                                <w:rFonts w:ascii="Cambria Math" w:eastAsia="SimSun" w:hAnsi="Cambria Math"/>
                                <w:szCs w:val="20"/>
                                <w:lang w:val="en-GB" w:eastAsia="x-none"/>
                              </w:rPr>
                              <m:t>+</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E,H</m:t>
                                </m:r>
                              </m:sub>
                            </m:sSub>
                            <m:d>
                              <m:dPr>
                                <m:ctrlPr>
                                  <w:rPr>
                                    <w:rFonts w:ascii="Cambria Math" w:eastAsia="SimSun" w:hAnsi="Cambria Math"/>
                                    <w:i/>
                                    <w:szCs w:val="20"/>
                                    <w:lang w:val="en-GB" w:eastAsia="x-none"/>
                                  </w:rPr>
                                </m:ctrlPr>
                              </m:dPr>
                              <m:e>
                                <m:sSup>
                                  <m:sSupPr>
                                    <m:ctrlPr>
                                      <w:rPr>
                                        <w:rFonts w:ascii="Cambria Math" w:eastAsia="SimSun" w:hAnsi="Cambria Math"/>
                                        <w:i/>
                                        <w:szCs w:val="20"/>
                                        <w:lang w:val="en-GB" w:eastAsia="x-none"/>
                                      </w:rPr>
                                    </m:ctrlPr>
                                  </m:sSupPr>
                                  <m:e>
                                    <m:r>
                                      <w:rPr>
                                        <w:rFonts w:ascii="Cambria Math" w:eastAsia="SimSun" w:hAnsi="Cambria Math"/>
                                        <w:szCs w:val="20"/>
                                        <w:lang w:val="en-GB" w:eastAsia="x-none"/>
                                      </w:rPr>
                                      <m:t>ϕ</m:t>
                                    </m:r>
                                  </m:e>
                                  <m:sup>
                                    <m:r>
                                      <w:rPr>
                                        <w:rFonts w:ascii="Cambria Math" w:eastAsia="SimSun" w:hAnsi="Cambria Math"/>
                                        <w:szCs w:val="20"/>
                                        <w:lang w:val="en-GB" w:eastAsia="x-none"/>
                                      </w:rPr>
                                      <m:t>″</m:t>
                                    </m:r>
                                  </m:sup>
                                </m:sSup>
                              </m:e>
                            </m:d>
                          </m:e>
                        </m:d>
                        <m:r>
                          <w:rPr>
                            <w:rFonts w:ascii="Cambria Math" w:eastAsia="SimSun" w:hAnsi="Cambria Math"/>
                            <w:szCs w:val="20"/>
                            <w:lang w:val="en-GB" w:eastAsia="x-none"/>
                          </w:rPr>
                          <m:t>,</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m</m:t>
                            </m:r>
                          </m:sub>
                        </m:sSub>
                      </m:e>
                    </m:d>
                  </m:e>
                </m:func>
              </m:oMath>
            </m:oMathPara>
          </w:p>
        </w:tc>
      </w:tr>
      <w:tr w:rsidR="002178E1" w:rsidRPr="0092496C" w14:paraId="382DC51E" w14:textId="77777777" w:rsidTr="005A6402">
        <w:trPr>
          <w:cantSplit/>
          <w:trHeight w:val="243"/>
          <w:jc w:val="center"/>
        </w:trPr>
        <w:tc>
          <w:tcPr>
            <w:tcW w:w="2808" w:type="dxa"/>
            <w:shd w:val="clear" w:color="auto" w:fill="auto"/>
            <w:vAlign w:val="center"/>
          </w:tcPr>
          <w:p w14:paraId="0733C8BF" w14:textId="77777777" w:rsidR="002178E1" w:rsidRPr="0092496C" w:rsidRDefault="002178E1" w:rsidP="0092496C">
            <w:pPr>
              <w:keepNext/>
              <w:keepLines/>
              <w:adjustRightInd w:val="0"/>
              <w:snapToGrid w:val="0"/>
              <w:spacing w:after="0"/>
              <w:jc w:val="left"/>
              <w:rPr>
                <w:rFonts w:eastAsia="ＭＳ 明朝"/>
                <w:szCs w:val="20"/>
                <w:lang w:val="en-GB"/>
              </w:rPr>
            </w:pPr>
            <w:r w:rsidRPr="0092496C">
              <w:rPr>
                <w:rFonts w:eastAsia="ＭＳ 明朝"/>
                <w:szCs w:val="20"/>
                <w:lang w:val="en-GB"/>
              </w:rPr>
              <w:t xml:space="preserve">Maximum directional gain of an antenna element </w:t>
            </w:r>
            <w:r w:rsidRPr="0092496C">
              <w:rPr>
                <w:rFonts w:eastAsia="ＭＳ 明朝"/>
                <w:i/>
                <w:szCs w:val="20"/>
                <w:lang w:val="en-GB"/>
              </w:rPr>
              <w:t>G</w:t>
            </w:r>
            <w:r w:rsidRPr="0092496C">
              <w:rPr>
                <w:rFonts w:eastAsia="ＭＳ 明朝"/>
                <w:i/>
                <w:szCs w:val="20"/>
                <w:vertAlign w:val="subscript"/>
                <w:lang w:val="en-GB"/>
              </w:rPr>
              <w:t>E,max</w:t>
            </w:r>
          </w:p>
        </w:tc>
        <w:tc>
          <w:tcPr>
            <w:tcW w:w="6381" w:type="dxa"/>
            <w:vAlign w:val="center"/>
          </w:tcPr>
          <w:p w14:paraId="68A90B92" w14:textId="77777777" w:rsidR="002178E1" w:rsidRPr="0092496C" w:rsidRDefault="002178E1" w:rsidP="0092496C">
            <w:pPr>
              <w:keepLines/>
              <w:adjustRightInd w:val="0"/>
              <w:snapToGrid w:val="0"/>
              <w:spacing w:after="0"/>
              <w:jc w:val="center"/>
              <w:rPr>
                <w:rFonts w:eastAsia="SimSun"/>
                <w:szCs w:val="20"/>
                <w:lang w:val="en-GB" w:eastAsia="x-none"/>
              </w:rPr>
            </w:pPr>
            <w:r w:rsidRPr="0092496C">
              <w:rPr>
                <w:rFonts w:eastAsia="SimSun"/>
                <w:szCs w:val="20"/>
                <w:lang w:val="en-GB" w:eastAsia="ja-JP"/>
              </w:rPr>
              <w:t>FFS</w:t>
            </w:r>
            <w:r w:rsidRPr="0092496C">
              <w:rPr>
                <w:rFonts w:eastAsia="SimSun"/>
                <w:szCs w:val="20"/>
                <w:lang w:val="en-GB" w:eastAsia="x-none"/>
              </w:rPr>
              <w:t xml:space="preserve"> dBi</w:t>
            </w:r>
          </w:p>
        </w:tc>
      </w:tr>
    </w:tbl>
    <w:p w14:paraId="5773A369" w14:textId="2A198DAA" w:rsidR="002178E1" w:rsidRDefault="002178E1" w:rsidP="008E3575">
      <w:pPr>
        <w:rPr>
          <w:rFonts w:eastAsiaTheme="minorEastAsia"/>
          <w:lang w:eastAsia="zh-CN"/>
        </w:rPr>
      </w:pPr>
    </w:p>
    <w:p w14:paraId="7FDF4B5C" w14:textId="739FD696" w:rsidR="009C3736" w:rsidRDefault="008A4566" w:rsidP="008E3575">
      <w:pPr>
        <w:rPr>
          <w:rFonts w:eastAsiaTheme="minorEastAsia"/>
          <w:lang w:eastAsia="zh-CN"/>
        </w:rPr>
      </w:pPr>
      <w:r>
        <w:rPr>
          <w:rFonts w:eastAsiaTheme="minorEastAsia"/>
          <w:lang w:eastAsia="zh-CN"/>
        </w:rPr>
        <w:t xml:space="preserve">Given that the parameters of </w:t>
      </w:r>
      <m:oMath>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3dB</m:t>
            </m:r>
          </m:sub>
        </m:sSub>
      </m:oMath>
      <w:r>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φ</m:t>
            </m:r>
          </m:e>
          <m:sub>
            <m:r>
              <w:rPr>
                <w:rFonts w:ascii="Cambria Math" w:eastAsiaTheme="minorEastAsia" w:hAnsi="Cambria Math"/>
                <w:lang w:eastAsia="zh-CN"/>
              </w:rPr>
              <m:t>3dB</m:t>
            </m:r>
          </m:sub>
        </m:sSub>
      </m:oMath>
      <w:r>
        <w:rPr>
          <w:rFonts w:eastAsiaTheme="minorEastAsia" w:hint="eastAsia"/>
          <w:lang w:eastAsia="zh-CN"/>
        </w:rPr>
        <w:t xml:space="preserve"> </w:t>
      </w:r>
      <w:r>
        <w:rPr>
          <w:rFonts w:eastAsiaTheme="minorEastAsia"/>
          <w:lang w:eastAsia="zh-CN"/>
        </w:rPr>
        <w:t xml:space="preserve">represent the angle range where the power radiation is </w:t>
      </w:r>
      <w:r w:rsidR="002C2453">
        <w:rPr>
          <w:rFonts w:eastAsiaTheme="minorEastAsia"/>
          <w:lang w:eastAsia="zh-CN"/>
        </w:rPr>
        <w:t xml:space="preserve">degraded within 3dB </w:t>
      </w:r>
      <w:r>
        <w:rPr>
          <w:rFonts w:eastAsiaTheme="minorEastAsia"/>
          <w:lang w:eastAsia="zh-CN"/>
        </w:rPr>
        <w:t xml:space="preserve">compared to the max power radiation. </w:t>
      </w:r>
      <w:r w:rsidR="009C3736">
        <w:rPr>
          <w:rFonts w:eastAsiaTheme="minorEastAsia"/>
          <w:lang w:eastAsia="zh-CN"/>
        </w:rPr>
        <w:t>According to the measurement result</w:t>
      </w:r>
      <w:r w:rsidR="00F85870">
        <w:rPr>
          <w:rFonts w:eastAsiaTheme="minorEastAsia"/>
          <w:lang w:eastAsia="zh-CN"/>
        </w:rPr>
        <w:t>s</w:t>
      </w:r>
      <w:r w:rsidR="009C3736">
        <w:rPr>
          <w:rFonts w:eastAsiaTheme="minorEastAsia"/>
          <w:lang w:eastAsia="zh-CN"/>
        </w:rPr>
        <w:t xml:space="preserve">, </w:t>
      </w:r>
      <w:r>
        <w:rPr>
          <w:rFonts w:eastAsiaTheme="minorEastAsia"/>
          <w:lang w:eastAsia="zh-CN"/>
        </w:rPr>
        <w:t xml:space="preserve">the average angle of each antenna element on the smart user equipment for  </w:t>
      </w:r>
      <m:oMath>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3dB</m:t>
            </m:r>
          </m:sub>
        </m:sSub>
      </m:oMath>
      <w:r>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φ</m:t>
            </m:r>
          </m:e>
          <m:sub>
            <m:r>
              <w:rPr>
                <w:rFonts w:ascii="Cambria Math" w:eastAsiaTheme="minorEastAsia" w:hAnsi="Cambria Math"/>
                <w:lang w:eastAsia="zh-CN"/>
              </w:rPr>
              <m:t>3dB</m:t>
            </m:r>
          </m:sub>
        </m:sSub>
      </m:oMath>
      <w:r>
        <w:rPr>
          <w:rFonts w:eastAsiaTheme="minorEastAsia" w:hint="eastAsia"/>
          <w:lang w:eastAsia="zh-CN"/>
        </w:rPr>
        <w:t xml:space="preserve"> </w:t>
      </w:r>
      <w:r>
        <w:rPr>
          <w:rFonts w:eastAsiaTheme="minorEastAsia"/>
          <w:lang w:eastAsia="zh-CN"/>
        </w:rPr>
        <w:t>are 115 and 85 degrees</w:t>
      </w:r>
      <w:r w:rsidR="0045076C">
        <w:rPr>
          <w:rFonts w:eastAsia="ＭＳ 明朝" w:hint="eastAsia"/>
          <w:lang w:eastAsia="ja-JP"/>
        </w:rPr>
        <w:t>,</w:t>
      </w:r>
      <w:r>
        <w:rPr>
          <w:rFonts w:eastAsiaTheme="minorEastAsia"/>
          <w:lang w:eastAsia="zh-CN"/>
        </w:rPr>
        <w:t xml:space="preserve"> respectively. </w:t>
      </w:r>
    </w:p>
    <w:p w14:paraId="3D938C47" w14:textId="2E6A5900" w:rsidR="00470670" w:rsidRPr="00365FFC" w:rsidRDefault="00470670" w:rsidP="00470670">
      <w:pPr>
        <w:pStyle w:val="observation"/>
        <w:numPr>
          <w:ilvl w:val="0"/>
          <w:numId w:val="14"/>
        </w:numPr>
        <w:ind w:left="1361" w:hanging="1361"/>
        <w:rPr>
          <w:iCs/>
        </w:rPr>
      </w:pPr>
      <w:bookmarkStart w:id="14" w:name="_Hlk181892274"/>
      <w:bookmarkStart w:id="15" w:name="_Ref181892066"/>
      <w:r w:rsidRPr="00470670">
        <w:rPr>
          <w:iCs/>
        </w:rPr>
        <w:t xml:space="preserve">The </w:t>
      </w:r>
      <w:r>
        <w:rPr>
          <w:iCs/>
        </w:rPr>
        <w:t>average</w:t>
      </w:r>
      <w:r w:rsidRPr="00470670">
        <w:rPr>
          <w:iCs/>
        </w:rPr>
        <w:t xml:space="preserve"> angle</w:t>
      </w:r>
      <w:r>
        <w:rPr>
          <w:iCs/>
        </w:rPr>
        <w:t xml:space="preserve"> range </w:t>
      </w:r>
      <w:r w:rsidR="00B76079">
        <w:rPr>
          <w:iCs/>
        </w:rPr>
        <w:t>corresponding to parameters</w:t>
      </w:r>
      <w:r w:rsidRPr="00470670">
        <w:rPr>
          <w:iCs/>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3</m:t>
            </m:r>
            <m:r>
              <m:rPr>
                <m:sty m:val="bi"/>
              </m:rPr>
              <w:rPr>
                <w:rFonts w:ascii="Cambria Math" w:eastAsiaTheme="minorEastAsia" w:hAnsi="Cambria Math"/>
                <w:lang w:eastAsia="zh-CN"/>
              </w:rPr>
              <m:t>dB</m:t>
            </m:r>
          </m:sub>
        </m:sSub>
      </m:oMath>
      <w:r w:rsidRPr="00470670">
        <w:rPr>
          <w:iCs/>
        </w:rPr>
        <w:t xml:space="preserve"> and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φ</m:t>
            </m:r>
          </m:e>
          <m:sub>
            <m:r>
              <m:rPr>
                <m:sty m:val="bi"/>
              </m:rPr>
              <w:rPr>
                <w:rFonts w:ascii="Cambria Math" w:eastAsiaTheme="minorEastAsia" w:hAnsi="Cambria Math"/>
                <w:lang w:eastAsia="zh-CN"/>
              </w:rPr>
              <m:t>3</m:t>
            </m:r>
            <m:r>
              <m:rPr>
                <m:sty m:val="bi"/>
              </m:rPr>
              <w:rPr>
                <w:rFonts w:ascii="Cambria Math" w:eastAsiaTheme="minorEastAsia" w:hAnsi="Cambria Math"/>
                <w:lang w:eastAsia="zh-CN"/>
              </w:rPr>
              <m:t>dB</m:t>
            </m:r>
          </m:sub>
        </m:sSub>
      </m:oMath>
      <w:r w:rsidRPr="00470670">
        <w:rPr>
          <w:iCs/>
        </w:rPr>
        <w:t xml:space="preserve"> of each antenna </w:t>
      </w:r>
      <w:r>
        <w:rPr>
          <w:rFonts w:eastAsiaTheme="minorEastAsia"/>
          <w:lang w:eastAsia="zh-CN"/>
        </w:rPr>
        <w:t>on the smart user equipment</w:t>
      </w:r>
      <w:r w:rsidRPr="00470670">
        <w:rPr>
          <w:iCs/>
        </w:rPr>
        <w:t xml:space="preserve"> </w:t>
      </w:r>
      <w:r>
        <w:rPr>
          <w:iCs/>
        </w:rPr>
        <w:t>are</w:t>
      </w:r>
      <w:r w:rsidRPr="00470670">
        <w:rPr>
          <w:iCs/>
        </w:rPr>
        <w:t xml:space="preserve"> 115 and 85 </w:t>
      </w:r>
      <w:r>
        <w:rPr>
          <w:iCs/>
        </w:rPr>
        <w:t>degrees</w:t>
      </w:r>
      <w:r w:rsidR="0045076C">
        <w:rPr>
          <w:rFonts w:hint="eastAsia"/>
          <w:iCs/>
        </w:rPr>
        <w:t>,</w:t>
      </w:r>
      <w:r>
        <w:rPr>
          <w:iCs/>
        </w:rPr>
        <w:t xml:space="preserve"> </w:t>
      </w:r>
      <w:r w:rsidRPr="00470670">
        <w:rPr>
          <w:iCs/>
        </w:rPr>
        <w:t>respectively</w:t>
      </w:r>
      <w:r w:rsidR="0045076C">
        <w:rPr>
          <w:rFonts w:hint="eastAsia"/>
          <w:iCs/>
        </w:rPr>
        <w:t>,</w:t>
      </w:r>
      <w:r w:rsidR="00B76079">
        <w:rPr>
          <w:iCs/>
        </w:rPr>
        <w:t xml:space="preserve"> based on the measurement result</w:t>
      </w:r>
      <w:bookmarkEnd w:id="14"/>
      <w:r w:rsidR="00E73573">
        <w:rPr>
          <w:iCs/>
        </w:rPr>
        <w:t>s</w:t>
      </w:r>
      <w:r w:rsidRPr="00365FFC">
        <w:rPr>
          <w:iCs/>
        </w:rPr>
        <w:t>.</w:t>
      </w:r>
      <w:bookmarkEnd w:id="15"/>
    </w:p>
    <w:p w14:paraId="6079500A" w14:textId="7B67F04E" w:rsidR="00470670" w:rsidRDefault="00CA65B5" w:rsidP="00470670">
      <w:pPr>
        <w:numPr>
          <w:ilvl w:val="0"/>
          <w:numId w:val="9"/>
        </w:numPr>
        <w:spacing w:beforeLines="50" w:before="120" w:afterLines="50"/>
        <w:ind w:left="1134" w:hanging="1134"/>
        <w:rPr>
          <w:rFonts w:eastAsia="ＭＳ 明朝"/>
          <w:b/>
          <w:bCs/>
          <w:lang w:eastAsia="ja-JP"/>
        </w:rPr>
      </w:pPr>
      <w:bookmarkStart w:id="16" w:name="_Ref181892164"/>
      <w:r w:rsidRPr="00CA65B5">
        <w:rPr>
          <w:rFonts w:eastAsia="ＭＳ 明朝"/>
          <w:b/>
          <w:bCs/>
        </w:rPr>
        <w:t>115 and 85 degrees</w:t>
      </w:r>
      <w:r>
        <w:rPr>
          <w:rFonts w:eastAsia="ＭＳ 明朝"/>
          <w:b/>
          <w:bCs/>
        </w:rPr>
        <w:t xml:space="preserve"> can be used </w:t>
      </w:r>
      <w:r w:rsidR="0045076C">
        <w:rPr>
          <w:rFonts w:eastAsia="ＭＳ 明朝" w:hint="eastAsia"/>
          <w:b/>
          <w:bCs/>
          <w:lang w:eastAsia="ja-JP"/>
        </w:rPr>
        <w:t>to define</w:t>
      </w:r>
      <w:r w:rsidRPr="00717054">
        <w:rPr>
          <w:rFonts w:eastAsia="ＭＳ 明朝"/>
          <w:b/>
          <w:bCs/>
        </w:rPr>
        <w:t xml:space="preserve"> </w:t>
      </w:r>
      <w:r w:rsidRPr="00717054">
        <w:rPr>
          <w:b/>
          <w:iCs/>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3</m:t>
            </m:r>
            <m:r>
              <m:rPr>
                <m:sty m:val="bi"/>
              </m:rPr>
              <w:rPr>
                <w:rFonts w:ascii="Cambria Math" w:eastAsiaTheme="minorEastAsia" w:hAnsi="Cambria Math"/>
                <w:lang w:eastAsia="zh-CN"/>
              </w:rPr>
              <m:t>dB</m:t>
            </m:r>
          </m:sub>
        </m:sSub>
      </m:oMath>
      <w:r w:rsidRPr="00717054">
        <w:rPr>
          <w:b/>
          <w:iCs/>
        </w:rPr>
        <w:t xml:space="preserve"> and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φ</m:t>
            </m:r>
          </m:e>
          <m:sub>
            <m:r>
              <m:rPr>
                <m:sty m:val="bi"/>
              </m:rPr>
              <w:rPr>
                <w:rFonts w:ascii="Cambria Math" w:eastAsiaTheme="minorEastAsia" w:hAnsi="Cambria Math"/>
                <w:lang w:eastAsia="zh-CN"/>
              </w:rPr>
              <m:t>3</m:t>
            </m:r>
            <m:r>
              <m:rPr>
                <m:sty m:val="bi"/>
              </m:rPr>
              <w:rPr>
                <w:rFonts w:ascii="Cambria Math" w:eastAsiaTheme="minorEastAsia" w:hAnsi="Cambria Math"/>
                <w:lang w:eastAsia="zh-CN"/>
              </w:rPr>
              <m:t>dB</m:t>
            </m:r>
          </m:sub>
        </m:sSub>
      </m:oMath>
      <w:r w:rsidRPr="00717054">
        <w:rPr>
          <w:b/>
          <w:iCs/>
        </w:rPr>
        <w:t xml:space="preserve"> </w:t>
      </w:r>
      <w:r w:rsidRPr="00717054">
        <w:rPr>
          <w:rFonts w:eastAsia="ＭＳ 明朝"/>
          <w:b/>
          <w:bCs/>
        </w:rPr>
        <w:t>in</w:t>
      </w:r>
      <w:r>
        <w:rPr>
          <w:rFonts w:eastAsia="ＭＳ 明朝"/>
          <w:b/>
          <w:bCs/>
        </w:rPr>
        <w:t xml:space="preserve"> the new UE antenna model</w:t>
      </w:r>
      <w:r w:rsidR="00470670" w:rsidRPr="00445961">
        <w:rPr>
          <w:rFonts w:eastAsia="ＭＳ 明朝"/>
          <w:b/>
          <w:bCs/>
        </w:rPr>
        <w:t>.</w:t>
      </w:r>
      <w:bookmarkEnd w:id="16"/>
    </w:p>
    <w:p w14:paraId="4E6FC399" w14:textId="30AF9727" w:rsidR="00470670" w:rsidRDefault="00470670" w:rsidP="008E3575">
      <w:pPr>
        <w:rPr>
          <w:rFonts w:eastAsiaTheme="minorEastAsia"/>
          <w:lang w:eastAsia="zh-CN"/>
        </w:rPr>
      </w:pPr>
    </w:p>
    <w:p w14:paraId="2B12AE17" w14:textId="28E1BA7C" w:rsidR="00466059" w:rsidRDefault="00487D27" w:rsidP="008E3575">
      <w:pPr>
        <w:rPr>
          <w:rFonts w:eastAsiaTheme="minorEastAsia"/>
          <w:lang w:eastAsia="zh-CN"/>
        </w:rPr>
      </w:pPr>
      <w:r>
        <w:rPr>
          <w:rFonts w:eastAsiaTheme="minorEastAsia"/>
          <w:lang w:eastAsia="zh-CN"/>
        </w:rPr>
        <w:t>Similarly, t</w:t>
      </w:r>
      <w:r w:rsidR="00466059">
        <w:rPr>
          <w:rFonts w:eastAsiaTheme="minorEastAsia"/>
          <w:lang w:eastAsia="zh-CN"/>
        </w:rPr>
        <w:t>he difference between max</w:t>
      </w:r>
      <w:r w:rsidR="0045076C">
        <w:rPr>
          <w:rFonts w:eastAsia="ＭＳ 明朝" w:hint="eastAsia"/>
          <w:lang w:eastAsia="ja-JP"/>
        </w:rPr>
        <w:t>imum</w:t>
      </w:r>
      <w:r w:rsidR="00466059">
        <w:rPr>
          <w:rFonts w:eastAsiaTheme="minorEastAsia"/>
          <w:lang w:eastAsia="zh-CN"/>
        </w:rPr>
        <w:t xml:space="preserve"> power radiation and min</w:t>
      </w:r>
      <w:r w:rsidR="0045076C">
        <w:rPr>
          <w:rFonts w:eastAsia="ＭＳ 明朝" w:hint="eastAsia"/>
          <w:lang w:eastAsia="ja-JP"/>
        </w:rPr>
        <w:t>imum</w:t>
      </w:r>
      <w:r w:rsidR="00466059">
        <w:rPr>
          <w:rFonts w:eastAsiaTheme="minorEastAsia"/>
          <w:lang w:eastAsia="zh-CN"/>
        </w:rPr>
        <w:t xml:space="preserve"> power radiation in vertical and horizontal </w:t>
      </w:r>
      <w:r>
        <w:rPr>
          <w:rFonts w:eastAsiaTheme="minorEastAsia"/>
          <w:lang w:eastAsia="zh-CN"/>
        </w:rPr>
        <w:t xml:space="preserve">direction </w:t>
      </w:r>
      <w:r w:rsidR="00466059">
        <w:rPr>
          <w:rFonts w:eastAsiaTheme="minorEastAsia"/>
          <w:lang w:eastAsia="zh-CN"/>
        </w:rPr>
        <w:t>corresponding</w:t>
      </w:r>
      <w:r w:rsidR="00B83C7A">
        <w:rPr>
          <w:rFonts w:eastAsiaTheme="minorEastAsia"/>
          <w:lang w:eastAsia="zh-CN"/>
        </w:rPr>
        <w:t xml:space="preserve"> to</w:t>
      </w:r>
      <w:r w:rsidR="00466059">
        <w:rPr>
          <w:rFonts w:eastAsiaTheme="minorEastAsia"/>
          <w:lang w:eastAsia="zh-CN"/>
        </w:rPr>
        <w:t xml:space="preserve"> </w:t>
      </w:r>
      <w:r w:rsidR="001B3021">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SLA</m:t>
            </m:r>
          </m:e>
          <m:sub>
            <m:r>
              <w:rPr>
                <w:rFonts w:ascii="Cambria Math" w:eastAsiaTheme="minorEastAsia" w:hAnsi="Cambria Math"/>
                <w:lang w:eastAsia="zh-CN"/>
              </w:rPr>
              <m:t>v</m:t>
            </m:r>
          </m:sub>
        </m:sSub>
      </m:oMath>
      <w:r w:rsidR="001B3021">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m</m:t>
            </m:r>
          </m:sub>
        </m:sSub>
        <m:r>
          <w:rPr>
            <w:rFonts w:ascii="Cambria Math" w:eastAsiaTheme="minorEastAsia" w:hAnsi="Cambria Math"/>
            <w:lang w:eastAsia="zh-CN"/>
          </w:rPr>
          <m:t xml:space="preserve"> </m:t>
        </m:r>
      </m:oMath>
      <w:r>
        <w:rPr>
          <w:rFonts w:eastAsiaTheme="minorEastAsia"/>
          <w:lang w:eastAsia="zh-CN"/>
        </w:rPr>
        <w:t xml:space="preserve">can also be </w:t>
      </w:r>
      <w:r w:rsidR="0045076C">
        <w:rPr>
          <w:rFonts w:eastAsia="ＭＳ 明朝" w:hint="eastAsia"/>
          <w:lang w:eastAsia="ja-JP"/>
        </w:rPr>
        <w:t>figured</w:t>
      </w:r>
      <w:r>
        <w:rPr>
          <w:rFonts w:eastAsiaTheme="minorEastAsia"/>
          <w:lang w:eastAsia="zh-CN"/>
        </w:rPr>
        <w:t xml:space="preserve"> </w:t>
      </w:r>
      <w:r w:rsidR="00972D0B">
        <w:rPr>
          <w:rFonts w:eastAsia="ＭＳ 明朝" w:hint="eastAsia"/>
          <w:lang w:eastAsia="ja-JP"/>
        </w:rPr>
        <w:t xml:space="preserve">out </w:t>
      </w:r>
      <w:r>
        <w:rPr>
          <w:rFonts w:eastAsiaTheme="minorEastAsia"/>
          <w:lang w:eastAsia="zh-CN"/>
        </w:rPr>
        <w:t>based on the measurement result</w:t>
      </w:r>
      <w:r w:rsidR="00B83C7A">
        <w:rPr>
          <w:rFonts w:eastAsiaTheme="minorEastAsia"/>
          <w:lang w:eastAsia="zh-CN"/>
        </w:rPr>
        <w:t>s</w:t>
      </w:r>
      <w:r>
        <w:rPr>
          <w:rFonts w:eastAsiaTheme="minorEastAsia"/>
          <w:lang w:eastAsia="zh-CN"/>
        </w:rPr>
        <w:t>, where the average value of each antenna element is 22dB and 26dB</w:t>
      </w:r>
      <w:r w:rsidR="0045076C">
        <w:rPr>
          <w:rFonts w:eastAsia="ＭＳ 明朝" w:hint="eastAsia"/>
          <w:lang w:eastAsia="ja-JP"/>
        </w:rPr>
        <w:t>,</w:t>
      </w:r>
      <w:r>
        <w:rPr>
          <w:rFonts w:eastAsiaTheme="minorEastAsia"/>
          <w:lang w:eastAsia="zh-CN"/>
        </w:rPr>
        <w:t xml:space="preserve"> respectively.</w:t>
      </w:r>
      <w:r w:rsidR="00855B2A">
        <w:rPr>
          <w:rFonts w:eastAsiaTheme="minorEastAsia"/>
          <w:lang w:eastAsia="zh-CN"/>
        </w:rPr>
        <w:t xml:space="preserve"> </w:t>
      </w:r>
      <w:r w:rsidR="0045076C">
        <w:rPr>
          <w:rFonts w:eastAsia="ＭＳ 明朝"/>
          <w:lang w:eastAsia="ja-JP"/>
        </w:rPr>
        <w:t>T</w:t>
      </w:r>
      <w:r w:rsidR="0045076C">
        <w:rPr>
          <w:rFonts w:eastAsia="ＭＳ 明朝" w:hint="eastAsia"/>
          <w:lang w:eastAsia="ja-JP"/>
        </w:rPr>
        <w:t xml:space="preserve">o </w:t>
      </w:r>
      <w:r w:rsidR="00855B2A">
        <w:rPr>
          <w:rFonts w:eastAsiaTheme="minorEastAsia"/>
          <w:lang w:eastAsia="zh-CN"/>
        </w:rPr>
        <w:t>uni</w:t>
      </w:r>
      <w:r w:rsidR="0045076C">
        <w:rPr>
          <w:rFonts w:eastAsia="ＭＳ 明朝" w:hint="eastAsia"/>
          <w:lang w:eastAsia="ja-JP"/>
        </w:rPr>
        <w:t>fy the parameter</w:t>
      </w:r>
      <w:r w:rsidR="00855B2A">
        <w:rPr>
          <w:rFonts w:eastAsiaTheme="minorEastAsia"/>
          <w:lang w:eastAsia="zh-CN"/>
        </w:rPr>
        <w:t>,</w:t>
      </w:r>
      <w:r w:rsidR="0045076C">
        <w:rPr>
          <w:rFonts w:eastAsia="ＭＳ 明朝" w:hint="eastAsia"/>
          <w:lang w:eastAsia="ja-JP"/>
        </w:rPr>
        <w:t xml:space="preserve"> the value</w:t>
      </w:r>
      <w:r w:rsidR="00855B2A">
        <w:rPr>
          <w:rFonts w:eastAsiaTheme="minorEastAsia"/>
          <w:lang w:eastAsia="zh-CN"/>
        </w:rPr>
        <w:t xml:space="preserve"> 25dB can be selected for </w:t>
      </w:r>
      <w:r w:rsidR="0045076C">
        <w:rPr>
          <w:rFonts w:eastAsia="ＭＳ 明朝" w:hint="eastAsia"/>
          <w:lang w:eastAsia="ja-JP"/>
        </w:rPr>
        <w:t xml:space="preserve">both </w:t>
      </w:r>
      <m:oMath>
        <m:sSub>
          <m:sSubPr>
            <m:ctrlPr>
              <w:rPr>
                <w:rFonts w:ascii="Cambria Math" w:eastAsiaTheme="minorEastAsia" w:hAnsi="Cambria Math"/>
                <w:lang w:eastAsia="zh-CN"/>
              </w:rPr>
            </m:ctrlPr>
          </m:sSubPr>
          <m:e>
            <m:r>
              <w:rPr>
                <w:rFonts w:ascii="Cambria Math" w:eastAsiaTheme="minorEastAsia" w:hAnsi="Cambria Math"/>
                <w:lang w:eastAsia="zh-CN"/>
              </w:rPr>
              <m:t>SLA</m:t>
            </m:r>
          </m:e>
          <m:sub>
            <m:r>
              <w:rPr>
                <w:rFonts w:ascii="Cambria Math" w:eastAsiaTheme="minorEastAsia" w:hAnsi="Cambria Math"/>
                <w:lang w:eastAsia="zh-CN"/>
              </w:rPr>
              <m:t>v</m:t>
            </m:r>
          </m:sub>
        </m:sSub>
      </m:oMath>
      <w:r w:rsidR="00855B2A">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m</m:t>
            </m:r>
          </m:sub>
        </m:sSub>
      </m:oMath>
      <w:r w:rsidR="00855B2A">
        <w:rPr>
          <w:rFonts w:eastAsiaTheme="minorEastAsia"/>
          <w:lang w:eastAsia="zh-CN"/>
        </w:rPr>
        <w:t>.</w:t>
      </w:r>
    </w:p>
    <w:p w14:paraId="01876361" w14:textId="6CCC23E8" w:rsidR="00466F17" w:rsidRPr="00855B2A" w:rsidRDefault="00466F17" w:rsidP="00466F17">
      <w:pPr>
        <w:pStyle w:val="observation"/>
        <w:numPr>
          <w:ilvl w:val="0"/>
          <w:numId w:val="14"/>
        </w:numPr>
        <w:ind w:left="1361" w:hanging="1361"/>
        <w:rPr>
          <w:iCs/>
        </w:rPr>
      </w:pPr>
      <w:bookmarkStart w:id="17" w:name="_Ref181892076"/>
      <w:r>
        <w:rPr>
          <w:rFonts w:eastAsiaTheme="minorEastAsia"/>
          <w:lang w:eastAsia="zh-CN"/>
        </w:rPr>
        <w:t>The average values of each ante</w:t>
      </w:r>
      <w:r w:rsidRPr="00855B2A">
        <w:rPr>
          <w:rFonts w:eastAsiaTheme="minorEastAsia"/>
          <w:lang w:eastAsia="zh-CN"/>
        </w:rPr>
        <w:t xml:space="preserve">nna element corresponding to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SLA</m:t>
            </m:r>
          </m:e>
          <m:sub>
            <m:r>
              <m:rPr>
                <m:sty m:val="bi"/>
              </m:rPr>
              <w:rPr>
                <w:rFonts w:ascii="Cambria Math" w:eastAsiaTheme="minorEastAsia" w:hAnsi="Cambria Math"/>
                <w:lang w:eastAsia="zh-CN"/>
              </w:rPr>
              <m:t>v</m:t>
            </m:r>
          </m:sub>
        </m:sSub>
      </m:oMath>
      <w:r w:rsidRPr="00855B2A">
        <w:rPr>
          <w:rFonts w:eastAsiaTheme="minorEastAsia"/>
          <w:lang w:eastAsia="zh-CN"/>
        </w:rPr>
        <w:t xml:space="preserve"> and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A</m:t>
            </m:r>
          </m:e>
          <m:sub>
            <m:r>
              <m:rPr>
                <m:sty m:val="bi"/>
              </m:rPr>
              <w:rPr>
                <w:rFonts w:ascii="Cambria Math" w:eastAsiaTheme="minorEastAsia" w:hAnsi="Cambria Math"/>
                <w:lang w:eastAsia="zh-CN"/>
              </w:rPr>
              <m:t>m</m:t>
            </m:r>
          </m:sub>
        </m:sSub>
      </m:oMath>
      <w:r w:rsidRPr="00855B2A">
        <w:rPr>
          <w:rFonts w:eastAsiaTheme="minorEastAsia" w:hint="eastAsia"/>
          <w:lang w:eastAsia="zh-CN"/>
        </w:rPr>
        <w:t xml:space="preserve"> </w:t>
      </w:r>
      <w:r w:rsidRPr="00855B2A">
        <w:rPr>
          <w:rFonts w:eastAsiaTheme="minorEastAsia"/>
          <w:lang w:eastAsia="zh-CN"/>
        </w:rPr>
        <w:t>are 22dB and 26dB</w:t>
      </w:r>
      <w:r w:rsidR="0045076C">
        <w:rPr>
          <w:rFonts w:hint="eastAsia"/>
        </w:rPr>
        <w:t>,</w:t>
      </w:r>
      <w:r w:rsidRPr="00855B2A">
        <w:rPr>
          <w:rFonts w:eastAsiaTheme="minorEastAsia"/>
          <w:lang w:eastAsia="zh-CN"/>
        </w:rPr>
        <w:t xml:space="preserve"> respectively</w:t>
      </w:r>
      <w:r w:rsidR="0045076C">
        <w:rPr>
          <w:rFonts w:hint="eastAsia"/>
        </w:rPr>
        <w:t>,</w:t>
      </w:r>
      <w:r w:rsidRPr="00855B2A">
        <w:rPr>
          <w:rFonts w:eastAsiaTheme="minorEastAsia"/>
          <w:lang w:eastAsia="zh-CN"/>
        </w:rPr>
        <w:t xml:space="preserve"> based on the measurement result</w:t>
      </w:r>
      <w:r w:rsidRPr="00855B2A">
        <w:rPr>
          <w:iCs/>
        </w:rPr>
        <w:t>.</w:t>
      </w:r>
      <w:bookmarkEnd w:id="17"/>
    </w:p>
    <w:p w14:paraId="41FC32F7" w14:textId="77A262B8" w:rsidR="00466F17" w:rsidRDefault="0045076C" w:rsidP="00466F17">
      <w:pPr>
        <w:numPr>
          <w:ilvl w:val="0"/>
          <w:numId w:val="9"/>
        </w:numPr>
        <w:spacing w:beforeLines="50" w:before="120" w:afterLines="50"/>
        <w:ind w:left="1134" w:hanging="1134"/>
        <w:rPr>
          <w:rFonts w:eastAsia="ＭＳ 明朝"/>
          <w:b/>
          <w:bCs/>
          <w:lang w:eastAsia="ja-JP"/>
        </w:rPr>
      </w:pPr>
      <w:bookmarkStart w:id="18" w:name="_Ref181892171"/>
      <w:r>
        <w:rPr>
          <w:rFonts w:eastAsia="ＭＳ 明朝"/>
          <w:b/>
          <w:bCs/>
          <w:lang w:eastAsia="ja-JP"/>
        </w:rPr>
        <w:t>T</w:t>
      </w:r>
      <w:r>
        <w:rPr>
          <w:rFonts w:eastAsia="ＭＳ 明朝" w:hint="eastAsia"/>
          <w:b/>
          <w:bCs/>
          <w:lang w:eastAsia="ja-JP"/>
        </w:rPr>
        <w:t xml:space="preserve">he value of </w:t>
      </w:r>
      <w:r w:rsidR="00855B2A" w:rsidRPr="00855B2A">
        <w:rPr>
          <w:rFonts w:eastAsia="ＭＳ 明朝"/>
          <w:b/>
          <w:bCs/>
        </w:rPr>
        <w:t xml:space="preserve">25dB can be selected </w:t>
      </w:r>
      <w:r>
        <w:rPr>
          <w:rFonts w:eastAsia="ＭＳ 明朝" w:hint="eastAsia"/>
          <w:b/>
          <w:bCs/>
          <w:lang w:eastAsia="ja-JP"/>
        </w:rPr>
        <w:t xml:space="preserve">for </w:t>
      </w:r>
      <w:r w:rsidR="0002489C">
        <w:rPr>
          <w:rFonts w:eastAsia="ＭＳ 明朝"/>
          <w:b/>
          <w:bCs/>
        </w:rPr>
        <w:t xml:space="preserve">both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SLA</m:t>
            </m:r>
          </m:e>
          <m:sub>
            <m:r>
              <m:rPr>
                <m:sty m:val="bi"/>
              </m:rPr>
              <w:rPr>
                <w:rFonts w:ascii="Cambria Math" w:eastAsiaTheme="minorEastAsia" w:hAnsi="Cambria Math"/>
                <w:lang w:eastAsia="zh-CN"/>
              </w:rPr>
              <m:t>v</m:t>
            </m:r>
          </m:sub>
        </m:sSub>
      </m:oMath>
      <w:r w:rsidR="00855B2A" w:rsidRPr="00855B2A">
        <w:rPr>
          <w:rFonts w:eastAsiaTheme="minorEastAsia"/>
          <w:b/>
          <w:lang w:eastAsia="zh-CN"/>
        </w:rPr>
        <w:t xml:space="preserve"> and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A</m:t>
            </m:r>
          </m:e>
          <m:sub>
            <m:r>
              <m:rPr>
                <m:sty m:val="bi"/>
              </m:rPr>
              <w:rPr>
                <w:rFonts w:ascii="Cambria Math" w:eastAsiaTheme="minorEastAsia" w:hAnsi="Cambria Math"/>
                <w:lang w:eastAsia="zh-CN"/>
              </w:rPr>
              <m:t>m</m:t>
            </m:r>
          </m:sub>
        </m:sSub>
      </m:oMath>
      <w:r w:rsidR="00466F17" w:rsidRPr="00445961">
        <w:rPr>
          <w:rFonts w:eastAsia="ＭＳ 明朝"/>
          <w:b/>
          <w:bCs/>
        </w:rPr>
        <w:t>.</w:t>
      </w:r>
      <w:bookmarkEnd w:id="18"/>
    </w:p>
    <w:p w14:paraId="44DC69B7" w14:textId="39968950" w:rsidR="00466059" w:rsidRDefault="00466059" w:rsidP="008E3575">
      <w:pPr>
        <w:rPr>
          <w:rFonts w:eastAsiaTheme="minorEastAsia"/>
          <w:lang w:eastAsia="zh-CN"/>
        </w:rPr>
      </w:pPr>
    </w:p>
    <w:p w14:paraId="6B487179" w14:textId="313554B9" w:rsidR="00B76A0D" w:rsidRDefault="00B76A0D" w:rsidP="008E3575">
      <w:pPr>
        <w:rPr>
          <w:rFonts w:eastAsiaTheme="minorEastAsia"/>
          <w:lang w:eastAsia="zh-CN"/>
        </w:rPr>
      </w:pPr>
      <w:r>
        <w:rPr>
          <w:rFonts w:eastAsiaTheme="minorEastAsia"/>
          <w:lang w:eastAsia="zh-CN"/>
        </w:rPr>
        <w:t xml:space="preserve">For the current definition for the antenna placement, it is needed to clarify the max antenna element or </w:t>
      </w:r>
      <w:r w:rsidR="006C6B2D">
        <w:rPr>
          <w:rFonts w:eastAsiaTheme="minorEastAsia"/>
          <w:lang w:eastAsia="zh-CN"/>
        </w:rPr>
        <w:t xml:space="preserve">max </w:t>
      </w:r>
      <w:r>
        <w:rPr>
          <w:rFonts w:eastAsiaTheme="minorEastAsia"/>
          <w:lang w:eastAsia="zh-CN"/>
        </w:rPr>
        <w:t xml:space="preserve">TXRU number can be </w:t>
      </w:r>
      <w:r w:rsidR="006C6B2D">
        <w:rPr>
          <w:rFonts w:eastAsiaTheme="minorEastAsia"/>
          <w:lang w:eastAsia="zh-CN"/>
        </w:rPr>
        <w:t>configured to the single antenna placement</w:t>
      </w:r>
      <w:r w:rsidR="00D6068B">
        <w:rPr>
          <w:rFonts w:eastAsiaTheme="minorEastAsia"/>
          <w:lang w:eastAsia="zh-CN"/>
        </w:rPr>
        <w:t xml:space="preserve">, as well as the max UE transmission capability for </w:t>
      </w:r>
      <w:r w:rsidR="00D6068B">
        <w:rPr>
          <w:rFonts w:eastAsiaTheme="minorEastAsia"/>
          <w:lang w:eastAsia="zh-CN"/>
        </w:rPr>
        <w:lastRenderedPageBreak/>
        <w:t>different frequency band</w:t>
      </w:r>
      <w:r w:rsidR="006C6B2D">
        <w:rPr>
          <w:rFonts w:eastAsiaTheme="minorEastAsia"/>
          <w:lang w:eastAsia="zh-CN"/>
        </w:rPr>
        <w:t xml:space="preserve">. </w:t>
      </w:r>
      <w:r w:rsidR="00D6068B">
        <w:rPr>
          <w:rFonts w:eastAsiaTheme="minorEastAsia"/>
          <w:lang w:eastAsia="zh-CN"/>
        </w:rPr>
        <w:t xml:space="preserve">Given that the max capability </w:t>
      </w:r>
      <w:r w:rsidR="00D6068B" w:rsidRPr="00A44AAF">
        <w:rPr>
          <w:rFonts w:eastAsiaTheme="minorEastAsia"/>
          <w:lang w:eastAsia="zh-CN"/>
        </w:rPr>
        <w:t xml:space="preserve">supported by the current protocol </w:t>
      </w:r>
      <w:r w:rsidR="00D6068B">
        <w:rPr>
          <w:rFonts w:eastAsiaTheme="minorEastAsia"/>
          <w:lang w:eastAsia="zh-CN"/>
        </w:rPr>
        <w:t xml:space="preserve">for UE transmission in FR1 is 4TX. </w:t>
      </w:r>
      <w:r w:rsidR="00130F95">
        <w:rPr>
          <w:rFonts w:eastAsiaTheme="minorEastAsia"/>
          <w:lang w:eastAsia="zh-CN"/>
        </w:rPr>
        <w:t xml:space="preserve">Moreover, </w:t>
      </w:r>
      <w:r w:rsidR="00D6068B">
        <w:rPr>
          <w:rFonts w:eastAsiaTheme="minorEastAsia"/>
          <w:lang w:eastAsia="zh-CN"/>
        </w:rPr>
        <w:t xml:space="preserve">the most </w:t>
      </w:r>
      <w:r w:rsidR="00130F95">
        <w:rPr>
          <w:rFonts w:eastAsiaTheme="minorEastAsia"/>
          <w:lang w:eastAsia="zh-CN"/>
        </w:rPr>
        <w:t>u</w:t>
      </w:r>
      <w:r w:rsidR="00D6068B">
        <w:rPr>
          <w:rFonts w:eastAsiaTheme="minorEastAsia"/>
          <w:lang w:eastAsia="zh-CN"/>
        </w:rPr>
        <w:t xml:space="preserve">ser equipment product only support max transmission capability up to 2TX. Hence, the max </w:t>
      </w:r>
      <w:r w:rsidR="00130F95">
        <w:rPr>
          <w:rFonts w:eastAsiaTheme="minorEastAsia"/>
          <w:lang w:eastAsia="zh-CN"/>
        </w:rPr>
        <w:t>UE transmission capability</w:t>
      </w:r>
      <w:r w:rsidR="00D6068B">
        <w:rPr>
          <w:rFonts w:eastAsiaTheme="minorEastAsia"/>
          <w:lang w:eastAsia="zh-CN"/>
        </w:rPr>
        <w:t xml:space="preserve"> should be defined at least for FR1. Regarding how many antenna elements are located in one candidate placement and how the antenna elements are mapping to single antenna port, it is desirable to be </w:t>
      </w:r>
      <w:r w:rsidR="00D6068B" w:rsidRPr="00AB71FB">
        <w:rPr>
          <w:rFonts w:eastAsiaTheme="minorEastAsia"/>
          <w:lang w:eastAsia="zh-CN"/>
        </w:rPr>
        <w:t>implement</w:t>
      </w:r>
      <w:r w:rsidR="00D6068B">
        <w:rPr>
          <w:rFonts w:eastAsiaTheme="minorEastAsia"/>
          <w:lang w:eastAsia="zh-CN"/>
        </w:rPr>
        <w:t>ed by each company.</w:t>
      </w:r>
    </w:p>
    <w:p w14:paraId="35E6FE6D" w14:textId="70864ED0" w:rsidR="00961C64" w:rsidRPr="00D6068B" w:rsidRDefault="003B6249" w:rsidP="00961C64">
      <w:pPr>
        <w:numPr>
          <w:ilvl w:val="0"/>
          <w:numId w:val="9"/>
        </w:numPr>
        <w:spacing w:beforeLines="50" w:before="120" w:afterLines="50"/>
        <w:ind w:left="1134" w:hanging="1134"/>
        <w:rPr>
          <w:rFonts w:eastAsia="ＭＳ 明朝"/>
          <w:b/>
          <w:bCs/>
          <w:lang w:eastAsia="ja-JP"/>
        </w:rPr>
      </w:pPr>
      <w:bookmarkStart w:id="19" w:name="_Ref189847555"/>
      <w:r w:rsidRPr="00D6068B">
        <w:rPr>
          <w:rFonts w:eastAsia="ＭＳ 明朝"/>
          <w:b/>
          <w:bCs/>
          <w:lang w:eastAsia="ja-JP"/>
        </w:rPr>
        <w:t xml:space="preserve">Max </w:t>
      </w:r>
      <w:r w:rsidR="00D6068B" w:rsidRPr="00D6068B">
        <w:rPr>
          <w:rFonts w:eastAsiaTheme="minorEastAsia"/>
          <w:b/>
          <w:bCs/>
          <w:lang w:eastAsia="zh-CN"/>
        </w:rPr>
        <w:t>transmission</w:t>
      </w:r>
      <w:r w:rsidR="00D6068B" w:rsidRPr="00D6068B">
        <w:rPr>
          <w:rFonts w:eastAsia="ＭＳ 明朝"/>
          <w:b/>
          <w:bCs/>
          <w:lang w:eastAsia="ja-JP"/>
        </w:rPr>
        <w:t xml:space="preserve"> </w:t>
      </w:r>
      <w:r w:rsidR="00D6068B" w:rsidRPr="00D6068B">
        <w:rPr>
          <w:rFonts w:eastAsiaTheme="minorEastAsia"/>
          <w:b/>
          <w:bCs/>
          <w:lang w:eastAsia="zh-CN"/>
        </w:rPr>
        <w:t>capability</w:t>
      </w:r>
      <w:r w:rsidR="00D6068B" w:rsidRPr="00D6068B">
        <w:rPr>
          <w:rFonts w:eastAsia="ＭＳ 明朝"/>
          <w:b/>
          <w:bCs/>
          <w:lang w:eastAsia="ja-JP"/>
        </w:rPr>
        <w:t xml:space="preserve"> for UE is</w:t>
      </w:r>
      <w:r w:rsidR="00D6068B">
        <w:rPr>
          <w:rFonts w:eastAsia="ＭＳ 明朝"/>
          <w:b/>
          <w:bCs/>
          <w:lang w:eastAsia="ja-JP"/>
        </w:rPr>
        <w:t xml:space="preserve"> up to </w:t>
      </w:r>
      <w:r w:rsidR="00130F95">
        <w:rPr>
          <w:rFonts w:eastAsiaTheme="minorEastAsia"/>
          <w:b/>
          <w:bCs/>
          <w:lang w:eastAsia="zh-CN"/>
        </w:rPr>
        <w:t>2</w:t>
      </w:r>
      <w:r w:rsidR="00D6068B" w:rsidRPr="00D6068B">
        <w:rPr>
          <w:rFonts w:eastAsia="ＭＳ 明朝"/>
          <w:b/>
          <w:bCs/>
          <w:lang w:eastAsia="ja-JP"/>
        </w:rPr>
        <w:t>TX</w:t>
      </w:r>
      <w:r w:rsidR="00D6068B">
        <w:rPr>
          <w:rFonts w:eastAsia="ＭＳ 明朝"/>
          <w:b/>
          <w:bCs/>
          <w:lang w:eastAsia="ja-JP"/>
        </w:rPr>
        <w:t xml:space="preserve"> at least </w:t>
      </w:r>
      <w:r w:rsidR="00D6068B" w:rsidRPr="00D6068B">
        <w:rPr>
          <w:rFonts w:eastAsia="ＭＳ 明朝"/>
          <w:b/>
          <w:bCs/>
          <w:lang w:eastAsia="ja-JP"/>
        </w:rPr>
        <w:t xml:space="preserve">for </w:t>
      </w:r>
      <w:r w:rsidR="00130F95">
        <w:rPr>
          <w:rFonts w:eastAsiaTheme="minorEastAsia"/>
          <w:b/>
          <w:bCs/>
          <w:lang w:eastAsia="zh-CN"/>
        </w:rPr>
        <w:t>FR1</w:t>
      </w:r>
      <w:r w:rsidR="00961C64" w:rsidRPr="00D6068B">
        <w:rPr>
          <w:rFonts w:eastAsia="ＭＳ 明朝"/>
          <w:b/>
          <w:bCs/>
          <w:lang w:eastAsia="ja-JP"/>
        </w:rPr>
        <w:t>.</w:t>
      </w:r>
      <w:bookmarkEnd w:id="19"/>
    </w:p>
    <w:p w14:paraId="787FB64A" w14:textId="44FB8897" w:rsidR="00961C64" w:rsidRDefault="00961C64" w:rsidP="008E3575">
      <w:pPr>
        <w:rPr>
          <w:rFonts w:eastAsiaTheme="minorEastAsia"/>
          <w:lang w:eastAsia="zh-CN"/>
        </w:rPr>
      </w:pPr>
    </w:p>
    <w:p w14:paraId="62EAD88E" w14:textId="3BAE75FD" w:rsidR="006A4EEF" w:rsidRDefault="006A4EEF" w:rsidP="00994BF5">
      <w:pPr>
        <w:pStyle w:val="title2"/>
        <w:rPr>
          <w:rFonts w:ascii="Times New Roman" w:hAnsi="Times New Roman" w:cs="Times New Roman"/>
        </w:rPr>
      </w:pPr>
      <w:r w:rsidRPr="006A4EEF">
        <w:rPr>
          <w:rFonts w:ascii="Times New Roman" w:hAnsi="Times New Roman" w:cs="Times New Roman"/>
        </w:rPr>
        <w:t>CDL channel for link-level evaluation</w:t>
      </w:r>
    </w:p>
    <w:p w14:paraId="73384085" w14:textId="78244964" w:rsidR="009775A6" w:rsidRDefault="009775A6" w:rsidP="009775A6">
      <w:pPr>
        <w:rPr>
          <w:rFonts w:eastAsiaTheme="minorEastAsia"/>
          <w:lang w:eastAsia="zh-CN"/>
        </w:rPr>
      </w:pPr>
      <w:r>
        <w:rPr>
          <w:rFonts w:eastAsiaTheme="minorEastAsia" w:hint="eastAsia"/>
          <w:lang w:eastAsia="zh-CN"/>
        </w:rPr>
        <w:t>Ba</w:t>
      </w:r>
      <w:r>
        <w:rPr>
          <w:rFonts w:eastAsiaTheme="minorEastAsia"/>
          <w:lang w:eastAsia="zh-CN"/>
        </w:rPr>
        <w:t xml:space="preserve">sed on the </w:t>
      </w:r>
      <w:r>
        <w:rPr>
          <w:rFonts w:eastAsiaTheme="minorEastAsia" w:hint="eastAsia"/>
          <w:lang w:eastAsia="zh-CN"/>
        </w:rPr>
        <w:t>working</w:t>
      </w:r>
      <w:r>
        <w:rPr>
          <w:rFonts w:eastAsiaTheme="minorEastAsia"/>
          <w:lang w:eastAsia="zh-CN"/>
        </w:rPr>
        <w:t xml:space="preserve"> assumption</w:t>
      </w:r>
      <w:r w:rsidR="00BC61D9">
        <w:rPr>
          <w:rFonts w:eastAsiaTheme="minorEastAsia"/>
          <w:lang w:eastAsia="zh-CN"/>
        </w:rPr>
        <w:t>-1</w:t>
      </w:r>
      <w:r>
        <w:rPr>
          <w:rFonts w:eastAsiaTheme="minorEastAsia"/>
          <w:lang w:eastAsia="zh-CN"/>
        </w:rPr>
        <w:t xml:space="preserve"> on angle-scaling issue for CDL channel in </w:t>
      </w:r>
      <w:r w:rsidR="00972D0B">
        <w:rPr>
          <w:rFonts w:eastAsia="ＭＳ 明朝" w:hint="eastAsia"/>
          <w:lang w:eastAsia="ja-JP"/>
        </w:rPr>
        <w:t xml:space="preserve">the </w:t>
      </w:r>
      <w:r>
        <w:rPr>
          <w:rFonts w:eastAsiaTheme="minorEastAsia"/>
          <w:lang w:eastAsia="zh-CN"/>
        </w:rPr>
        <w:t>last meeting, the computation of i</w:t>
      </w:r>
      <w:r w:rsidRPr="00715A1E">
        <w:rPr>
          <w:rFonts w:eastAsiaTheme="minorEastAsia"/>
          <w:lang w:eastAsia="zh-CN"/>
        </w:rPr>
        <w:t>ntermediate angle values of the CDL channel</w:t>
      </w:r>
      <w:r>
        <w:rPr>
          <w:rFonts w:eastAsiaTheme="minorEastAsia"/>
          <w:lang w:eastAsia="zh-CN"/>
        </w:rPr>
        <w:t xml:space="preserve"> was achieved as a consensus</w:t>
      </w:r>
      <w:r w:rsidR="00972D0B">
        <w:rPr>
          <w:rFonts w:eastAsia="ＭＳ 明朝" w:hint="eastAsia"/>
          <w:lang w:eastAsia="ja-JP"/>
        </w:rPr>
        <w:t>. H</w:t>
      </w:r>
      <w:r>
        <w:rPr>
          <w:rFonts w:eastAsiaTheme="minorEastAsia"/>
          <w:lang w:eastAsia="zh-CN"/>
        </w:rPr>
        <w:t xml:space="preserve">owever, the scaling factors were listed in </w:t>
      </w:r>
      <w:r w:rsidR="00BC61D9">
        <w:rPr>
          <w:rFonts w:eastAsiaTheme="minorEastAsia"/>
          <w:lang w:eastAsia="zh-CN"/>
        </w:rPr>
        <w:fldChar w:fldCharType="begin"/>
      </w:r>
      <w:r w:rsidR="00BC61D9">
        <w:rPr>
          <w:rFonts w:eastAsiaTheme="minorEastAsia"/>
          <w:lang w:eastAsia="zh-CN"/>
        </w:rPr>
        <w:instrText xml:space="preserve"> REF _Ref193823959 \h </w:instrText>
      </w:r>
      <w:r w:rsidR="00BC61D9">
        <w:rPr>
          <w:rFonts w:eastAsiaTheme="minorEastAsia"/>
          <w:lang w:eastAsia="zh-CN"/>
        </w:rPr>
      </w:r>
      <w:r w:rsidR="00BC61D9">
        <w:rPr>
          <w:rFonts w:eastAsiaTheme="minorEastAsia"/>
          <w:lang w:eastAsia="zh-CN"/>
        </w:rPr>
        <w:fldChar w:fldCharType="separate"/>
      </w:r>
      <w:r w:rsidR="00BC61D9">
        <w:t xml:space="preserve">Table </w:t>
      </w:r>
      <w:r w:rsidR="00BC61D9">
        <w:rPr>
          <w:noProof/>
        </w:rPr>
        <w:t>3</w:t>
      </w:r>
      <w:r w:rsidR="00BC61D9">
        <w:rPr>
          <w:rFonts w:eastAsiaTheme="minorEastAsia"/>
          <w:lang w:eastAsia="zh-CN"/>
        </w:rPr>
        <w:fldChar w:fldCharType="end"/>
      </w:r>
      <w:r w:rsidR="00BC61D9">
        <w:rPr>
          <w:rFonts w:eastAsiaTheme="minorEastAsia"/>
          <w:lang w:eastAsia="zh-CN"/>
        </w:rPr>
        <w:t xml:space="preserve"> of</w:t>
      </w:r>
      <w:r>
        <w:rPr>
          <w:rFonts w:eastAsiaTheme="minorEastAsia"/>
          <w:lang w:eastAsia="zh-CN"/>
        </w:rPr>
        <w:t xml:space="preserve"> typical desired angular spread values, which </w:t>
      </w:r>
      <w:r w:rsidRPr="00585193">
        <w:rPr>
          <w:rFonts w:ascii="Times" w:eastAsia="DengXian" w:hAnsi="Times" w:hint="eastAsia"/>
          <w:lang w:val="en-GB" w:eastAsia="zh-CN"/>
        </w:rPr>
        <w:t>are computed by formula option 2</w:t>
      </w:r>
      <w:r>
        <w:rPr>
          <w:rFonts w:ascii="Times" w:eastAsia="DengXian" w:hAnsi="Times"/>
          <w:lang w:val="en-GB" w:eastAsia="zh-CN"/>
        </w:rPr>
        <w:t>a</w:t>
      </w:r>
      <w:r w:rsidRPr="00585193">
        <w:rPr>
          <w:rFonts w:ascii="Times" w:eastAsia="DengXian" w:hAnsi="Times" w:hint="eastAsia"/>
          <w:lang w:val="en-GB" w:eastAsia="zh-CN"/>
        </w:rPr>
        <w:t xml:space="preserve"> defined in RAN1#1</w:t>
      </w:r>
      <w:r w:rsidR="00C62125">
        <w:rPr>
          <w:rFonts w:ascii="Times" w:eastAsia="DengXian" w:hAnsi="Times"/>
          <w:lang w:val="en-GB" w:eastAsia="zh-CN"/>
        </w:rPr>
        <w:t>20</w:t>
      </w:r>
      <w:r>
        <w:rPr>
          <w:rFonts w:ascii="Times" w:eastAsia="DengXian" w:hAnsi="Times"/>
          <w:lang w:val="en-GB" w:eastAsia="zh-CN"/>
        </w:rPr>
        <w:t xml:space="preserve">. </w:t>
      </w:r>
      <w:r>
        <w:rPr>
          <w:rFonts w:eastAsiaTheme="minorEastAsia"/>
          <w:lang w:eastAsia="zh-CN"/>
        </w:rPr>
        <w:t xml:space="preserve"> </w:t>
      </w:r>
    </w:p>
    <w:p w14:paraId="5010338A" w14:textId="43C41812" w:rsidR="009775A6" w:rsidRDefault="009775A6" w:rsidP="009775A6">
      <w:pPr>
        <w:rPr>
          <w:rFonts w:eastAsiaTheme="minorEastAsia"/>
          <w:lang w:eastAsia="zh-CN"/>
        </w:rPr>
      </w:pPr>
      <w:r>
        <w:rPr>
          <w:rFonts w:eastAsiaTheme="minorEastAsia"/>
          <w:lang w:eastAsia="zh-CN"/>
        </w:rPr>
        <w:t xml:space="preserve">It can be observed that </w:t>
      </w:r>
      <w:r w:rsidR="00972D0B">
        <w:rPr>
          <w:rFonts w:eastAsia="ＭＳ 明朝" w:hint="eastAsia"/>
          <w:lang w:eastAsia="ja-JP"/>
        </w:rPr>
        <w:t>T</w:t>
      </w:r>
      <w:r w:rsidRPr="00870F32">
        <w:rPr>
          <w:rFonts w:eastAsiaTheme="minorEastAsia"/>
          <w:lang w:eastAsia="zh-CN"/>
        </w:rPr>
        <w:t xml:space="preserve">able </w:t>
      </w:r>
      <w:r w:rsidR="00972D0B">
        <w:rPr>
          <w:rFonts w:eastAsia="ＭＳ 明朝" w:hint="eastAsia"/>
          <w:lang w:eastAsia="ja-JP"/>
        </w:rPr>
        <w:t xml:space="preserve">3 </w:t>
      </w:r>
      <w:r w:rsidRPr="00870F32">
        <w:rPr>
          <w:rFonts w:eastAsiaTheme="minorEastAsia"/>
          <w:lang w:eastAsia="zh-CN"/>
        </w:rPr>
        <w:t xml:space="preserve">only lists some specific desired AS values which were listed in TR38.901 as </w:t>
      </w:r>
      <w:r w:rsidR="00972D0B">
        <w:rPr>
          <w:rFonts w:eastAsia="ＭＳ 明朝" w:hint="eastAsia"/>
          <w:lang w:eastAsia="ja-JP"/>
        </w:rPr>
        <w:t xml:space="preserve">an </w:t>
      </w:r>
      <w:r w:rsidRPr="00870F32">
        <w:rPr>
          <w:rFonts w:eastAsiaTheme="minorEastAsia"/>
          <w:lang w:eastAsia="zh-CN"/>
        </w:rPr>
        <w:t xml:space="preserve">example, </w:t>
      </w:r>
      <w:r w:rsidR="00BC61D9">
        <w:rPr>
          <w:rFonts w:eastAsiaTheme="minorEastAsia"/>
          <w:lang w:eastAsia="zh-CN"/>
        </w:rPr>
        <w:t xml:space="preserve">which implies </w:t>
      </w:r>
      <w:r w:rsidRPr="00870F32">
        <w:rPr>
          <w:rFonts w:eastAsiaTheme="minorEastAsia"/>
          <w:lang w:eastAsia="zh-CN"/>
        </w:rPr>
        <w:t>the</w:t>
      </w:r>
      <w:r>
        <w:rPr>
          <w:rFonts w:eastAsiaTheme="minorEastAsia"/>
          <w:lang w:eastAsia="zh-CN"/>
        </w:rPr>
        <w:t xml:space="preserve"> scale factor of some</w:t>
      </w:r>
      <w:r w:rsidRPr="00870F32">
        <w:rPr>
          <w:rFonts w:eastAsiaTheme="minorEastAsia"/>
          <w:lang w:eastAsia="zh-CN"/>
        </w:rPr>
        <w:t xml:space="preserve"> </w:t>
      </w:r>
      <w:r>
        <w:rPr>
          <w:rFonts w:eastAsiaTheme="minorEastAsia"/>
          <w:lang w:eastAsia="zh-CN"/>
        </w:rPr>
        <w:t>specific</w:t>
      </w:r>
      <w:r w:rsidRPr="00870F32">
        <w:rPr>
          <w:rFonts w:eastAsiaTheme="minorEastAsia"/>
          <w:lang w:eastAsia="zh-CN"/>
        </w:rPr>
        <w:t xml:space="preserve"> desired AS value</w:t>
      </w:r>
      <w:r>
        <w:rPr>
          <w:rFonts w:eastAsiaTheme="minorEastAsia"/>
          <w:lang w:eastAsia="zh-CN"/>
        </w:rPr>
        <w:t xml:space="preserve">s </w:t>
      </w:r>
      <w:r w:rsidR="00972D0B">
        <w:rPr>
          <w:rFonts w:eastAsia="ＭＳ 明朝" w:hint="eastAsia"/>
          <w:lang w:eastAsia="ja-JP"/>
        </w:rPr>
        <w:t>un</w:t>
      </w:r>
      <w:r>
        <w:rPr>
          <w:rFonts w:eastAsiaTheme="minorEastAsia"/>
          <w:lang w:eastAsia="zh-CN"/>
        </w:rPr>
        <w:t>listed in the table</w:t>
      </w:r>
      <w:r w:rsidRPr="00870F32">
        <w:rPr>
          <w:rFonts w:eastAsiaTheme="minorEastAsia"/>
          <w:lang w:eastAsia="zh-CN"/>
        </w:rPr>
        <w:t xml:space="preserve"> cannot be </w:t>
      </w:r>
      <w:r>
        <w:rPr>
          <w:rFonts w:eastAsiaTheme="minorEastAsia"/>
          <w:lang w:eastAsia="zh-CN"/>
        </w:rPr>
        <w:t xml:space="preserve">immediately obtained. </w:t>
      </w:r>
      <w:r w:rsidR="00972D0B">
        <w:rPr>
          <w:rFonts w:eastAsia="ＭＳ 明朝" w:hint="eastAsia"/>
          <w:lang w:eastAsia="ja-JP"/>
        </w:rPr>
        <w:t>However,</w:t>
      </w:r>
      <w:r>
        <w:rPr>
          <w:rFonts w:eastAsiaTheme="minorEastAsia"/>
          <w:lang w:eastAsia="zh-CN"/>
        </w:rPr>
        <w:t xml:space="preserve"> the scale factor </w:t>
      </w:r>
      <w:r w:rsidR="00BA118F">
        <w:rPr>
          <w:rFonts w:eastAsiaTheme="minorEastAsia"/>
          <w:lang w:eastAsia="zh-CN"/>
        </w:rPr>
        <w:t>is</w:t>
      </w:r>
      <w:r>
        <w:rPr>
          <w:rFonts w:eastAsiaTheme="minorEastAsia"/>
          <w:lang w:eastAsia="zh-CN"/>
        </w:rPr>
        <w:t xml:space="preserve"> calculated by </w:t>
      </w:r>
      <w:r w:rsidRPr="00585193">
        <w:rPr>
          <w:rFonts w:ascii="Times" w:eastAsia="DengXian" w:hAnsi="Times" w:hint="eastAsia"/>
          <w:lang w:val="en-GB" w:eastAsia="zh-CN"/>
        </w:rPr>
        <w:t>formula option 2</w:t>
      </w:r>
      <w:r>
        <w:rPr>
          <w:rFonts w:ascii="Times" w:eastAsia="DengXian" w:hAnsi="Times"/>
          <w:lang w:val="en-GB" w:eastAsia="zh-CN"/>
        </w:rPr>
        <w:t xml:space="preserve">a, which makes the table </w:t>
      </w:r>
      <w:r>
        <w:rPr>
          <w:rFonts w:eastAsiaTheme="minorEastAsia"/>
          <w:lang w:eastAsia="zh-CN"/>
        </w:rPr>
        <w:t xml:space="preserve">seems to be unnecessary and meaningless. </w:t>
      </w:r>
    </w:p>
    <w:p w14:paraId="18962467" w14:textId="6132F669" w:rsidR="009775A6" w:rsidRDefault="009775A6" w:rsidP="009775A6">
      <w:pPr>
        <w:rPr>
          <w:rFonts w:eastAsiaTheme="minorEastAsia"/>
          <w:lang w:eastAsia="zh-CN"/>
        </w:rPr>
      </w:pPr>
      <w:r>
        <w:rPr>
          <w:rFonts w:eastAsiaTheme="minorEastAsia" w:hint="eastAsia"/>
          <w:lang w:eastAsia="zh-CN"/>
        </w:rPr>
        <w:t>I</w:t>
      </w:r>
      <w:r>
        <w:rPr>
          <w:rFonts w:eastAsiaTheme="minorEastAsia"/>
          <w:lang w:eastAsia="zh-CN"/>
        </w:rPr>
        <w:t>n our understanding, a</w:t>
      </w:r>
      <w:r w:rsidRPr="006060EF">
        <w:rPr>
          <w:rFonts w:eastAsiaTheme="minorEastAsia"/>
          <w:lang w:eastAsia="zh-CN"/>
        </w:rPr>
        <w:t>s for option 2a, many angle spreads can be obtained via traversing different candidate scale factors at a certain step</w:t>
      </w:r>
      <w:r w:rsidR="00EE55CC">
        <w:rPr>
          <w:rFonts w:eastAsiaTheme="minorEastAsia"/>
          <w:lang w:eastAsia="zh-CN"/>
        </w:rPr>
        <w:t xml:space="preserve"> size</w:t>
      </w:r>
      <w:r w:rsidRPr="006060EF">
        <w:rPr>
          <w:rFonts w:eastAsiaTheme="minorEastAsia"/>
          <w:lang w:eastAsia="zh-CN"/>
        </w:rPr>
        <w:t>. The target angle spread closest to the desired angle spread can be selected with minimum square error, and then the corresponding candidate scale factor would be the target scale factor. It can be noted that the step size would affect the minimum square error. Furthermore, the calculation formula of candidate angle spread is effective to the calculation of angle spread defined in TR38.901 Annex A</w:t>
      </w:r>
      <w:r>
        <w:rPr>
          <w:rFonts w:eastAsiaTheme="minorEastAsia"/>
          <w:lang w:eastAsia="zh-CN"/>
        </w:rPr>
        <w:t xml:space="preserve"> </w:t>
      </w:r>
      <w:r w:rsidR="00EE55CC">
        <w:rPr>
          <w:rFonts w:eastAsiaTheme="minorEastAsia"/>
          <w:highlight w:val="cyan"/>
          <w:lang w:eastAsia="zh-CN"/>
        </w:rPr>
        <w:fldChar w:fldCharType="begin"/>
      </w:r>
      <w:r w:rsidR="00EE55CC">
        <w:rPr>
          <w:rFonts w:eastAsiaTheme="minorEastAsia"/>
          <w:lang w:eastAsia="zh-CN"/>
        </w:rPr>
        <w:instrText xml:space="preserve"> REF _Ref155953547 \r \h </w:instrText>
      </w:r>
      <w:r w:rsidR="00EE55CC">
        <w:rPr>
          <w:rFonts w:eastAsiaTheme="minorEastAsia"/>
          <w:highlight w:val="cyan"/>
          <w:lang w:eastAsia="zh-CN"/>
        </w:rPr>
      </w:r>
      <w:r w:rsidR="00EE55CC">
        <w:rPr>
          <w:rFonts w:eastAsiaTheme="minorEastAsia"/>
          <w:highlight w:val="cyan"/>
          <w:lang w:eastAsia="zh-CN"/>
        </w:rPr>
        <w:fldChar w:fldCharType="separate"/>
      </w:r>
      <w:r w:rsidR="00EE55CC">
        <w:rPr>
          <w:rFonts w:eastAsiaTheme="minorEastAsia"/>
          <w:lang w:eastAsia="zh-CN"/>
        </w:rPr>
        <w:t>[5]</w:t>
      </w:r>
      <w:r w:rsidR="00EE55CC">
        <w:rPr>
          <w:rFonts w:eastAsiaTheme="minorEastAsia"/>
          <w:highlight w:val="cyan"/>
          <w:lang w:eastAsia="zh-CN"/>
        </w:rPr>
        <w:fldChar w:fldCharType="end"/>
      </w:r>
      <w:r w:rsidRPr="006060EF">
        <w:rPr>
          <w:rFonts w:eastAsiaTheme="minorEastAsia"/>
          <w:lang w:eastAsia="zh-CN"/>
        </w:rPr>
        <w:t>.</w:t>
      </w:r>
      <w:r>
        <w:rPr>
          <w:rFonts w:eastAsiaTheme="minorEastAsia"/>
          <w:lang w:eastAsia="zh-CN"/>
        </w:rPr>
        <w:t xml:space="preserve"> In addition, considering the potential </w:t>
      </w:r>
      <w:r w:rsidRPr="00585193">
        <w:rPr>
          <w:rFonts w:ascii="Times" w:eastAsia="Batang" w:hAnsi="Times"/>
          <w:lang w:val="en-GB" w:eastAsia="x-none"/>
        </w:rPr>
        <w:t>update of the power weighted mean angle</w:t>
      </w:r>
      <w:r>
        <w:rPr>
          <w:rFonts w:ascii="Times" w:eastAsia="Batang" w:hAnsi="Times"/>
          <w:lang w:val="en-GB" w:eastAsia="x-none"/>
        </w:rPr>
        <w:t xml:space="preserve"> for </w:t>
      </w:r>
      <w:r w:rsidRPr="00585193">
        <w:rPr>
          <w:rFonts w:ascii="Times" w:eastAsia="Batang" w:hAnsi="Times"/>
          <w:bCs/>
          <w:lang w:val="en-GB" w:eastAsia="x-none"/>
        </w:rPr>
        <w:t>CDL</w:t>
      </w:r>
      <w:r w:rsidRPr="00585193">
        <w:rPr>
          <w:rFonts w:ascii="Times" w:eastAsia="Batang" w:hAnsi="Times" w:hint="eastAsia"/>
          <w:bCs/>
          <w:lang w:val="en-GB" w:eastAsia="x-none"/>
        </w:rPr>
        <w:t>-D/E</w:t>
      </w:r>
      <w:r w:rsidRPr="00585193">
        <w:rPr>
          <w:rFonts w:ascii="Times" w:eastAsia="Batang" w:hAnsi="Times"/>
          <w:bCs/>
          <w:lang w:val="en-GB" w:eastAsia="x-none"/>
        </w:rPr>
        <w:t xml:space="preserve"> channel model</w:t>
      </w:r>
      <w:r>
        <w:rPr>
          <w:rFonts w:eastAsiaTheme="minorEastAsia"/>
          <w:lang w:eastAsia="zh-CN"/>
        </w:rPr>
        <w:t xml:space="preserve">, the listed scale factor would be also updated. </w:t>
      </w:r>
    </w:p>
    <w:p w14:paraId="52FF5324" w14:textId="3D582F08" w:rsidR="009775A6" w:rsidRDefault="00972D0B" w:rsidP="009775A6">
      <w:pPr>
        <w:rPr>
          <w:rFonts w:eastAsiaTheme="minorEastAsia"/>
          <w:lang w:eastAsia="zh-CN"/>
        </w:rPr>
      </w:pPr>
      <w:r>
        <w:rPr>
          <w:rFonts w:eastAsia="ＭＳ 明朝" w:hint="eastAsia"/>
          <w:lang w:eastAsia="ja-JP"/>
        </w:rPr>
        <w:t>Accordingly</w:t>
      </w:r>
      <w:r w:rsidR="009775A6">
        <w:rPr>
          <w:rFonts w:eastAsiaTheme="minorEastAsia"/>
          <w:lang w:eastAsia="zh-CN"/>
        </w:rPr>
        <w:t>, the step size for candidate scale factor is assumed to</w:t>
      </w:r>
      <w:r>
        <w:rPr>
          <w:rFonts w:eastAsia="ＭＳ 明朝" w:hint="eastAsia"/>
          <w:lang w:eastAsia="ja-JP"/>
        </w:rPr>
        <w:t xml:space="preserve"> be</w:t>
      </w:r>
      <w:r w:rsidR="009775A6">
        <w:rPr>
          <w:rFonts w:eastAsiaTheme="minorEastAsia"/>
          <w:lang w:eastAsia="zh-CN"/>
        </w:rPr>
        <w:t xml:space="preserve"> 0.001 and we obtain the values of the scale factor </w:t>
      </w:r>
      <w:r w:rsidR="00E46643">
        <w:rPr>
          <w:rFonts w:eastAsia="ＭＳ 明朝" w:hint="eastAsia"/>
          <w:lang w:eastAsia="ja-JP"/>
        </w:rPr>
        <w:t>highlighte</w:t>
      </w:r>
      <w:r w:rsidR="00E46643" w:rsidRPr="00E46643">
        <w:rPr>
          <w:rFonts w:eastAsiaTheme="minorEastAsia" w:hint="eastAsia"/>
          <w:lang w:eastAsia="zh-CN"/>
        </w:rPr>
        <w:t>d by</w:t>
      </w:r>
      <w:r w:rsidR="009775A6" w:rsidRPr="009571B3">
        <w:rPr>
          <w:rFonts w:eastAsiaTheme="minorEastAsia"/>
          <w:color w:val="FF0000"/>
          <w:lang w:eastAsia="zh-CN"/>
        </w:rPr>
        <w:t xml:space="preserve"> red</w:t>
      </w:r>
      <w:r w:rsidR="009775A6">
        <w:rPr>
          <w:rFonts w:eastAsiaTheme="minorEastAsia"/>
          <w:lang w:eastAsia="zh-CN"/>
        </w:rPr>
        <w:t xml:space="preserve"> for </w:t>
      </w:r>
      <w:r w:rsidR="009775A6" w:rsidRPr="00E83466">
        <w:rPr>
          <w:rFonts w:eastAsiaTheme="minorEastAsia"/>
          <w:lang w:eastAsia="zh-CN"/>
        </w:rPr>
        <w:t xml:space="preserve">typical desired angular spread values for AOD, AOD, ZOA, and ZOD </w:t>
      </w:r>
      <w:r w:rsidR="009775A6">
        <w:rPr>
          <w:rFonts w:eastAsiaTheme="minorEastAsia"/>
          <w:lang w:eastAsia="zh-CN"/>
        </w:rPr>
        <w:t xml:space="preserve">as followed. </w:t>
      </w:r>
    </w:p>
    <w:p w14:paraId="29E92063" w14:textId="2DF6F41B" w:rsidR="00BC61D9" w:rsidRPr="00972D0B" w:rsidRDefault="00BC61D9" w:rsidP="00BC61D9">
      <w:pPr>
        <w:pStyle w:val="a7"/>
        <w:jc w:val="center"/>
        <w:rPr>
          <w:rFonts w:eastAsia="ＭＳ 明朝"/>
          <w:lang w:eastAsia="ja-JP"/>
        </w:rPr>
      </w:pPr>
      <w:bookmarkStart w:id="20" w:name="_Ref193823959"/>
      <w:r>
        <w:t xml:space="preserve">Table </w:t>
      </w:r>
      <w:r>
        <w:fldChar w:fldCharType="begin"/>
      </w:r>
      <w:r>
        <w:instrText xml:space="preserve"> SEQ Table \* ARABIC </w:instrText>
      </w:r>
      <w:r>
        <w:fldChar w:fldCharType="separate"/>
      </w:r>
      <w:r>
        <w:rPr>
          <w:noProof/>
        </w:rPr>
        <w:t>3</w:t>
      </w:r>
      <w:r>
        <w:fldChar w:fldCharType="end"/>
      </w:r>
      <w:bookmarkEnd w:id="20"/>
      <w:r w:rsidR="00972D0B">
        <w:rPr>
          <w:rFonts w:eastAsia="ＭＳ 明朝" w:hint="eastAsia"/>
          <w:lang w:eastAsia="ja-JP"/>
        </w:rPr>
        <w:t>:</w:t>
      </w:r>
      <w:r>
        <w:t xml:space="preserve"> T</w:t>
      </w:r>
      <w:r w:rsidRPr="00BC61D9">
        <w:t>ypical desired angular spread values</w:t>
      </w:r>
      <w:r w:rsidR="00972D0B">
        <w:rPr>
          <w:rFonts w:eastAsia="ＭＳ 明朝"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83"/>
        <w:gridCol w:w="752"/>
        <w:gridCol w:w="558"/>
        <w:gridCol w:w="688"/>
        <w:gridCol w:w="646"/>
        <w:gridCol w:w="558"/>
        <w:gridCol w:w="688"/>
        <w:gridCol w:w="634"/>
        <w:gridCol w:w="558"/>
        <w:gridCol w:w="688"/>
        <w:gridCol w:w="630"/>
        <w:gridCol w:w="554"/>
      </w:tblGrid>
      <w:tr w:rsidR="009775A6" w:rsidRPr="00A7057D" w14:paraId="5A3FB72D" w14:textId="77777777" w:rsidTr="008356A4">
        <w:trPr>
          <w:trHeight w:val="847"/>
          <w:jc w:val="center"/>
        </w:trPr>
        <w:tc>
          <w:tcPr>
            <w:tcW w:w="846" w:type="dxa"/>
          </w:tcPr>
          <w:p w14:paraId="2825701C"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CDL Type</w:t>
            </w:r>
          </w:p>
        </w:tc>
        <w:tc>
          <w:tcPr>
            <w:tcW w:w="496" w:type="dxa"/>
          </w:tcPr>
          <w:p w14:paraId="3F4AA87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Desired AOD Spread</w:t>
            </w:r>
            <w:r w:rsidRPr="00A7057D">
              <w:rPr>
                <w:rFonts w:ascii="Times" w:eastAsia="Batang" w:hAnsi="Times"/>
                <w:iCs/>
                <w:sz w:val="15"/>
                <w:szCs w:val="16"/>
                <w:lang w:val="en-GB" w:eastAsia="zh-CN"/>
              </w:rPr>
              <w:t>（</w:t>
            </w:r>
            <w:r w:rsidRPr="00A7057D">
              <w:rPr>
                <w:rFonts w:ascii="Times" w:eastAsia="Batang" w:hAnsi="Times"/>
                <w:iCs/>
                <w:sz w:val="15"/>
                <w:szCs w:val="16"/>
                <w:lang w:val="en-GB" w:eastAsia="zh-CN"/>
              </w:rPr>
              <w:t>°</w:t>
            </w:r>
            <w:r w:rsidRPr="00A7057D">
              <w:rPr>
                <w:rFonts w:ascii="Times" w:eastAsia="Batang" w:hAnsi="Times"/>
                <w:iCs/>
                <w:sz w:val="15"/>
                <w:szCs w:val="16"/>
                <w:lang w:val="en-GB" w:eastAsia="zh-CN"/>
              </w:rPr>
              <w:t>）</w:t>
            </w:r>
          </w:p>
        </w:tc>
        <w:tc>
          <w:tcPr>
            <w:tcW w:w="752" w:type="dxa"/>
          </w:tcPr>
          <w:p w14:paraId="2E2D528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Scale Factor (AOD)</w:t>
            </w:r>
          </w:p>
        </w:tc>
        <w:tc>
          <w:tcPr>
            <w:tcW w:w="558" w:type="dxa"/>
          </w:tcPr>
          <w:p w14:paraId="1BC36CC5"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heme="minorEastAsia" w:eastAsiaTheme="minorEastAsia" w:hAnsiTheme="minorEastAsia" w:hint="eastAsia"/>
                <w:iCs/>
                <w:color w:val="FF0000"/>
                <w:sz w:val="15"/>
                <w:szCs w:val="16"/>
                <w:lang w:val="en-GB" w:eastAsia="zh-CN"/>
              </w:rPr>
              <w:t>v</w:t>
            </w:r>
            <w:r w:rsidRPr="00A7057D">
              <w:rPr>
                <w:rFonts w:ascii="Times" w:eastAsia="Batang" w:hAnsi="Times"/>
                <w:iCs/>
                <w:color w:val="FF0000"/>
                <w:sz w:val="15"/>
                <w:szCs w:val="16"/>
                <w:lang w:val="en-GB" w:eastAsia="zh-CN"/>
              </w:rPr>
              <w:t>ivo</w:t>
            </w:r>
          </w:p>
        </w:tc>
        <w:tc>
          <w:tcPr>
            <w:tcW w:w="688" w:type="dxa"/>
          </w:tcPr>
          <w:p w14:paraId="33307ABD"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Desired AOA Spread</w:t>
            </w:r>
            <w:r w:rsidRPr="00A7057D">
              <w:rPr>
                <w:rFonts w:ascii="Times" w:eastAsia="Batang" w:hAnsi="Times"/>
                <w:iCs/>
                <w:sz w:val="15"/>
                <w:szCs w:val="16"/>
                <w:lang w:val="en-GB" w:eastAsia="zh-CN"/>
              </w:rPr>
              <w:t>（</w:t>
            </w:r>
            <w:r w:rsidRPr="00A7057D">
              <w:rPr>
                <w:rFonts w:ascii="Times" w:eastAsia="Batang" w:hAnsi="Times"/>
                <w:iCs/>
                <w:sz w:val="15"/>
                <w:szCs w:val="16"/>
                <w:lang w:val="en-GB" w:eastAsia="zh-CN"/>
              </w:rPr>
              <w:t>°</w:t>
            </w:r>
            <w:r w:rsidRPr="00A7057D">
              <w:rPr>
                <w:rFonts w:ascii="Times" w:eastAsia="Batang" w:hAnsi="Times"/>
                <w:iCs/>
                <w:sz w:val="15"/>
                <w:szCs w:val="16"/>
                <w:lang w:val="en-GB" w:eastAsia="zh-CN"/>
              </w:rPr>
              <w:t>）</w:t>
            </w:r>
          </w:p>
        </w:tc>
        <w:tc>
          <w:tcPr>
            <w:tcW w:w="646" w:type="dxa"/>
          </w:tcPr>
          <w:p w14:paraId="65E16ED6"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Scale Factor (AOA)</w:t>
            </w:r>
          </w:p>
        </w:tc>
        <w:tc>
          <w:tcPr>
            <w:tcW w:w="558" w:type="dxa"/>
          </w:tcPr>
          <w:p w14:paraId="1466013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heme="minorEastAsia" w:eastAsiaTheme="minorEastAsia" w:hAnsiTheme="minorEastAsia" w:hint="eastAsia"/>
                <w:iCs/>
                <w:color w:val="FF0000"/>
                <w:sz w:val="15"/>
                <w:szCs w:val="16"/>
                <w:lang w:val="en-GB" w:eastAsia="zh-CN"/>
              </w:rPr>
              <w:t>v</w:t>
            </w:r>
            <w:r w:rsidRPr="00A7057D">
              <w:rPr>
                <w:rFonts w:ascii="Times" w:eastAsia="Batang" w:hAnsi="Times"/>
                <w:iCs/>
                <w:color w:val="FF0000"/>
                <w:sz w:val="15"/>
                <w:szCs w:val="16"/>
                <w:lang w:val="en-GB" w:eastAsia="zh-CN"/>
              </w:rPr>
              <w:t>ivo</w:t>
            </w:r>
          </w:p>
        </w:tc>
        <w:tc>
          <w:tcPr>
            <w:tcW w:w="688" w:type="dxa"/>
          </w:tcPr>
          <w:p w14:paraId="2848EC3A"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Desired ZOA Spread</w:t>
            </w:r>
            <w:r w:rsidRPr="00A7057D">
              <w:rPr>
                <w:rFonts w:ascii="Times" w:eastAsia="Batang" w:hAnsi="Times"/>
                <w:iCs/>
                <w:sz w:val="15"/>
                <w:szCs w:val="16"/>
                <w:lang w:val="en-GB" w:eastAsia="zh-CN"/>
              </w:rPr>
              <w:t>（</w:t>
            </w:r>
            <w:r w:rsidRPr="00A7057D">
              <w:rPr>
                <w:rFonts w:ascii="Times" w:eastAsia="Batang" w:hAnsi="Times"/>
                <w:iCs/>
                <w:sz w:val="15"/>
                <w:szCs w:val="16"/>
                <w:lang w:val="en-GB" w:eastAsia="zh-CN"/>
              </w:rPr>
              <w:t>°</w:t>
            </w:r>
            <w:r w:rsidRPr="00A7057D">
              <w:rPr>
                <w:rFonts w:ascii="Times" w:eastAsia="Batang" w:hAnsi="Times"/>
                <w:iCs/>
                <w:sz w:val="15"/>
                <w:szCs w:val="16"/>
                <w:lang w:val="en-GB" w:eastAsia="zh-CN"/>
              </w:rPr>
              <w:t>）</w:t>
            </w:r>
          </w:p>
        </w:tc>
        <w:tc>
          <w:tcPr>
            <w:tcW w:w="634" w:type="dxa"/>
          </w:tcPr>
          <w:p w14:paraId="109B39BA"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Scale Factor (ZOA)</w:t>
            </w:r>
          </w:p>
        </w:tc>
        <w:tc>
          <w:tcPr>
            <w:tcW w:w="558" w:type="dxa"/>
          </w:tcPr>
          <w:p w14:paraId="2E02411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heme="minorEastAsia" w:eastAsiaTheme="minorEastAsia" w:hAnsiTheme="minorEastAsia" w:hint="eastAsia"/>
                <w:iCs/>
                <w:color w:val="FF0000"/>
                <w:sz w:val="15"/>
                <w:szCs w:val="16"/>
                <w:lang w:val="en-GB" w:eastAsia="zh-CN"/>
              </w:rPr>
              <w:t>v</w:t>
            </w:r>
            <w:r w:rsidRPr="00A7057D">
              <w:rPr>
                <w:rFonts w:ascii="Times" w:eastAsia="Batang" w:hAnsi="Times"/>
                <w:iCs/>
                <w:color w:val="FF0000"/>
                <w:sz w:val="15"/>
                <w:szCs w:val="16"/>
                <w:lang w:val="en-GB" w:eastAsia="zh-CN"/>
              </w:rPr>
              <w:t>ivo</w:t>
            </w:r>
          </w:p>
        </w:tc>
        <w:tc>
          <w:tcPr>
            <w:tcW w:w="688" w:type="dxa"/>
          </w:tcPr>
          <w:p w14:paraId="2787720F"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Desired ZOD Spread</w:t>
            </w:r>
            <w:r w:rsidRPr="00A7057D">
              <w:rPr>
                <w:rFonts w:ascii="Times" w:eastAsia="Batang" w:hAnsi="Times"/>
                <w:iCs/>
                <w:sz w:val="15"/>
                <w:szCs w:val="16"/>
                <w:lang w:val="en-GB" w:eastAsia="zh-CN"/>
              </w:rPr>
              <w:t>（</w:t>
            </w:r>
            <w:r w:rsidRPr="00A7057D">
              <w:rPr>
                <w:rFonts w:ascii="Times" w:eastAsia="Batang" w:hAnsi="Times"/>
                <w:iCs/>
                <w:sz w:val="15"/>
                <w:szCs w:val="16"/>
                <w:lang w:val="en-GB" w:eastAsia="zh-CN"/>
              </w:rPr>
              <w:t>°</w:t>
            </w:r>
            <w:r w:rsidRPr="00A7057D">
              <w:rPr>
                <w:rFonts w:ascii="Times" w:eastAsia="Batang" w:hAnsi="Times"/>
                <w:iCs/>
                <w:sz w:val="15"/>
                <w:szCs w:val="16"/>
                <w:lang w:val="en-GB" w:eastAsia="zh-CN"/>
              </w:rPr>
              <w:t>）</w:t>
            </w:r>
          </w:p>
        </w:tc>
        <w:tc>
          <w:tcPr>
            <w:tcW w:w="630" w:type="dxa"/>
          </w:tcPr>
          <w:p w14:paraId="122F8278"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Scale Factor (ZOD)</w:t>
            </w:r>
          </w:p>
        </w:tc>
        <w:tc>
          <w:tcPr>
            <w:tcW w:w="554" w:type="dxa"/>
          </w:tcPr>
          <w:p w14:paraId="43ACE0FA" w14:textId="77777777" w:rsidR="009775A6" w:rsidRPr="00A7057D" w:rsidRDefault="009775A6" w:rsidP="008356A4">
            <w:pPr>
              <w:numPr>
                <w:ilvl w:val="255"/>
                <w:numId w:val="0"/>
              </w:numPr>
              <w:spacing w:before="120" w:after="0"/>
              <w:jc w:val="center"/>
              <w:rPr>
                <w:rFonts w:ascii="Times" w:eastAsiaTheme="minorEastAsia" w:hAnsi="Times"/>
                <w:iCs/>
                <w:sz w:val="15"/>
                <w:szCs w:val="16"/>
                <w:lang w:val="en-GB" w:eastAsia="zh-CN"/>
              </w:rPr>
            </w:pPr>
            <w:r w:rsidRPr="00A7057D">
              <w:rPr>
                <w:rFonts w:ascii="Times" w:eastAsiaTheme="minorEastAsia" w:hAnsi="Times" w:hint="eastAsia"/>
                <w:iCs/>
                <w:color w:val="FF0000"/>
                <w:sz w:val="15"/>
                <w:szCs w:val="16"/>
                <w:lang w:val="en-GB" w:eastAsia="zh-CN"/>
              </w:rPr>
              <w:t>v</w:t>
            </w:r>
            <w:r w:rsidRPr="00A7057D">
              <w:rPr>
                <w:rFonts w:ascii="Times" w:eastAsiaTheme="minorEastAsia" w:hAnsi="Times"/>
                <w:iCs/>
                <w:color w:val="FF0000"/>
                <w:sz w:val="15"/>
                <w:szCs w:val="16"/>
                <w:lang w:val="en-GB" w:eastAsia="zh-CN"/>
              </w:rPr>
              <w:t>ivo</w:t>
            </w:r>
          </w:p>
        </w:tc>
      </w:tr>
      <w:tr w:rsidR="009775A6" w:rsidRPr="00A7057D" w14:paraId="2AB5CADE" w14:textId="77777777" w:rsidTr="008356A4">
        <w:trPr>
          <w:trHeight w:val="68"/>
          <w:jc w:val="center"/>
        </w:trPr>
        <w:tc>
          <w:tcPr>
            <w:tcW w:w="846" w:type="dxa"/>
            <w:vMerge w:val="restart"/>
          </w:tcPr>
          <w:p w14:paraId="596329D0"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CDL-A</w:t>
            </w:r>
          </w:p>
        </w:tc>
        <w:tc>
          <w:tcPr>
            <w:tcW w:w="496" w:type="dxa"/>
          </w:tcPr>
          <w:p w14:paraId="4C48030D"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752" w:type="dxa"/>
          </w:tcPr>
          <w:p w14:paraId="01A9F88C"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0.068</w:t>
            </w:r>
          </w:p>
        </w:tc>
        <w:tc>
          <w:tcPr>
            <w:tcW w:w="558" w:type="dxa"/>
          </w:tcPr>
          <w:p w14:paraId="70B0B8C5"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.068</w:t>
            </w:r>
          </w:p>
        </w:tc>
        <w:tc>
          <w:tcPr>
            <w:tcW w:w="688" w:type="dxa"/>
          </w:tcPr>
          <w:p w14:paraId="46AD5A5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30</w:t>
            </w:r>
          </w:p>
        </w:tc>
        <w:tc>
          <w:tcPr>
            <w:tcW w:w="646" w:type="dxa"/>
          </w:tcPr>
          <w:p w14:paraId="036EF1CE"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0.353</w:t>
            </w:r>
          </w:p>
        </w:tc>
        <w:tc>
          <w:tcPr>
            <w:tcW w:w="558" w:type="dxa"/>
          </w:tcPr>
          <w:p w14:paraId="523F2288"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.351</w:t>
            </w:r>
          </w:p>
        </w:tc>
        <w:tc>
          <w:tcPr>
            <w:tcW w:w="688" w:type="dxa"/>
          </w:tcPr>
          <w:p w14:paraId="5B1CAC2C"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634" w:type="dxa"/>
          </w:tcPr>
          <w:p w14:paraId="7605FBFB"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0.240</w:t>
            </w:r>
          </w:p>
        </w:tc>
        <w:tc>
          <w:tcPr>
            <w:tcW w:w="558" w:type="dxa"/>
          </w:tcPr>
          <w:p w14:paraId="5EA0D0E1" w14:textId="77777777" w:rsidR="009775A6" w:rsidRPr="004D1AD8"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.237</w:t>
            </w:r>
          </w:p>
        </w:tc>
        <w:tc>
          <w:tcPr>
            <w:tcW w:w="688" w:type="dxa"/>
          </w:tcPr>
          <w:p w14:paraId="5A7A3BF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w:t>
            </w:r>
          </w:p>
        </w:tc>
        <w:tc>
          <w:tcPr>
            <w:tcW w:w="630" w:type="dxa"/>
          </w:tcPr>
          <w:p w14:paraId="1E5ACEEB"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0.035</w:t>
            </w:r>
          </w:p>
        </w:tc>
        <w:tc>
          <w:tcPr>
            <w:tcW w:w="554" w:type="dxa"/>
          </w:tcPr>
          <w:p w14:paraId="1CC0C798"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.035</w:t>
            </w:r>
          </w:p>
        </w:tc>
      </w:tr>
      <w:tr w:rsidR="009775A6" w:rsidRPr="00A7057D" w14:paraId="3CB04683" w14:textId="77777777" w:rsidTr="008356A4">
        <w:trPr>
          <w:trHeight w:val="218"/>
          <w:jc w:val="center"/>
        </w:trPr>
        <w:tc>
          <w:tcPr>
            <w:tcW w:w="846" w:type="dxa"/>
            <w:vMerge/>
          </w:tcPr>
          <w:p w14:paraId="1B34666A"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4449BA16"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10</w:t>
            </w:r>
          </w:p>
        </w:tc>
        <w:tc>
          <w:tcPr>
            <w:tcW w:w="752" w:type="dxa"/>
          </w:tcPr>
          <w:p w14:paraId="5B74C611"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0.136</w:t>
            </w:r>
          </w:p>
        </w:tc>
        <w:tc>
          <w:tcPr>
            <w:tcW w:w="558" w:type="dxa"/>
          </w:tcPr>
          <w:p w14:paraId="29DF5F7B"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.136</w:t>
            </w:r>
          </w:p>
        </w:tc>
        <w:tc>
          <w:tcPr>
            <w:tcW w:w="688" w:type="dxa"/>
          </w:tcPr>
          <w:p w14:paraId="795EBB56"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45</w:t>
            </w:r>
          </w:p>
        </w:tc>
        <w:tc>
          <w:tcPr>
            <w:tcW w:w="646" w:type="dxa"/>
          </w:tcPr>
          <w:p w14:paraId="4245C149" w14:textId="77777777" w:rsidR="009775A6" w:rsidRPr="00A7057D"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A7057D">
              <w:rPr>
                <w:rFonts w:ascii="Times" w:eastAsia="Batang" w:hAnsi="Times"/>
                <w:iCs/>
                <w:sz w:val="15"/>
                <w:szCs w:val="16"/>
                <w:highlight w:val="yellow"/>
                <w:lang w:val="en-GB" w:eastAsia="zh-CN"/>
              </w:rPr>
              <w:t>0.527</w:t>
            </w:r>
          </w:p>
        </w:tc>
        <w:tc>
          <w:tcPr>
            <w:tcW w:w="558" w:type="dxa"/>
          </w:tcPr>
          <w:p w14:paraId="0914EEDB"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A7057D">
              <w:rPr>
                <w:rFonts w:ascii="Times" w:eastAsiaTheme="minorEastAsia" w:hAnsi="Times" w:hint="eastAsia"/>
                <w:iCs/>
                <w:color w:val="FF0000"/>
                <w:sz w:val="15"/>
                <w:szCs w:val="16"/>
                <w:highlight w:val="yellow"/>
                <w:lang w:val="en-GB" w:eastAsia="zh-CN"/>
              </w:rPr>
              <w:t>2</w:t>
            </w:r>
            <w:r w:rsidRPr="00A7057D">
              <w:rPr>
                <w:rFonts w:ascii="Times" w:eastAsiaTheme="minorEastAsia" w:hAnsi="Times"/>
                <w:iCs/>
                <w:color w:val="FF0000"/>
                <w:sz w:val="15"/>
                <w:szCs w:val="16"/>
                <w:highlight w:val="yellow"/>
                <w:lang w:val="en-GB" w:eastAsia="zh-CN"/>
              </w:rPr>
              <w:t>.421</w:t>
            </w:r>
          </w:p>
        </w:tc>
        <w:tc>
          <w:tcPr>
            <w:tcW w:w="688" w:type="dxa"/>
          </w:tcPr>
          <w:p w14:paraId="031BF92A"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10</w:t>
            </w:r>
          </w:p>
        </w:tc>
        <w:tc>
          <w:tcPr>
            <w:tcW w:w="634" w:type="dxa"/>
          </w:tcPr>
          <w:p w14:paraId="63327D2C"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0.480</w:t>
            </w:r>
          </w:p>
        </w:tc>
        <w:tc>
          <w:tcPr>
            <w:tcW w:w="558" w:type="dxa"/>
          </w:tcPr>
          <w:p w14:paraId="22F8F4AE" w14:textId="77777777" w:rsidR="009775A6" w:rsidRPr="00D95006"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.475</w:t>
            </w:r>
          </w:p>
        </w:tc>
        <w:tc>
          <w:tcPr>
            <w:tcW w:w="688" w:type="dxa"/>
          </w:tcPr>
          <w:p w14:paraId="43CF6CB6"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3</w:t>
            </w:r>
          </w:p>
        </w:tc>
        <w:tc>
          <w:tcPr>
            <w:tcW w:w="630" w:type="dxa"/>
          </w:tcPr>
          <w:p w14:paraId="078A501F"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0.106</w:t>
            </w:r>
          </w:p>
        </w:tc>
        <w:tc>
          <w:tcPr>
            <w:tcW w:w="554" w:type="dxa"/>
          </w:tcPr>
          <w:p w14:paraId="60306C1C"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.105</w:t>
            </w:r>
          </w:p>
        </w:tc>
      </w:tr>
      <w:tr w:rsidR="009775A6" w:rsidRPr="00A7057D" w14:paraId="7B93EEA1" w14:textId="77777777" w:rsidTr="008356A4">
        <w:trPr>
          <w:trHeight w:val="218"/>
          <w:jc w:val="center"/>
        </w:trPr>
        <w:tc>
          <w:tcPr>
            <w:tcW w:w="846" w:type="dxa"/>
            <w:vMerge/>
          </w:tcPr>
          <w:p w14:paraId="518DEF59"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4D24086A"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15</w:t>
            </w:r>
          </w:p>
        </w:tc>
        <w:tc>
          <w:tcPr>
            <w:tcW w:w="752" w:type="dxa"/>
          </w:tcPr>
          <w:p w14:paraId="7A63B79A"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0.204</w:t>
            </w:r>
          </w:p>
        </w:tc>
        <w:tc>
          <w:tcPr>
            <w:tcW w:w="558" w:type="dxa"/>
          </w:tcPr>
          <w:p w14:paraId="5E877AC4"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.204</w:t>
            </w:r>
          </w:p>
        </w:tc>
        <w:tc>
          <w:tcPr>
            <w:tcW w:w="688" w:type="dxa"/>
          </w:tcPr>
          <w:p w14:paraId="0E7D99BB"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60</w:t>
            </w:r>
          </w:p>
        </w:tc>
        <w:tc>
          <w:tcPr>
            <w:tcW w:w="646" w:type="dxa"/>
          </w:tcPr>
          <w:p w14:paraId="037F5D53" w14:textId="77777777" w:rsidR="009775A6" w:rsidRPr="00A7057D"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A7057D">
              <w:rPr>
                <w:rFonts w:ascii="Times" w:eastAsia="Batang" w:hAnsi="Times"/>
                <w:iCs/>
                <w:sz w:val="15"/>
                <w:szCs w:val="16"/>
                <w:highlight w:val="yellow"/>
                <w:lang w:val="en-GB" w:eastAsia="zh-CN"/>
              </w:rPr>
              <w:t>9.525</w:t>
            </w:r>
          </w:p>
        </w:tc>
        <w:tc>
          <w:tcPr>
            <w:tcW w:w="558" w:type="dxa"/>
          </w:tcPr>
          <w:p w14:paraId="482BEA15"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A7057D">
              <w:rPr>
                <w:rFonts w:ascii="Times" w:eastAsiaTheme="minorEastAsia" w:hAnsi="Times" w:hint="eastAsia"/>
                <w:iCs/>
                <w:color w:val="FF0000"/>
                <w:sz w:val="15"/>
                <w:szCs w:val="16"/>
                <w:highlight w:val="yellow"/>
                <w:lang w:val="en-GB" w:eastAsia="zh-CN"/>
              </w:rPr>
              <w:t>0</w:t>
            </w:r>
            <w:r w:rsidRPr="00A7057D">
              <w:rPr>
                <w:rFonts w:ascii="Times" w:eastAsiaTheme="minorEastAsia" w:hAnsi="Times"/>
                <w:iCs/>
                <w:color w:val="FF0000"/>
                <w:sz w:val="15"/>
                <w:szCs w:val="16"/>
                <w:highlight w:val="yellow"/>
                <w:lang w:val="en-GB" w:eastAsia="zh-CN"/>
              </w:rPr>
              <w:t>.693</w:t>
            </w:r>
          </w:p>
        </w:tc>
        <w:tc>
          <w:tcPr>
            <w:tcW w:w="688" w:type="dxa"/>
          </w:tcPr>
          <w:p w14:paraId="57BFF28E"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15</w:t>
            </w:r>
          </w:p>
        </w:tc>
        <w:tc>
          <w:tcPr>
            <w:tcW w:w="634" w:type="dxa"/>
          </w:tcPr>
          <w:p w14:paraId="79C92400"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0.723</w:t>
            </w:r>
          </w:p>
        </w:tc>
        <w:tc>
          <w:tcPr>
            <w:tcW w:w="558" w:type="dxa"/>
          </w:tcPr>
          <w:p w14:paraId="3476FBDA" w14:textId="77777777" w:rsidR="009775A6" w:rsidRPr="00D95006"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.715</w:t>
            </w:r>
          </w:p>
        </w:tc>
        <w:tc>
          <w:tcPr>
            <w:tcW w:w="688" w:type="dxa"/>
          </w:tcPr>
          <w:p w14:paraId="53A8AABE"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630" w:type="dxa"/>
          </w:tcPr>
          <w:p w14:paraId="08AB1EFB"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0.176</w:t>
            </w:r>
          </w:p>
        </w:tc>
        <w:tc>
          <w:tcPr>
            <w:tcW w:w="554" w:type="dxa"/>
          </w:tcPr>
          <w:p w14:paraId="27D04280"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.175</w:t>
            </w:r>
          </w:p>
        </w:tc>
      </w:tr>
      <w:tr w:rsidR="009775A6" w:rsidRPr="00A7057D" w14:paraId="4FDB7282" w14:textId="77777777" w:rsidTr="008356A4">
        <w:trPr>
          <w:trHeight w:val="218"/>
          <w:jc w:val="center"/>
        </w:trPr>
        <w:tc>
          <w:tcPr>
            <w:tcW w:w="846" w:type="dxa"/>
            <w:vMerge/>
          </w:tcPr>
          <w:p w14:paraId="75369749"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4A56D50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25</w:t>
            </w:r>
          </w:p>
        </w:tc>
        <w:tc>
          <w:tcPr>
            <w:tcW w:w="752" w:type="dxa"/>
          </w:tcPr>
          <w:p w14:paraId="0036B9EC"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0.341</w:t>
            </w:r>
          </w:p>
        </w:tc>
        <w:tc>
          <w:tcPr>
            <w:tcW w:w="558" w:type="dxa"/>
          </w:tcPr>
          <w:p w14:paraId="4E874071"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.340</w:t>
            </w:r>
          </w:p>
        </w:tc>
        <w:tc>
          <w:tcPr>
            <w:tcW w:w="688" w:type="dxa"/>
          </w:tcPr>
          <w:p w14:paraId="35C00140"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46" w:type="dxa"/>
          </w:tcPr>
          <w:p w14:paraId="21FCC01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558" w:type="dxa"/>
          </w:tcPr>
          <w:p w14:paraId="78619235" w14:textId="77777777" w:rsidR="009775A6" w:rsidRPr="00A7057D" w:rsidRDefault="009775A6" w:rsidP="008356A4">
            <w:pPr>
              <w:numPr>
                <w:ilvl w:val="255"/>
                <w:numId w:val="0"/>
              </w:numPr>
              <w:spacing w:before="120" w:after="0"/>
              <w:jc w:val="center"/>
              <w:rPr>
                <w:rFonts w:ascii="Times" w:eastAsia="Batang" w:hAnsi="Times"/>
                <w:iCs/>
                <w:color w:val="FF0000"/>
                <w:sz w:val="15"/>
                <w:szCs w:val="16"/>
                <w:lang w:val="en-GB" w:eastAsia="zh-CN"/>
              </w:rPr>
            </w:pPr>
          </w:p>
        </w:tc>
        <w:tc>
          <w:tcPr>
            <w:tcW w:w="688" w:type="dxa"/>
          </w:tcPr>
          <w:p w14:paraId="5232FE61"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34" w:type="dxa"/>
          </w:tcPr>
          <w:p w14:paraId="0955A449"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558" w:type="dxa"/>
          </w:tcPr>
          <w:p w14:paraId="358C3E37" w14:textId="77777777" w:rsidR="009775A6" w:rsidRPr="00A7057D" w:rsidRDefault="009775A6" w:rsidP="008356A4">
            <w:pPr>
              <w:numPr>
                <w:ilvl w:val="255"/>
                <w:numId w:val="0"/>
              </w:numPr>
              <w:spacing w:before="120" w:after="0"/>
              <w:jc w:val="center"/>
              <w:rPr>
                <w:rFonts w:ascii="Times" w:eastAsia="Batang" w:hAnsi="Times"/>
                <w:iCs/>
                <w:color w:val="FF0000"/>
                <w:sz w:val="15"/>
                <w:szCs w:val="16"/>
                <w:lang w:val="en-GB" w:eastAsia="zh-CN"/>
              </w:rPr>
            </w:pPr>
          </w:p>
        </w:tc>
        <w:tc>
          <w:tcPr>
            <w:tcW w:w="688" w:type="dxa"/>
          </w:tcPr>
          <w:p w14:paraId="603B989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30" w:type="dxa"/>
          </w:tcPr>
          <w:p w14:paraId="69591C0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554" w:type="dxa"/>
          </w:tcPr>
          <w:p w14:paraId="1A948C6A" w14:textId="77777777" w:rsidR="009775A6" w:rsidRPr="00A7057D" w:rsidRDefault="009775A6" w:rsidP="008356A4">
            <w:pPr>
              <w:numPr>
                <w:ilvl w:val="255"/>
                <w:numId w:val="0"/>
              </w:numPr>
              <w:spacing w:before="120" w:after="0"/>
              <w:jc w:val="center"/>
              <w:rPr>
                <w:rFonts w:ascii="Times" w:eastAsia="Batang" w:hAnsi="Times"/>
                <w:iCs/>
                <w:color w:val="FF0000"/>
                <w:sz w:val="15"/>
                <w:szCs w:val="16"/>
                <w:lang w:val="en-GB" w:eastAsia="zh-CN"/>
              </w:rPr>
            </w:pPr>
          </w:p>
        </w:tc>
      </w:tr>
      <w:tr w:rsidR="009775A6" w:rsidRPr="00A7057D" w14:paraId="29B24FD3" w14:textId="77777777" w:rsidTr="008356A4">
        <w:trPr>
          <w:trHeight w:val="68"/>
          <w:jc w:val="center"/>
        </w:trPr>
        <w:tc>
          <w:tcPr>
            <w:tcW w:w="846" w:type="dxa"/>
            <w:vMerge w:val="restart"/>
          </w:tcPr>
          <w:p w14:paraId="30C4C151"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CDL-B</w:t>
            </w:r>
          </w:p>
        </w:tc>
        <w:tc>
          <w:tcPr>
            <w:tcW w:w="496" w:type="dxa"/>
          </w:tcPr>
          <w:p w14:paraId="0738FCF9"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752" w:type="dxa"/>
          </w:tcPr>
          <w:p w14:paraId="304D86F1"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0.124</w:t>
            </w:r>
          </w:p>
        </w:tc>
        <w:tc>
          <w:tcPr>
            <w:tcW w:w="558" w:type="dxa"/>
          </w:tcPr>
          <w:p w14:paraId="293EA504"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.121</w:t>
            </w:r>
          </w:p>
        </w:tc>
        <w:tc>
          <w:tcPr>
            <w:tcW w:w="688" w:type="dxa"/>
          </w:tcPr>
          <w:p w14:paraId="634D5FA5"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30</w:t>
            </w:r>
          </w:p>
        </w:tc>
        <w:tc>
          <w:tcPr>
            <w:tcW w:w="646" w:type="dxa"/>
          </w:tcPr>
          <w:p w14:paraId="2A5B2AF0"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0.542</w:t>
            </w:r>
          </w:p>
        </w:tc>
        <w:tc>
          <w:tcPr>
            <w:tcW w:w="558" w:type="dxa"/>
          </w:tcPr>
          <w:p w14:paraId="068B058B"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.504</w:t>
            </w:r>
          </w:p>
        </w:tc>
        <w:tc>
          <w:tcPr>
            <w:tcW w:w="688" w:type="dxa"/>
          </w:tcPr>
          <w:p w14:paraId="1E605C7F"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634" w:type="dxa"/>
          </w:tcPr>
          <w:p w14:paraId="71C9340C"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0.652</w:t>
            </w:r>
          </w:p>
        </w:tc>
        <w:tc>
          <w:tcPr>
            <w:tcW w:w="558" w:type="dxa"/>
          </w:tcPr>
          <w:p w14:paraId="4EDEAE3D"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.482</w:t>
            </w:r>
          </w:p>
        </w:tc>
        <w:tc>
          <w:tcPr>
            <w:tcW w:w="688" w:type="dxa"/>
          </w:tcPr>
          <w:p w14:paraId="4FCF39FE"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w:t>
            </w:r>
          </w:p>
        </w:tc>
        <w:tc>
          <w:tcPr>
            <w:tcW w:w="630" w:type="dxa"/>
          </w:tcPr>
          <w:p w14:paraId="5BF0AB5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0.194</w:t>
            </w:r>
          </w:p>
        </w:tc>
        <w:tc>
          <w:tcPr>
            <w:tcW w:w="554" w:type="dxa"/>
          </w:tcPr>
          <w:p w14:paraId="3AE97821"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.168</w:t>
            </w:r>
          </w:p>
        </w:tc>
      </w:tr>
      <w:tr w:rsidR="009775A6" w:rsidRPr="00A7057D" w14:paraId="517F6722" w14:textId="77777777" w:rsidTr="008356A4">
        <w:trPr>
          <w:trHeight w:val="218"/>
          <w:jc w:val="center"/>
        </w:trPr>
        <w:tc>
          <w:tcPr>
            <w:tcW w:w="846" w:type="dxa"/>
            <w:vMerge/>
          </w:tcPr>
          <w:p w14:paraId="38AD1038"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62540185"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10</w:t>
            </w:r>
          </w:p>
        </w:tc>
        <w:tc>
          <w:tcPr>
            <w:tcW w:w="752" w:type="dxa"/>
          </w:tcPr>
          <w:p w14:paraId="4BCB289A"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0.248</w:t>
            </w:r>
          </w:p>
        </w:tc>
        <w:tc>
          <w:tcPr>
            <w:tcW w:w="558" w:type="dxa"/>
          </w:tcPr>
          <w:p w14:paraId="4BE17B41"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.243</w:t>
            </w:r>
          </w:p>
        </w:tc>
        <w:tc>
          <w:tcPr>
            <w:tcW w:w="688" w:type="dxa"/>
          </w:tcPr>
          <w:p w14:paraId="24424841"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45</w:t>
            </w:r>
          </w:p>
        </w:tc>
        <w:tc>
          <w:tcPr>
            <w:tcW w:w="646" w:type="dxa"/>
          </w:tcPr>
          <w:p w14:paraId="1DDA9EB6"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0.808</w:t>
            </w:r>
          </w:p>
        </w:tc>
        <w:tc>
          <w:tcPr>
            <w:tcW w:w="558" w:type="dxa"/>
          </w:tcPr>
          <w:p w14:paraId="67076F53"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.752</w:t>
            </w:r>
          </w:p>
        </w:tc>
        <w:tc>
          <w:tcPr>
            <w:tcW w:w="688" w:type="dxa"/>
          </w:tcPr>
          <w:p w14:paraId="2346C0BC"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10</w:t>
            </w:r>
          </w:p>
        </w:tc>
        <w:tc>
          <w:tcPr>
            <w:tcW w:w="634" w:type="dxa"/>
          </w:tcPr>
          <w:p w14:paraId="6C5CB041"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1.302</w:t>
            </w:r>
          </w:p>
        </w:tc>
        <w:tc>
          <w:tcPr>
            <w:tcW w:w="558" w:type="dxa"/>
          </w:tcPr>
          <w:p w14:paraId="3AE2A427"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.963</w:t>
            </w:r>
          </w:p>
        </w:tc>
        <w:tc>
          <w:tcPr>
            <w:tcW w:w="688" w:type="dxa"/>
          </w:tcPr>
          <w:p w14:paraId="23C02D6F"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3</w:t>
            </w:r>
          </w:p>
        </w:tc>
        <w:tc>
          <w:tcPr>
            <w:tcW w:w="630" w:type="dxa"/>
          </w:tcPr>
          <w:p w14:paraId="1E9BB6D2"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0.582</w:t>
            </w:r>
          </w:p>
        </w:tc>
        <w:tc>
          <w:tcPr>
            <w:tcW w:w="554" w:type="dxa"/>
          </w:tcPr>
          <w:p w14:paraId="56C1524E"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.503</w:t>
            </w:r>
          </w:p>
        </w:tc>
      </w:tr>
      <w:tr w:rsidR="009775A6" w:rsidRPr="00A7057D" w14:paraId="61D14BDB" w14:textId="77777777" w:rsidTr="008356A4">
        <w:trPr>
          <w:trHeight w:val="218"/>
          <w:jc w:val="center"/>
        </w:trPr>
        <w:tc>
          <w:tcPr>
            <w:tcW w:w="846" w:type="dxa"/>
            <w:vMerge/>
          </w:tcPr>
          <w:p w14:paraId="1FA4534D"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7E1C838A"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15</w:t>
            </w:r>
          </w:p>
        </w:tc>
        <w:tc>
          <w:tcPr>
            <w:tcW w:w="752" w:type="dxa"/>
          </w:tcPr>
          <w:p w14:paraId="26EF4BC8"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0.371</w:t>
            </w:r>
          </w:p>
        </w:tc>
        <w:tc>
          <w:tcPr>
            <w:tcW w:w="558" w:type="dxa"/>
          </w:tcPr>
          <w:p w14:paraId="453AFADE"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.364</w:t>
            </w:r>
          </w:p>
        </w:tc>
        <w:tc>
          <w:tcPr>
            <w:tcW w:w="688" w:type="dxa"/>
          </w:tcPr>
          <w:p w14:paraId="02B6EDDE"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60</w:t>
            </w:r>
          </w:p>
        </w:tc>
        <w:tc>
          <w:tcPr>
            <w:tcW w:w="646" w:type="dxa"/>
          </w:tcPr>
          <w:p w14:paraId="3ED0219C"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1.071</w:t>
            </w:r>
          </w:p>
        </w:tc>
        <w:tc>
          <w:tcPr>
            <w:tcW w:w="558" w:type="dxa"/>
          </w:tcPr>
          <w:p w14:paraId="51A62DD9"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.998</w:t>
            </w:r>
          </w:p>
        </w:tc>
        <w:tc>
          <w:tcPr>
            <w:tcW w:w="688" w:type="dxa"/>
          </w:tcPr>
          <w:p w14:paraId="6F39B5F2"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15</w:t>
            </w:r>
          </w:p>
        </w:tc>
        <w:tc>
          <w:tcPr>
            <w:tcW w:w="634" w:type="dxa"/>
          </w:tcPr>
          <w:p w14:paraId="1405F622"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1.948</w:t>
            </w:r>
          </w:p>
        </w:tc>
        <w:tc>
          <w:tcPr>
            <w:tcW w:w="558" w:type="dxa"/>
          </w:tcPr>
          <w:p w14:paraId="43C03B83"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1</w:t>
            </w:r>
            <w:r>
              <w:rPr>
                <w:rFonts w:ascii="Times" w:eastAsiaTheme="minorEastAsia" w:hAnsi="Times"/>
                <w:iCs/>
                <w:color w:val="FF0000"/>
                <w:sz w:val="15"/>
                <w:szCs w:val="16"/>
                <w:lang w:val="en-GB" w:eastAsia="zh-CN"/>
              </w:rPr>
              <w:t>.443</w:t>
            </w:r>
          </w:p>
        </w:tc>
        <w:tc>
          <w:tcPr>
            <w:tcW w:w="688" w:type="dxa"/>
          </w:tcPr>
          <w:p w14:paraId="40B7DD2B"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630" w:type="dxa"/>
          </w:tcPr>
          <w:p w14:paraId="68AC8685"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0.971</w:t>
            </w:r>
          </w:p>
        </w:tc>
        <w:tc>
          <w:tcPr>
            <w:tcW w:w="554" w:type="dxa"/>
          </w:tcPr>
          <w:p w14:paraId="3DB19C98"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.839</w:t>
            </w:r>
          </w:p>
        </w:tc>
      </w:tr>
      <w:tr w:rsidR="009775A6" w:rsidRPr="00A7057D" w14:paraId="220E7C9D" w14:textId="77777777" w:rsidTr="008356A4">
        <w:trPr>
          <w:trHeight w:val="218"/>
          <w:jc w:val="center"/>
        </w:trPr>
        <w:tc>
          <w:tcPr>
            <w:tcW w:w="846" w:type="dxa"/>
            <w:vMerge/>
          </w:tcPr>
          <w:p w14:paraId="35580C31"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0DD88267"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25</w:t>
            </w:r>
          </w:p>
        </w:tc>
        <w:tc>
          <w:tcPr>
            <w:tcW w:w="752" w:type="dxa"/>
          </w:tcPr>
          <w:p w14:paraId="460F71A6" w14:textId="77777777" w:rsidR="009775A6" w:rsidRPr="00A7057D"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A7057D">
              <w:rPr>
                <w:rFonts w:ascii="Times" w:eastAsia="Batang" w:hAnsi="Times"/>
                <w:iCs/>
                <w:sz w:val="15"/>
                <w:szCs w:val="16"/>
                <w:highlight w:val="yellow"/>
                <w:lang w:val="en-GB" w:eastAsia="zh-CN"/>
              </w:rPr>
              <w:t>0.617</w:t>
            </w:r>
          </w:p>
        </w:tc>
        <w:tc>
          <w:tcPr>
            <w:tcW w:w="558" w:type="dxa"/>
          </w:tcPr>
          <w:p w14:paraId="5987CB0A"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A7057D">
              <w:rPr>
                <w:rFonts w:ascii="Times" w:eastAsiaTheme="minorEastAsia" w:hAnsi="Times" w:hint="eastAsia"/>
                <w:iCs/>
                <w:color w:val="FF0000"/>
                <w:sz w:val="15"/>
                <w:szCs w:val="16"/>
                <w:highlight w:val="yellow"/>
                <w:lang w:val="en-GB" w:eastAsia="zh-CN"/>
              </w:rPr>
              <w:t>0</w:t>
            </w:r>
            <w:r w:rsidRPr="00A7057D">
              <w:rPr>
                <w:rFonts w:ascii="Times" w:eastAsiaTheme="minorEastAsia" w:hAnsi="Times"/>
                <w:iCs/>
                <w:color w:val="FF0000"/>
                <w:sz w:val="15"/>
                <w:szCs w:val="16"/>
                <w:highlight w:val="yellow"/>
                <w:lang w:val="en-GB" w:eastAsia="zh-CN"/>
              </w:rPr>
              <w:t>.420</w:t>
            </w:r>
          </w:p>
        </w:tc>
        <w:tc>
          <w:tcPr>
            <w:tcW w:w="688" w:type="dxa"/>
          </w:tcPr>
          <w:p w14:paraId="4985216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46" w:type="dxa"/>
          </w:tcPr>
          <w:p w14:paraId="135EBC3E"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558" w:type="dxa"/>
          </w:tcPr>
          <w:p w14:paraId="346851DE" w14:textId="77777777" w:rsidR="009775A6" w:rsidRPr="00A7057D" w:rsidRDefault="009775A6" w:rsidP="008356A4">
            <w:pPr>
              <w:numPr>
                <w:ilvl w:val="255"/>
                <w:numId w:val="0"/>
              </w:numPr>
              <w:spacing w:before="120" w:after="0"/>
              <w:jc w:val="center"/>
              <w:rPr>
                <w:rFonts w:ascii="Times" w:eastAsia="Batang" w:hAnsi="Times"/>
                <w:iCs/>
                <w:color w:val="FF0000"/>
                <w:sz w:val="15"/>
                <w:szCs w:val="16"/>
                <w:lang w:val="en-GB" w:eastAsia="zh-CN"/>
              </w:rPr>
            </w:pPr>
          </w:p>
        </w:tc>
        <w:tc>
          <w:tcPr>
            <w:tcW w:w="688" w:type="dxa"/>
          </w:tcPr>
          <w:p w14:paraId="21198618"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34" w:type="dxa"/>
          </w:tcPr>
          <w:p w14:paraId="6B3A156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558" w:type="dxa"/>
          </w:tcPr>
          <w:p w14:paraId="2E5392E4" w14:textId="77777777" w:rsidR="009775A6" w:rsidRPr="00A7057D" w:rsidRDefault="009775A6" w:rsidP="008356A4">
            <w:pPr>
              <w:numPr>
                <w:ilvl w:val="255"/>
                <w:numId w:val="0"/>
              </w:numPr>
              <w:spacing w:before="120" w:after="0"/>
              <w:jc w:val="center"/>
              <w:rPr>
                <w:rFonts w:ascii="Times" w:eastAsia="Batang" w:hAnsi="Times"/>
                <w:iCs/>
                <w:color w:val="FF0000"/>
                <w:sz w:val="15"/>
                <w:szCs w:val="16"/>
                <w:lang w:val="en-GB" w:eastAsia="zh-CN"/>
              </w:rPr>
            </w:pPr>
          </w:p>
        </w:tc>
        <w:tc>
          <w:tcPr>
            <w:tcW w:w="688" w:type="dxa"/>
          </w:tcPr>
          <w:p w14:paraId="57370E8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30" w:type="dxa"/>
          </w:tcPr>
          <w:p w14:paraId="7634C80C"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554" w:type="dxa"/>
          </w:tcPr>
          <w:p w14:paraId="61EB7C5A" w14:textId="77777777" w:rsidR="009775A6" w:rsidRPr="00A7057D" w:rsidRDefault="009775A6" w:rsidP="008356A4">
            <w:pPr>
              <w:numPr>
                <w:ilvl w:val="255"/>
                <w:numId w:val="0"/>
              </w:numPr>
              <w:spacing w:before="120" w:after="0"/>
              <w:jc w:val="center"/>
              <w:rPr>
                <w:rFonts w:ascii="Times" w:eastAsia="Batang" w:hAnsi="Times"/>
                <w:iCs/>
                <w:color w:val="FF0000"/>
                <w:sz w:val="15"/>
                <w:szCs w:val="16"/>
                <w:lang w:val="en-GB" w:eastAsia="zh-CN"/>
              </w:rPr>
            </w:pPr>
          </w:p>
        </w:tc>
      </w:tr>
      <w:tr w:rsidR="009775A6" w:rsidRPr="00A7057D" w14:paraId="212718B9" w14:textId="77777777" w:rsidTr="008356A4">
        <w:trPr>
          <w:trHeight w:val="282"/>
          <w:jc w:val="center"/>
        </w:trPr>
        <w:tc>
          <w:tcPr>
            <w:tcW w:w="846" w:type="dxa"/>
            <w:vMerge w:val="restart"/>
          </w:tcPr>
          <w:p w14:paraId="20CF4670"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CDL-C</w:t>
            </w:r>
          </w:p>
        </w:tc>
        <w:tc>
          <w:tcPr>
            <w:tcW w:w="496" w:type="dxa"/>
          </w:tcPr>
          <w:p w14:paraId="4ACE016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752" w:type="dxa"/>
          </w:tcPr>
          <w:p w14:paraId="5C1836D6"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0.128</w:t>
            </w:r>
          </w:p>
        </w:tc>
        <w:tc>
          <w:tcPr>
            <w:tcW w:w="558" w:type="dxa"/>
          </w:tcPr>
          <w:p w14:paraId="27FCA3F5"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.128</w:t>
            </w:r>
          </w:p>
        </w:tc>
        <w:tc>
          <w:tcPr>
            <w:tcW w:w="688" w:type="dxa"/>
          </w:tcPr>
          <w:p w14:paraId="222ABD48"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30</w:t>
            </w:r>
          </w:p>
        </w:tc>
        <w:tc>
          <w:tcPr>
            <w:tcW w:w="646" w:type="dxa"/>
          </w:tcPr>
          <w:p w14:paraId="5CAC2D60"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0.431</w:t>
            </w:r>
          </w:p>
        </w:tc>
        <w:tc>
          <w:tcPr>
            <w:tcW w:w="558" w:type="dxa"/>
          </w:tcPr>
          <w:p w14:paraId="54559AE2"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.422</w:t>
            </w:r>
          </w:p>
        </w:tc>
        <w:tc>
          <w:tcPr>
            <w:tcW w:w="688" w:type="dxa"/>
          </w:tcPr>
          <w:p w14:paraId="7323B63A"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634" w:type="dxa"/>
          </w:tcPr>
          <w:p w14:paraId="3C12BF0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0.648</w:t>
            </w:r>
          </w:p>
        </w:tc>
        <w:tc>
          <w:tcPr>
            <w:tcW w:w="558" w:type="dxa"/>
          </w:tcPr>
          <w:p w14:paraId="3636BE51"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.480</w:t>
            </w:r>
          </w:p>
        </w:tc>
        <w:tc>
          <w:tcPr>
            <w:tcW w:w="688" w:type="dxa"/>
          </w:tcPr>
          <w:p w14:paraId="6D2FF64D"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w:t>
            </w:r>
          </w:p>
        </w:tc>
        <w:tc>
          <w:tcPr>
            <w:tcW w:w="630" w:type="dxa"/>
          </w:tcPr>
          <w:p w14:paraId="6408CFBF"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0.364</w:t>
            </w:r>
          </w:p>
        </w:tc>
        <w:tc>
          <w:tcPr>
            <w:tcW w:w="554" w:type="dxa"/>
          </w:tcPr>
          <w:p w14:paraId="4116C241"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.246</w:t>
            </w:r>
          </w:p>
        </w:tc>
      </w:tr>
      <w:tr w:rsidR="009775A6" w:rsidRPr="00A7057D" w14:paraId="27B66A6B" w14:textId="77777777" w:rsidTr="008356A4">
        <w:trPr>
          <w:trHeight w:val="218"/>
          <w:jc w:val="center"/>
        </w:trPr>
        <w:tc>
          <w:tcPr>
            <w:tcW w:w="846" w:type="dxa"/>
            <w:vMerge/>
          </w:tcPr>
          <w:p w14:paraId="73EC344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479E0459"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10</w:t>
            </w:r>
          </w:p>
        </w:tc>
        <w:tc>
          <w:tcPr>
            <w:tcW w:w="752" w:type="dxa"/>
          </w:tcPr>
          <w:p w14:paraId="141996B0"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0.257</w:t>
            </w:r>
          </w:p>
        </w:tc>
        <w:tc>
          <w:tcPr>
            <w:tcW w:w="558" w:type="dxa"/>
          </w:tcPr>
          <w:p w14:paraId="34B694F0"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.256</w:t>
            </w:r>
          </w:p>
        </w:tc>
        <w:tc>
          <w:tcPr>
            <w:tcW w:w="688" w:type="dxa"/>
          </w:tcPr>
          <w:p w14:paraId="5B7C7B1A"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45</w:t>
            </w:r>
          </w:p>
        </w:tc>
        <w:tc>
          <w:tcPr>
            <w:tcW w:w="646" w:type="dxa"/>
          </w:tcPr>
          <w:p w14:paraId="518B6BF6"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0.645</w:t>
            </w:r>
          </w:p>
        </w:tc>
        <w:tc>
          <w:tcPr>
            <w:tcW w:w="558" w:type="dxa"/>
          </w:tcPr>
          <w:p w14:paraId="6CB99C33"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.631</w:t>
            </w:r>
          </w:p>
        </w:tc>
        <w:tc>
          <w:tcPr>
            <w:tcW w:w="688" w:type="dxa"/>
          </w:tcPr>
          <w:p w14:paraId="27AA3695"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10</w:t>
            </w:r>
          </w:p>
        </w:tc>
        <w:tc>
          <w:tcPr>
            <w:tcW w:w="634" w:type="dxa"/>
          </w:tcPr>
          <w:p w14:paraId="47FCB4E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1.297</w:t>
            </w:r>
          </w:p>
        </w:tc>
        <w:tc>
          <w:tcPr>
            <w:tcW w:w="558" w:type="dxa"/>
          </w:tcPr>
          <w:p w14:paraId="44B46299"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.960</w:t>
            </w:r>
          </w:p>
        </w:tc>
        <w:tc>
          <w:tcPr>
            <w:tcW w:w="688" w:type="dxa"/>
          </w:tcPr>
          <w:p w14:paraId="5737644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3</w:t>
            </w:r>
          </w:p>
        </w:tc>
        <w:tc>
          <w:tcPr>
            <w:tcW w:w="630" w:type="dxa"/>
          </w:tcPr>
          <w:p w14:paraId="030E78FF"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1.093</w:t>
            </w:r>
          </w:p>
        </w:tc>
        <w:tc>
          <w:tcPr>
            <w:tcW w:w="554" w:type="dxa"/>
          </w:tcPr>
          <w:p w14:paraId="5D447E84"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0</w:t>
            </w:r>
            <w:r>
              <w:rPr>
                <w:rFonts w:ascii="Times" w:eastAsiaTheme="minorEastAsia" w:hAnsi="Times"/>
                <w:iCs/>
                <w:color w:val="FF0000"/>
                <w:sz w:val="15"/>
                <w:szCs w:val="16"/>
                <w:lang w:val="en-GB" w:eastAsia="zh-CN"/>
              </w:rPr>
              <w:t>.738</w:t>
            </w:r>
          </w:p>
        </w:tc>
      </w:tr>
      <w:tr w:rsidR="009775A6" w:rsidRPr="00A7057D" w14:paraId="445C8215" w14:textId="77777777" w:rsidTr="008356A4">
        <w:trPr>
          <w:trHeight w:val="218"/>
          <w:jc w:val="center"/>
        </w:trPr>
        <w:tc>
          <w:tcPr>
            <w:tcW w:w="846" w:type="dxa"/>
            <w:vMerge/>
          </w:tcPr>
          <w:p w14:paraId="1C1D5AE6"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2D34DCBB"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15</w:t>
            </w:r>
          </w:p>
        </w:tc>
        <w:tc>
          <w:tcPr>
            <w:tcW w:w="752" w:type="dxa"/>
          </w:tcPr>
          <w:p w14:paraId="6004CE18"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0.386</w:t>
            </w:r>
          </w:p>
        </w:tc>
        <w:tc>
          <w:tcPr>
            <w:tcW w:w="558" w:type="dxa"/>
          </w:tcPr>
          <w:p w14:paraId="33635898"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.386</w:t>
            </w:r>
          </w:p>
        </w:tc>
        <w:tc>
          <w:tcPr>
            <w:tcW w:w="688" w:type="dxa"/>
          </w:tcPr>
          <w:p w14:paraId="054A8BF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60</w:t>
            </w:r>
          </w:p>
        </w:tc>
        <w:tc>
          <w:tcPr>
            <w:tcW w:w="646" w:type="dxa"/>
          </w:tcPr>
          <w:p w14:paraId="17E79CC1" w14:textId="77777777" w:rsidR="009775A6" w:rsidRPr="00A7057D"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A7057D">
              <w:rPr>
                <w:rFonts w:ascii="Times" w:eastAsia="Batang" w:hAnsi="Times"/>
                <w:iCs/>
                <w:sz w:val="15"/>
                <w:szCs w:val="16"/>
                <w:highlight w:val="yellow"/>
                <w:lang w:val="en-GB" w:eastAsia="zh-CN"/>
              </w:rPr>
              <w:t>7.749</w:t>
            </w:r>
          </w:p>
        </w:tc>
        <w:tc>
          <w:tcPr>
            <w:tcW w:w="558" w:type="dxa"/>
          </w:tcPr>
          <w:p w14:paraId="2B7569C9"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A7057D">
              <w:rPr>
                <w:rFonts w:ascii="Times" w:eastAsiaTheme="minorEastAsia" w:hAnsi="Times" w:hint="eastAsia"/>
                <w:iCs/>
                <w:color w:val="FF0000"/>
                <w:sz w:val="15"/>
                <w:szCs w:val="16"/>
                <w:highlight w:val="yellow"/>
                <w:lang w:val="en-GB" w:eastAsia="zh-CN"/>
              </w:rPr>
              <w:t>0</w:t>
            </w:r>
            <w:r w:rsidRPr="00A7057D">
              <w:rPr>
                <w:rFonts w:ascii="Times" w:eastAsiaTheme="minorEastAsia" w:hAnsi="Times"/>
                <w:iCs/>
                <w:color w:val="FF0000"/>
                <w:sz w:val="15"/>
                <w:szCs w:val="16"/>
                <w:highlight w:val="yellow"/>
                <w:lang w:val="en-GB" w:eastAsia="zh-CN"/>
              </w:rPr>
              <w:t>.840</w:t>
            </w:r>
          </w:p>
        </w:tc>
        <w:tc>
          <w:tcPr>
            <w:tcW w:w="688" w:type="dxa"/>
          </w:tcPr>
          <w:p w14:paraId="52681D68"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15</w:t>
            </w:r>
          </w:p>
        </w:tc>
        <w:tc>
          <w:tcPr>
            <w:tcW w:w="634" w:type="dxa"/>
          </w:tcPr>
          <w:p w14:paraId="7F3D135E"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1.950</w:t>
            </w:r>
          </w:p>
        </w:tc>
        <w:tc>
          <w:tcPr>
            <w:tcW w:w="558" w:type="dxa"/>
          </w:tcPr>
          <w:p w14:paraId="651CEF43"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1</w:t>
            </w:r>
            <w:r>
              <w:rPr>
                <w:rFonts w:ascii="Times" w:eastAsiaTheme="minorEastAsia" w:hAnsi="Times"/>
                <w:iCs/>
                <w:color w:val="FF0000"/>
                <w:sz w:val="15"/>
                <w:szCs w:val="16"/>
                <w:lang w:val="en-GB" w:eastAsia="zh-CN"/>
              </w:rPr>
              <w:t>.441</w:t>
            </w:r>
          </w:p>
        </w:tc>
        <w:tc>
          <w:tcPr>
            <w:tcW w:w="688" w:type="dxa"/>
          </w:tcPr>
          <w:p w14:paraId="2213CFC2"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630" w:type="dxa"/>
          </w:tcPr>
          <w:p w14:paraId="6D1606F6"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1.822</w:t>
            </w:r>
          </w:p>
        </w:tc>
        <w:tc>
          <w:tcPr>
            <w:tcW w:w="554" w:type="dxa"/>
          </w:tcPr>
          <w:p w14:paraId="01160222" w14:textId="77777777" w:rsidR="009775A6" w:rsidRPr="00FE467C"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Pr>
                <w:rFonts w:ascii="Times" w:eastAsiaTheme="minorEastAsia" w:hAnsi="Times" w:hint="eastAsia"/>
                <w:iCs/>
                <w:color w:val="FF0000"/>
                <w:sz w:val="15"/>
                <w:szCs w:val="16"/>
                <w:lang w:val="en-GB" w:eastAsia="zh-CN"/>
              </w:rPr>
              <w:t>1</w:t>
            </w:r>
            <w:r>
              <w:rPr>
                <w:rFonts w:ascii="Times" w:eastAsiaTheme="minorEastAsia" w:hAnsi="Times"/>
                <w:iCs/>
                <w:color w:val="FF0000"/>
                <w:sz w:val="15"/>
                <w:szCs w:val="16"/>
                <w:lang w:val="en-GB" w:eastAsia="zh-CN"/>
              </w:rPr>
              <w:t>.230</w:t>
            </w:r>
          </w:p>
        </w:tc>
      </w:tr>
      <w:tr w:rsidR="009775A6" w:rsidRPr="00A7057D" w14:paraId="712A03BD" w14:textId="77777777" w:rsidTr="008356A4">
        <w:trPr>
          <w:trHeight w:val="218"/>
          <w:jc w:val="center"/>
        </w:trPr>
        <w:tc>
          <w:tcPr>
            <w:tcW w:w="846" w:type="dxa"/>
            <w:vMerge/>
          </w:tcPr>
          <w:p w14:paraId="2BF72E28"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44B28142"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25</w:t>
            </w:r>
          </w:p>
        </w:tc>
        <w:tc>
          <w:tcPr>
            <w:tcW w:w="752" w:type="dxa"/>
          </w:tcPr>
          <w:p w14:paraId="0F159AD2"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0.651</w:t>
            </w:r>
          </w:p>
        </w:tc>
        <w:tc>
          <w:tcPr>
            <w:tcW w:w="558" w:type="dxa"/>
          </w:tcPr>
          <w:p w14:paraId="4AE11599"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lang w:val="en-GB" w:eastAsia="zh-CN"/>
              </w:rPr>
            </w:pPr>
            <w:r w:rsidRPr="00A7057D">
              <w:rPr>
                <w:rFonts w:ascii="Times" w:eastAsiaTheme="minorEastAsia" w:hAnsi="Times" w:hint="eastAsia"/>
                <w:iCs/>
                <w:color w:val="FF0000"/>
                <w:sz w:val="15"/>
                <w:szCs w:val="16"/>
                <w:lang w:val="en-GB" w:eastAsia="zh-CN"/>
              </w:rPr>
              <w:t>0</w:t>
            </w:r>
            <w:r w:rsidRPr="00A7057D">
              <w:rPr>
                <w:rFonts w:ascii="Times" w:eastAsiaTheme="minorEastAsia" w:hAnsi="Times"/>
                <w:iCs/>
                <w:color w:val="FF0000"/>
                <w:sz w:val="15"/>
                <w:szCs w:val="16"/>
                <w:lang w:val="en-GB" w:eastAsia="zh-CN"/>
              </w:rPr>
              <w:t>.65</w:t>
            </w:r>
          </w:p>
        </w:tc>
        <w:tc>
          <w:tcPr>
            <w:tcW w:w="688" w:type="dxa"/>
          </w:tcPr>
          <w:p w14:paraId="380667F9"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46" w:type="dxa"/>
          </w:tcPr>
          <w:p w14:paraId="68CF89AE"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558" w:type="dxa"/>
          </w:tcPr>
          <w:p w14:paraId="7CE1CA53" w14:textId="77777777" w:rsidR="009775A6" w:rsidRPr="00A7057D" w:rsidRDefault="009775A6" w:rsidP="008356A4">
            <w:pPr>
              <w:numPr>
                <w:ilvl w:val="255"/>
                <w:numId w:val="0"/>
              </w:numPr>
              <w:spacing w:before="120" w:after="0"/>
              <w:jc w:val="center"/>
              <w:rPr>
                <w:rFonts w:ascii="Times" w:eastAsia="Batang" w:hAnsi="Times"/>
                <w:iCs/>
                <w:color w:val="FF0000"/>
                <w:sz w:val="15"/>
                <w:szCs w:val="16"/>
                <w:lang w:val="en-GB" w:eastAsia="zh-CN"/>
              </w:rPr>
            </w:pPr>
          </w:p>
        </w:tc>
        <w:tc>
          <w:tcPr>
            <w:tcW w:w="688" w:type="dxa"/>
          </w:tcPr>
          <w:p w14:paraId="7D1BC47D"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34" w:type="dxa"/>
          </w:tcPr>
          <w:p w14:paraId="2D4DF6CF"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558" w:type="dxa"/>
          </w:tcPr>
          <w:p w14:paraId="23021F5E" w14:textId="77777777" w:rsidR="009775A6" w:rsidRPr="00A7057D" w:rsidRDefault="009775A6" w:rsidP="008356A4">
            <w:pPr>
              <w:numPr>
                <w:ilvl w:val="255"/>
                <w:numId w:val="0"/>
              </w:numPr>
              <w:spacing w:before="120" w:after="0"/>
              <w:jc w:val="center"/>
              <w:rPr>
                <w:rFonts w:ascii="Times" w:eastAsia="Batang" w:hAnsi="Times"/>
                <w:iCs/>
                <w:color w:val="FF0000"/>
                <w:sz w:val="15"/>
                <w:szCs w:val="16"/>
                <w:lang w:val="en-GB" w:eastAsia="zh-CN"/>
              </w:rPr>
            </w:pPr>
          </w:p>
        </w:tc>
        <w:tc>
          <w:tcPr>
            <w:tcW w:w="688" w:type="dxa"/>
          </w:tcPr>
          <w:p w14:paraId="237A2D85"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30" w:type="dxa"/>
          </w:tcPr>
          <w:p w14:paraId="21310F06"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554" w:type="dxa"/>
          </w:tcPr>
          <w:p w14:paraId="721A2C7F" w14:textId="77777777" w:rsidR="009775A6" w:rsidRPr="00A7057D" w:rsidRDefault="009775A6" w:rsidP="008356A4">
            <w:pPr>
              <w:numPr>
                <w:ilvl w:val="255"/>
                <w:numId w:val="0"/>
              </w:numPr>
              <w:spacing w:before="120" w:after="0"/>
              <w:jc w:val="center"/>
              <w:rPr>
                <w:rFonts w:ascii="Times" w:eastAsia="Batang" w:hAnsi="Times"/>
                <w:iCs/>
                <w:color w:val="FF0000"/>
                <w:sz w:val="15"/>
                <w:szCs w:val="16"/>
                <w:lang w:val="en-GB" w:eastAsia="zh-CN"/>
              </w:rPr>
            </w:pPr>
          </w:p>
        </w:tc>
      </w:tr>
      <w:tr w:rsidR="009775A6" w:rsidRPr="00A7057D" w14:paraId="11362ACF" w14:textId="77777777" w:rsidTr="008356A4">
        <w:trPr>
          <w:trHeight w:val="68"/>
          <w:jc w:val="center"/>
        </w:trPr>
        <w:tc>
          <w:tcPr>
            <w:tcW w:w="846" w:type="dxa"/>
            <w:vMerge w:val="restart"/>
          </w:tcPr>
          <w:p w14:paraId="73DE5062"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CDL-D</w:t>
            </w:r>
          </w:p>
        </w:tc>
        <w:tc>
          <w:tcPr>
            <w:tcW w:w="496" w:type="dxa"/>
          </w:tcPr>
          <w:p w14:paraId="32BEC101"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752" w:type="dxa"/>
          </w:tcPr>
          <w:p w14:paraId="5AFF1183" w14:textId="77777777" w:rsidR="009775A6" w:rsidRPr="00A7057D"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A7057D">
              <w:rPr>
                <w:rFonts w:ascii="Times" w:eastAsia="Batang" w:hAnsi="Times"/>
                <w:iCs/>
                <w:sz w:val="15"/>
                <w:szCs w:val="16"/>
                <w:highlight w:val="yellow"/>
                <w:lang w:val="en-GB" w:eastAsia="zh-CN"/>
              </w:rPr>
              <w:t>0.323</w:t>
            </w:r>
          </w:p>
        </w:tc>
        <w:tc>
          <w:tcPr>
            <w:tcW w:w="558" w:type="dxa"/>
          </w:tcPr>
          <w:p w14:paraId="064FB9BE"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A7057D">
              <w:rPr>
                <w:rFonts w:ascii="Times" w:eastAsiaTheme="minorEastAsia" w:hAnsi="Times" w:hint="eastAsia"/>
                <w:iCs/>
                <w:color w:val="FF0000"/>
                <w:sz w:val="15"/>
                <w:szCs w:val="16"/>
                <w:highlight w:val="yellow"/>
                <w:lang w:val="en-GB" w:eastAsia="zh-CN"/>
              </w:rPr>
              <w:t>0</w:t>
            </w:r>
            <w:r w:rsidRPr="00A7057D">
              <w:rPr>
                <w:rFonts w:ascii="Times" w:eastAsiaTheme="minorEastAsia" w:hAnsi="Times"/>
                <w:iCs/>
                <w:color w:val="FF0000"/>
                <w:sz w:val="15"/>
                <w:szCs w:val="16"/>
                <w:highlight w:val="yellow"/>
                <w:lang w:val="en-GB" w:eastAsia="zh-CN"/>
              </w:rPr>
              <w:t>.122</w:t>
            </w:r>
          </w:p>
        </w:tc>
        <w:tc>
          <w:tcPr>
            <w:tcW w:w="688" w:type="dxa"/>
          </w:tcPr>
          <w:p w14:paraId="3B9557C2"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30</w:t>
            </w:r>
          </w:p>
        </w:tc>
        <w:tc>
          <w:tcPr>
            <w:tcW w:w="646" w:type="dxa"/>
          </w:tcPr>
          <w:p w14:paraId="6B548DFB"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9.869</w:t>
            </w:r>
          </w:p>
        </w:tc>
        <w:tc>
          <w:tcPr>
            <w:tcW w:w="558" w:type="dxa"/>
          </w:tcPr>
          <w:p w14:paraId="25D7D497"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0</w:t>
            </w:r>
            <w:r w:rsidRPr="004F5556">
              <w:rPr>
                <w:rFonts w:ascii="Times" w:eastAsiaTheme="minorEastAsia" w:hAnsi="Times"/>
                <w:iCs/>
                <w:color w:val="FF0000"/>
                <w:sz w:val="15"/>
                <w:szCs w:val="16"/>
                <w:highlight w:val="yellow"/>
                <w:lang w:val="en-GB" w:eastAsia="zh-CN"/>
              </w:rPr>
              <w:t>.639</w:t>
            </w:r>
          </w:p>
        </w:tc>
        <w:tc>
          <w:tcPr>
            <w:tcW w:w="688" w:type="dxa"/>
          </w:tcPr>
          <w:p w14:paraId="640368D0"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634" w:type="dxa"/>
          </w:tcPr>
          <w:p w14:paraId="71D8EA19"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4.327</w:t>
            </w:r>
          </w:p>
        </w:tc>
        <w:tc>
          <w:tcPr>
            <w:tcW w:w="558" w:type="dxa"/>
          </w:tcPr>
          <w:p w14:paraId="2999A88F"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1</w:t>
            </w:r>
            <w:r w:rsidRPr="004F5556">
              <w:rPr>
                <w:rFonts w:ascii="Times" w:eastAsiaTheme="minorEastAsia" w:hAnsi="Times"/>
                <w:iCs/>
                <w:color w:val="FF0000"/>
                <w:sz w:val="15"/>
                <w:szCs w:val="16"/>
                <w:highlight w:val="yellow"/>
                <w:lang w:val="en-GB" w:eastAsia="zh-CN"/>
              </w:rPr>
              <w:t>.089</w:t>
            </w:r>
          </w:p>
        </w:tc>
        <w:tc>
          <w:tcPr>
            <w:tcW w:w="688" w:type="dxa"/>
          </w:tcPr>
          <w:p w14:paraId="06E449F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w:t>
            </w:r>
          </w:p>
        </w:tc>
        <w:tc>
          <w:tcPr>
            <w:tcW w:w="630" w:type="dxa"/>
          </w:tcPr>
          <w:p w14:paraId="7EF59423"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0.448</w:t>
            </w:r>
          </w:p>
        </w:tc>
        <w:tc>
          <w:tcPr>
            <w:tcW w:w="554" w:type="dxa"/>
          </w:tcPr>
          <w:p w14:paraId="2E411101"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0</w:t>
            </w:r>
            <w:r w:rsidRPr="004F5556">
              <w:rPr>
                <w:rFonts w:ascii="Times" w:eastAsiaTheme="minorEastAsia" w:hAnsi="Times"/>
                <w:iCs/>
                <w:color w:val="FF0000"/>
                <w:sz w:val="15"/>
                <w:szCs w:val="16"/>
                <w:highlight w:val="yellow"/>
                <w:lang w:val="en-GB" w:eastAsia="zh-CN"/>
              </w:rPr>
              <w:t>.155</w:t>
            </w:r>
          </w:p>
        </w:tc>
      </w:tr>
      <w:tr w:rsidR="009775A6" w:rsidRPr="00A7057D" w14:paraId="28BC6E83" w14:textId="77777777" w:rsidTr="008356A4">
        <w:trPr>
          <w:trHeight w:val="218"/>
          <w:jc w:val="center"/>
        </w:trPr>
        <w:tc>
          <w:tcPr>
            <w:tcW w:w="846" w:type="dxa"/>
            <w:vMerge/>
          </w:tcPr>
          <w:p w14:paraId="6614F9B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4DBC323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10</w:t>
            </w:r>
          </w:p>
        </w:tc>
        <w:tc>
          <w:tcPr>
            <w:tcW w:w="752" w:type="dxa"/>
          </w:tcPr>
          <w:p w14:paraId="47DEB721" w14:textId="77777777" w:rsidR="009775A6" w:rsidRPr="00A7057D"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A7057D">
              <w:rPr>
                <w:rFonts w:ascii="Times" w:eastAsia="Batang" w:hAnsi="Times"/>
                <w:iCs/>
                <w:sz w:val="15"/>
                <w:szCs w:val="16"/>
                <w:highlight w:val="yellow"/>
                <w:lang w:val="en-GB" w:eastAsia="zh-CN"/>
              </w:rPr>
              <w:t>0.665</w:t>
            </w:r>
          </w:p>
        </w:tc>
        <w:tc>
          <w:tcPr>
            <w:tcW w:w="558" w:type="dxa"/>
          </w:tcPr>
          <w:p w14:paraId="46243658"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A7057D">
              <w:rPr>
                <w:rFonts w:ascii="Times" w:eastAsiaTheme="minorEastAsia" w:hAnsi="Times" w:hint="eastAsia"/>
                <w:iCs/>
                <w:color w:val="FF0000"/>
                <w:sz w:val="15"/>
                <w:szCs w:val="16"/>
                <w:highlight w:val="yellow"/>
                <w:lang w:val="en-GB" w:eastAsia="zh-CN"/>
              </w:rPr>
              <w:t>0</w:t>
            </w:r>
            <w:r w:rsidRPr="00A7057D">
              <w:rPr>
                <w:rFonts w:ascii="Times" w:eastAsiaTheme="minorEastAsia" w:hAnsi="Times"/>
                <w:iCs/>
                <w:color w:val="FF0000"/>
                <w:sz w:val="15"/>
                <w:szCs w:val="16"/>
                <w:highlight w:val="yellow"/>
                <w:lang w:val="en-GB" w:eastAsia="zh-CN"/>
              </w:rPr>
              <w:t>.243</w:t>
            </w:r>
          </w:p>
        </w:tc>
        <w:tc>
          <w:tcPr>
            <w:tcW w:w="688" w:type="dxa"/>
          </w:tcPr>
          <w:p w14:paraId="7645A12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45</w:t>
            </w:r>
          </w:p>
        </w:tc>
        <w:tc>
          <w:tcPr>
            <w:tcW w:w="646" w:type="dxa"/>
          </w:tcPr>
          <w:p w14:paraId="6843AD61"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N/A</w:t>
            </w:r>
          </w:p>
        </w:tc>
        <w:tc>
          <w:tcPr>
            <w:tcW w:w="558" w:type="dxa"/>
          </w:tcPr>
          <w:p w14:paraId="075F5136"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0</w:t>
            </w:r>
            <w:r w:rsidRPr="004F5556">
              <w:rPr>
                <w:rFonts w:ascii="Times" w:eastAsiaTheme="minorEastAsia" w:hAnsi="Times"/>
                <w:iCs/>
                <w:color w:val="FF0000"/>
                <w:sz w:val="15"/>
                <w:szCs w:val="16"/>
                <w:highlight w:val="yellow"/>
                <w:lang w:val="en-GB" w:eastAsia="zh-CN"/>
              </w:rPr>
              <w:t>.973</w:t>
            </w:r>
          </w:p>
        </w:tc>
        <w:tc>
          <w:tcPr>
            <w:tcW w:w="688" w:type="dxa"/>
          </w:tcPr>
          <w:p w14:paraId="6EBB3877"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10</w:t>
            </w:r>
          </w:p>
        </w:tc>
        <w:tc>
          <w:tcPr>
            <w:tcW w:w="634" w:type="dxa"/>
          </w:tcPr>
          <w:p w14:paraId="1F7221BF"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8.887</w:t>
            </w:r>
          </w:p>
        </w:tc>
        <w:tc>
          <w:tcPr>
            <w:tcW w:w="558" w:type="dxa"/>
          </w:tcPr>
          <w:p w14:paraId="7885613E"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2</w:t>
            </w:r>
            <w:r w:rsidRPr="004F5556">
              <w:rPr>
                <w:rFonts w:ascii="Times" w:eastAsiaTheme="minorEastAsia" w:hAnsi="Times"/>
                <w:iCs/>
                <w:color w:val="FF0000"/>
                <w:sz w:val="15"/>
                <w:szCs w:val="16"/>
                <w:highlight w:val="yellow"/>
                <w:lang w:val="en-GB" w:eastAsia="zh-CN"/>
              </w:rPr>
              <w:t>.179</w:t>
            </w:r>
          </w:p>
        </w:tc>
        <w:tc>
          <w:tcPr>
            <w:tcW w:w="688" w:type="dxa"/>
          </w:tcPr>
          <w:p w14:paraId="2FF084F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3</w:t>
            </w:r>
          </w:p>
        </w:tc>
        <w:tc>
          <w:tcPr>
            <w:tcW w:w="630" w:type="dxa"/>
          </w:tcPr>
          <w:p w14:paraId="3929612E"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1.347</w:t>
            </w:r>
          </w:p>
        </w:tc>
        <w:tc>
          <w:tcPr>
            <w:tcW w:w="554" w:type="dxa"/>
          </w:tcPr>
          <w:p w14:paraId="0381E1B4"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0</w:t>
            </w:r>
            <w:r w:rsidRPr="004F5556">
              <w:rPr>
                <w:rFonts w:ascii="Times" w:eastAsiaTheme="minorEastAsia" w:hAnsi="Times"/>
                <w:iCs/>
                <w:color w:val="FF0000"/>
                <w:sz w:val="15"/>
                <w:szCs w:val="16"/>
                <w:highlight w:val="yellow"/>
                <w:lang w:val="en-GB" w:eastAsia="zh-CN"/>
              </w:rPr>
              <w:t>.466</w:t>
            </w:r>
          </w:p>
        </w:tc>
      </w:tr>
      <w:tr w:rsidR="009775A6" w:rsidRPr="00A7057D" w14:paraId="797E82A2" w14:textId="77777777" w:rsidTr="008356A4">
        <w:trPr>
          <w:trHeight w:val="218"/>
          <w:jc w:val="center"/>
        </w:trPr>
        <w:tc>
          <w:tcPr>
            <w:tcW w:w="846" w:type="dxa"/>
            <w:vMerge/>
          </w:tcPr>
          <w:p w14:paraId="5FE8734D"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739C3766"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15</w:t>
            </w:r>
          </w:p>
        </w:tc>
        <w:tc>
          <w:tcPr>
            <w:tcW w:w="752" w:type="dxa"/>
          </w:tcPr>
          <w:p w14:paraId="4B062982" w14:textId="77777777" w:rsidR="009775A6" w:rsidRPr="00A7057D"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A7057D">
              <w:rPr>
                <w:rFonts w:ascii="Times" w:eastAsia="Batang" w:hAnsi="Times"/>
                <w:iCs/>
                <w:sz w:val="15"/>
                <w:szCs w:val="16"/>
                <w:highlight w:val="yellow"/>
                <w:lang w:val="en-GB" w:eastAsia="zh-CN"/>
              </w:rPr>
              <w:t>1.059</w:t>
            </w:r>
          </w:p>
        </w:tc>
        <w:tc>
          <w:tcPr>
            <w:tcW w:w="558" w:type="dxa"/>
          </w:tcPr>
          <w:p w14:paraId="467337F8"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A7057D">
              <w:rPr>
                <w:rFonts w:ascii="Times" w:eastAsiaTheme="minorEastAsia" w:hAnsi="Times" w:hint="eastAsia"/>
                <w:iCs/>
                <w:color w:val="FF0000"/>
                <w:sz w:val="15"/>
                <w:szCs w:val="16"/>
                <w:highlight w:val="yellow"/>
                <w:lang w:val="en-GB" w:eastAsia="zh-CN"/>
              </w:rPr>
              <w:t>0</w:t>
            </w:r>
            <w:r w:rsidRPr="00A7057D">
              <w:rPr>
                <w:rFonts w:ascii="Times" w:eastAsiaTheme="minorEastAsia" w:hAnsi="Times"/>
                <w:iCs/>
                <w:color w:val="FF0000"/>
                <w:sz w:val="15"/>
                <w:szCs w:val="16"/>
                <w:highlight w:val="yellow"/>
                <w:lang w:val="en-GB" w:eastAsia="zh-CN"/>
              </w:rPr>
              <w:t>.365</w:t>
            </w:r>
          </w:p>
        </w:tc>
        <w:tc>
          <w:tcPr>
            <w:tcW w:w="688" w:type="dxa"/>
          </w:tcPr>
          <w:p w14:paraId="4D36F378"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60</w:t>
            </w:r>
          </w:p>
        </w:tc>
        <w:tc>
          <w:tcPr>
            <w:tcW w:w="646" w:type="dxa"/>
          </w:tcPr>
          <w:p w14:paraId="50271C48"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N/A</w:t>
            </w:r>
          </w:p>
        </w:tc>
        <w:tc>
          <w:tcPr>
            <w:tcW w:w="558" w:type="dxa"/>
          </w:tcPr>
          <w:p w14:paraId="0774E042"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4</w:t>
            </w:r>
            <w:r w:rsidRPr="004F5556">
              <w:rPr>
                <w:rFonts w:ascii="Times" w:eastAsiaTheme="minorEastAsia" w:hAnsi="Times"/>
                <w:iCs/>
                <w:color w:val="FF0000"/>
                <w:sz w:val="15"/>
                <w:szCs w:val="16"/>
                <w:highlight w:val="yellow"/>
                <w:lang w:val="en-GB" w:eastAsia="zh-CN"/>
              </w:rPr>
              <w:t>.290</w:t>
            </w:r>
          </w:p>
        </w:tc>
        <w:tc>
          <w:tcPr>
            <w:tcW w:w="688" w:type="dxa"/>
          </w:tcPr>
          <w:p w14:paraId="29CBFF3F"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15</w:t>
            </w:r>
          </w:p>
        </w:tc>
        <w:tc>
          <w:tcPr>
            <w:tcW w:w="634" w:type="dxa"/>
          </w:tcPr>
          <w:p w14:paraId="120BE15E"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14.034</w:t>
            </w:r>
          </w:p>
        </w:tc>
        <w:tc>
          <w:tcPr>
            <w:tcW w:w="558" w:type="dxa"/>
          </w:tcPr>
          <w:p w14:paraId="6CD17F94"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3</w:t>
            </w:r>
            <w:r w:rsidRPr="004F5556">
              <w:rPr>
                <w:rFonts w:ascii="Times" w:eastAsiaTheme="minorEastAsia" w:hAnsi="Times"/>
                <w:iCs/>
                <w:color w:val="FF0000"/>
                <w:sz w:val="15"/>
                <w:szCs w:val="16"/>
                <w:highlight w:val="yellow"/>
                <w:lang w:val="en-GB" w:eastAsia="zh-CN"/>
              </w:rPr>
              <w:t>.268</w:t>
            </w:r>
          </w:p>
        </w:tc>
        <w:tc>
          <w:tcPr>
            <w:tcW w:w="688" w:type="dxa"/>
          </w:tcPr>
          <w:p w14:paraId="3C1845F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630" w:type="dxa"/>
          </w:tcPr>
          <w:p w14:paraId="0A407EC8"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2.258</w:t>
            </w:r>
          </w:p>
        </w:tc>
        <w:tc>
          <w:tcPr>
            <w:tcW w:w="554" w:type="dxa"/>
          </w:tcPr>
          <w:p w14:paraId="674C69AA"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0</w:t>
            </w:r>
            <w:r w:rsidRPr="004F5556">
              <w:rPr>
                <w:rFonts w:ascii="Times" w:eastAsiaTheme="minorEastAsia" w:hAnsi="Times"/>
                <w:iCs/>
                <w:color w:val="FF0000"/>
                <w:sz w:val="15"/>
                <w:szCs w:val="16"/>
                <w:highlight w:val="yellow"/>
                <w:lang w:val="en-GB" w:eastAsia="zh-CN"/>
              </w:rPr>
              <w:t>.776</w:t>
            </w:r>
          </w:p>
        </w:tc>
      </w:tr>
      <w:tr w:rsidR="009775A6" w:rsidRPr="00A7057D" w14:paraId="1AECA63F" w14:textId="77777777" w:rsidTr="008356A4">
        <w:trPr>
          <w:trHeight w:val="218"/>
          <w:jc w:val="center"/>
        </w:trPr>
        <w:tc>
          <w:tcPr>
            <w:tcW w:w="846" w:type="dxa"/>
            <w:vMerge/>
          </w:tcPr>
          <w:p w14:paraId="056685EE"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492C9F5A"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25</w:t>
            </w:r>
          </w:p>
        </w:tc>
        <w:tc>
          <w:tcPr>
            <w:tcW w:w="752" w:type="dxa"/>
          </w:tcPr>
          <w:p w14:paraId="4FEA19C2" w14:textId="77777777" w:rsidR="009775A6" w:rsidRPr="00A7057D"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A7057D">
              <w:rPr>
                <w:rFonts w:ascii="Times" w:eastAsia="Batang" w:hAnsi="Times"/>
                <w:iCs/>
                <w:sz w:val="15"/>
                <w:szCs w:val="16"/>
                <w:highlight w:val="yellow"/>
                <w:lang w:val="en-GB" w:eastAsia="zh-CN"/>
              </w:rPr>
              <w:t>9.354</w:t>
            </w:r>
          </w:p>
        </w:tc>
        <w:tc>
          <w:tcPr>
            <w:tcW w:w="558" w:type="dxa"/>
          </w:tcPr>
          <w:p w14:paraId="62EB0E0D"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A7057D">
              <w:rPr>
                <w:rFonts w:ascii="Times" w:eastAsiaTheme="minorEastAsia" w:hAnsi="Times" w:hint="eastAsia"/>
                <w:iCs/>
                <w:color w:val="FF0000"/>
                <w:sz w:val="15"/>
                <w:szCs w:val="16"/>
                <w:highlight w:val="yellow"/>
                <w:lang w:val="en-GB" w:eastAsia="zh-CN"/>
              </w:rPr>
              <w:t>0</w:t>
            </w:r>
            <w:r w:rsidRPr="00A7057D">
              <w:rPr>
                <w:rFonts w:ascii="Times" w:eastAsiaTheme="minorEastAsia" w:hAnsi="Times"/>
                <w:iCs/>
                <w:color w:val="FF0000"/>
                <w:sz w:val="15"/>
                <w:szCs w:val="16"/>
                <w:highlight w:val="yellow"/>
                <w:lang w:val="en-GB" w:eastAsia="zh-CN"/>
              </w:rPr>
              <w:t>.611</w:t>
            </w:r>
          </w:p>
        </w:tc>
        <w:tc>
          <w:tcPr>
            <w:tcW w:w="688" w:type="dxa"/>
          </w:tcPr>
          <w:p w14:paraId="6E86FC1C"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46" w:type="dxa"/>
          </w:tcPr>
          <w:p w14:paraId="4B82B3E2"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p>
        </w:tc>
        <w:tc>
          <w:tcPr>
            <w:tcW w:w="558" w:type="dxa"/>
          </w:tcPr>
          <w:p w14:paraId="703BCCBA" w14:textId="77777777" w:rsidR="009775A6" w:rsidRPr="004F5556" w:rsidRDefault="009775A6" w:rsidP="008356A4">
            <w:pPr>
              <w:numPr>
                <w:ilvl w:val="255"/>
                <w:numId w:val="0"/>
              </w:numPr>
              <w:spacing w:before="120" w:after="0"/>
              <w:jc w:val="center"/>
              <w:rPr>
                <w:rFonts w:ascii="Times" w:eastAsia="Batang" w:hAnsi="Times"/>
                <w:iCs/>
                <w:color w:val="FF0000"/>
                <w:sz w:val="15"/>
                <w:szCs w:val="16"/>
                <w:highlight w:val="yellow"/>
                <w:lang w:val="en-GB" w:eastAsia="zh-CN"/>
              </w:rPr>
            </w:pPr>
          </w:p>
        </w:tc>
        <w:tc>
          <w:tcPr>
            <w:tcW w:w="688" w:type="dxa"/>
          </w:tcPr>
          <w:p w14:paraId="4129DD6D"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34" w:type="dxa"/>
          </w:tcPr>
          <w:p w14:paraId="7E208120"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p>
        </w:tc>
        <w:tc>
          <w:tcPr>
            <w:tcW w:w="558" w:type="dxa"/>
          </w:tcPr>
          <w:p w14:paraId="4006A35C" w14:textId="77777777" w:rsidR="009775A6" w:rsidRPr="004F5556" w:rsidRDefault="009775A6" w:rsidP="008356A4">
            <w:pPr>
              <w:numPr>
                <w:ilvl w:val="255"/>
                <w:numId w:val="0"/>
              </w:numPr>
              <w:spacing w:before="120" w:after="0"/>
              <w:jc w:val="center"/>
              <w:rPr>
                <w:rFonts w:ascii="Times" w:eastAsia="Batang" w:hAnsi="Times"/>
                <w:iCs/>
                <w:color w:val="FF0000"/>
                <w:sz w:val="15"/>
                <w:szCs w:val="16"/>
                <w:highlight w:val="yellow"/>
                <w:lang w:val="en-GB" w:eastAsia="zh-CN"/>
              </w:rPr>
            </w:pPr>
          </w:p>
        </w:tc>
        <w:tc>
          <w:tcPr>
            <w:tcW w:w="688" w:type="dxa"/>
          </w:tcPr>
          <w:p w14:paraId="59B5C847"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30" w:type="dxa"/>
          </w:tcPr>
          <w:p w14:paraId="2DD12D0D"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p>
        </w:tc>
        <w:tc>
          <w:tcPr>
            <w:tcW w:w="554" w:type="dxa"/>
          </w:tcPr>
          <w:p w14:paraId="4CBA1CB8" w14:textId="77777777" w:rsidR="009775A6" w:rsidRPr="004F5556" w:rsidRDefault="009775A6" w:rsidP="008356A4">
            <w:pPr>
              <w:numPr>
                <w:ilvl w:val="255"/>
                <w:numId w:val="0"/>
              </w:numPr>
              <w:spacing w:before="120" w:after="0"/>
              <w:jc w:val="center"/>
              <w:rPr>
                <w:rFonts w:ascii="Times" w:eastAsia="Batang" w:hAnsi="Times"/>
                <w:iCs/>
                <w:color w:val="FF0000"/>
                <w:sz w:val="15"/>
                <w:szCs w:val="16"/>
                <w:highlight w:val="yellow"/>
                <w:lang w:val="en-GB" w:eastAsia="zh-CN"/>
              </w:rPr>
            </w:pPr>
          </w:p>
        </w:tc>
      </w:tr>
      <w:tr w:rsidR="009775A6" w:rsidRPr="00A7057D" w14:paraId="7EC01B7C" w14:textId="77777777" w:rsidTr="008356A4">
        <w:trPr>
          <w:trHeight w:val="68"/>
          <w:jc w:val="center"/>
        </w:trPr>
        <w:tc>
          <w:tcPr>
            <w:tcW w:w="846" w:type="dxa"/>
            <w:vMerge w:val="restart"/>
          </w:tcPr>
          <w:p w14:paraId="03B28BD8"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CDL-E</w:t>
            </w:r>
          </w:p>
        </w:tc>
        <w:tc>
          <w:tcPr>
            <w:tcW w:w="496" w:type="dxa"/>
          </w:tcPr>
          <w:p w14:paraId="73AB7F7C"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752" w:type="dxa"/>
          </w:tcPr>
          <w:p w14:paraId="1546A3B9" w14:textId="77777777" w:rsidR="009775A6" w:rsidRPr="00A7057D"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A7057D">
              <w:rPr>
                <w:rFonts w:ascii="Times" w:eastAsia="Batang" w:hAnsi="Times"/>
                <w:iCs/>
                <w:sz w:val="15"/>
                <w:szCs w:val="16"/>
                <w:highlight w:val="yellow"/>
                <w:lang w:val="en-GB" w:eastAsia="zh-CN"/>
              </w:rPr>
              <w:t>0.395</w:t>
            </w:r>
          </w:p>
        </w:tc>
        <w:tc>
          <w:tcPr>
            <w:tcW w:w="558" w:type="dxa"/>
          </w:tcPr>
          <w:p w14:paraId="5203A46E"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A7057D">
              <w:rPr>
                <w:rFonts w:ascii="Times" w:eastAsiaTheme="minorEastAsia" w:hAnsi="Times" w:hint="eastAsia"/>
                <w:iCs/>
                <w:color w:val="FF0000"/>
                <w:sz w:val="15"/>
                <w:szCs w:val="16"/>
                <w:highlight w:val="yellow"/>
                <w:lang w:val="en-GB" w:eastAsia="zh-CN"/>
              </w:rPr>
              <w:t>0</w:t>
            </w:r>
            <w:r w:rsidRPr="00A7057D">
              <w:rPr>
                <w:rFonts w:ascii="Times" w:eastAsiaTheme="minorEastAsia" w:hAnsi="Times"/>
                <w:iCs/>
                <w:color w:val="FF0000"/>
                <w:sz w:val="15"/>
                <w:szCs w:val="16"/>
                <w:highlight w:val="yellow"/>
                <w:lang w:val="en-GB" w:eastAsia="zh-CN"/>
              </w:rPr>
              <w:t>.186</w:t>
            </w:r>
          </w:p>
        </w:tc>
        <w:tc>
          <w:tcPr>
            <w:tcW w:w="688" w:type="dxa"/>
          </w:tcPr>
          <w:p w14:paraId="70C800F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30</w:t>
            </w:r>
          </w:p>
        </w:tc>
        <w:tc>
          <w:tcPr>
            <w:tcW w:w="646" w:type="dxa"/>
          </w:tcPr>
          <w:p w14:paraId="43D9672F"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9.743</w:t>
            </w:r>
          </w:p>
        </w:tc>
        <w:tc>
          <w:tcPr>
            <w:tcW w:w="558" w:type="dxa"/>
          </w:tcPr>
          <w:p w14:paraId="06584820"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0</w:t>
            </w:r>
            <w:r w:rsidRPr="004F5556">
              <w:rPr>
                <w:rFonts w:ascii="Times" w:eastAsiaTheme="minorEastAsia" w:hAnsi="Times"/>
                <w:iCs/>
                <w:color w:val="FF0000"/>
                <w:sz w:val="15"/>
                <w:szCs w:val="16"/>
                <w:highlight w:val="yellow"/>
                <w:lang w:val="en-GB" w:eastAsia="zh-CN"/>
              </w:rPr>
              <w:t>.307</w:t>
            </w:r>
          </w:p>
        </w:tc>
        <w:tc>
          <w:tcPr>
            <w:tcW w:w="688" w:type="dxa"/>
          </w:tcPr>
          <w:p w14:paraId="03D3A322"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634" w:type="dxa"/>
          </w:tcPr>
          <w:p w14:paraId="692608F8"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6.919</w:t>
            </w:r>
          </w:p>
        </w:tc>
        <w:tc>
          <w:tcPr>
            <w:tcW w:w="558" w:type="dxa"/>
          </w:tcPr>
          <w:p w14:paraId="73330614"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0</w:t>
            </w:r>
            <w:r w:rsidRPr="004F5556">
              <w:rPr>
                <w:rFonts w:ascii="Times" w:eastAsiaTheme="minorEastAsia" w:hAnsi="Times"/>
                <w:iCs/>
                <w:color w:val="FF0000"/>
                <w:sz w:val="15"/>
                <w:szCs w:val="16"/>
                <w:highlight w:val="yellow"/>
                <w:lang w:val="en-GB" w:eastAsia="zh-CN"/>
              </w:rPr>
              <w:t>.689</w:t>
            </w:r>
          </w:p>
        </w:tc>
        <w:tc>
          <w:tcPr>
            <w:tcW w:w="688" w:type="dxa"/>
          </w:tcPr>
          <w:p w14:paraId="077D345D"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w:t>
            </w:r>
          </w:p>
        </w:tc>
        <w:tc>
          <w:tcPr>
            <w:tcW w:w="630" w:type="dxa"/>
          </w:tcPr>
          <w:p w14:paraId="694E9A71"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0.971</w:t>
            </w:r>
          </w:p>
        </w:tc>
        <w:tc>
          <w:tcPr>
            <w:tcW w:w="554" w:type="dxa"/>
          </w:tcPr>
          <w:p w14:paraId="0787C5E8"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0</w:t>
            </w:r>
            <w:r w:rsidRPr="004F5556">
              <w:rPr>
                <w:rFonts w:ascii="Times" w:eastAsiaTheme="minorEastAsia" w:hAnsi="Times"/>
                <w:iCs/>
                <w:color w:val="FF0000"/>
                <w:sz w:val="15"/>
                <w:szCs w:val="16"/>
                <w:highlight w:val="yellow"/>
                <w:lang w:val="en-GB" w:eastAsia="zh-CN"/>
              </w:rPr>
              <w:t>.250</w:t>
            </w:r>
          </w:p>
        </w:tc>
      </w:tr>
      <w:tr w:rsidR="009775A6" w:rsidRPr="00A7057D" w14:paraId="115157EF" w14:textId="77777777" w:rsidTr="008356A4">
        <w:trPr>
          <w:trHeight w:val="218"/>
          <w:jc w:val="center"/>
        </w:trPr>
        <w:tc>
          <w:tcPr>
            <w:tcW w:w="846" w:type="dxa"/>
            <w:vMerge/>
          </w:tcPr>
          <w:p w14:paraId="2AEB6BD2"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24940FDD"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10</w:t>
            </w:r>
          </w:p>
        </w:tc>
        <w:tc>
          <w:tcPr>
            <w:tcW w:w="752" w:type="dxa"/>
          </w:tcPr>
          <w:p w14:paraId="5F314A14" w14:textId="77777777" w:rsidR="009775A6" w:rsidRPr="00A7057D"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A7057D">
              <w:rPr>
                <w:rFonts w:ascii="Times" w:eastAsia="Batang" w:hAnsi="Times"/>
                <w:iCs/>
                <w:sz w:val="15"/>
                <w:szCs w:val="16"/>
                <w:highlight w:val="yellow"/>
                <w:lang w:val="en-GB" w:eastAsia="zh-CN"/>
              </w:rPr>
              <w:t>0.801</w:t>
            </w:r>
          </w:p>
        </w:tc>
        <w:tc>
          <w:tcPr>
            <w:tcW w:w="558" w:type="dxa"/>
          </w:tcPr>
          <w:p w14:paraId="00F3D555"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A7057D">
              <w:rPr>
                <w:rFonts w:ascii="Times" w:eastAsiaTheme="minorEastAsia" w:hAnsi="Times" w:hint="eastAsia"/>
                <w:iCs/>
                <w:color w:val="FF0000"/>
                <w:sz w:val="15"/>
                <w:szCs w:val="16"/>
                <w:highlight w:val="yellow"/>
                <w:lang w:val="en-GB" w:eastAsia="zh-CN"/>
              </w:rPr>
              <w:t>0</w:t>
            </w:r>
            <w:r w:rsidRPr="00A7057D">
              <w:rPr>
                <w:rFonts w:ascii="Times" w:eastAsiaTheme="minorEastAsia" w:hAnsi="Times"/>
                <w:iCs/>
                <w:color w:val="FF0000"/>
                <w:sz w:val="15"/>
                <w:szCs w:val="16"/>
                <w:highlight w:val="yellow"/>
                <w:lang w:val="en-GB" w:eastAsia="zh-CN"/>
              </w:rPr>
              <w:t>.372</w:t>
            </w:r>
          </w:p>
        </w:tc>
        <w:tc>
          <w:tcPr>
            <w:tcW w:w="688" w:type="dxa"/>
          </w:tcPr>
          <w:p w14:paraId="254BDF38"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45</w:t>
            </w:r>
          </w:p>
        </w:tc>
        <w:tc>
          <w:tcPr>
            <w:tcW w:w="646" w:type="dxa"/>
          </w:tcPr>
          <w:p w14:paraId="6ABF29CE"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N/A</w:t>
            </w:r>
          </w:p>
        </w:tc>
        <w:tc>
          <w:tcPr>
            <w:tcW w:w="558" w:type="dxa"/>
          </w:tcPr>
          <w:p w14:paraId="42B3AD99"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0</w:t>
            </w:r>
            <w:r w:rsidRPr="004F5556">
              <w:rPr>
                <w:rFonts w:ascii="Times" w:eastAsiaTheme="minorEastAsia" w:hAnsi="Times"/>
                <w:iCs/>
                <w:color w:val="FF0000"/>
                <w:sz w:val="15"/>
                <w:szCs w:val="16"/>
                <w:highlight w:val="yellow"/>
                <w:lang w:val="en-GB" w:eastAsia="zh-CN"/>
              </w:rPr>
              <w:t>.454</w:t>
            </w:r>
          </w:p>
        </w:tc>
        <w:tc>
          <w:tcPr>
            <w:tcW w:w="688" w:type="dxa"/>
          </w:tcPr>
          <w:p w14:paraId="02179C01"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10</w:t>
            </w:r>
          </w:p>
        </w:tc>
        <w:tc>
          <w:tcPr>
            <w:tcW w:w="634" w:type="dxa"/>
          </w:tcPr>
          <w:p w14:paraId="5EC88889"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14.838</w:t>
            </w:r>
          </w:p>
        </w:tc>
        <w:tc>
          <w:tcPr>
            <w:tcW w:w="558" w:type="dxa"/>
          </w:tcPr>
          <w:p w14:paraId="4E2AD620"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1</w:t>
            </w:r>
            <w:r w:rsidRPr="004F5556">
              <w:rPr>
                <w:rFonts w:ascii="Times" w:eastAsiaTheme="minorEastAsia" w:hAnsi="Times"/>
                <w:iCs/>
                <w:color w:val="FF0000"/>
                <w:sz w:val="15"/>
                <w:szCs w:val="16"/>
                <w:highlight w:val="yellow"/>
                <w:lang w:val="en-GB" w:eastAsia="zh-CN"/>
              </w:rPr>
              <w:t>.377</w:t>
            </w:r>
          </w:p>
        </w:tc>
        <w:tc>
          <w:tcPr>
            <w:tcW w:w="688" w:type="dxa"/>
          </w:tcPr>
          <w:p w14:paraId="5C6558BF"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3</w:t>
            </w:r>
          </w:p>
        </w:tc>
        <w:tc>
          <w:tcPr>
            <w:tcW w:w="630" w:type="dxa"/>
          </w:tcPr>
          <w:p w14:paraId="370A9066"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2.918</w:t>
            </w:r>
          </w:p>
        </w:tc>
        <w:tc>
          <w:tcPr>
            <w:tcW w:w="554" w:type="dxa"/>
          </w:tcPr>
          <w:p w14:paraId="2B5259F2"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0</w:t>
            </w:r>
            <w:r w:rsidRPr="004F5556">
              <w:rPr>
                <w:rFonts w:ascii="Times" w:eastAsiaTheme="minorEastAsia" w:hAnsi="Times"/>
                <w:iCs/>
                <w:color w:val="FF0000"/>
                <w:sz w:val="15"/>
                <w:szCs w:val="16"/>
                <w:highlight w:val="yellow"/>
                <w:lang w:val="en-GB" w:eastAsia="zh-CN"/>
              </w:rPr>
              <w:t>.751</w:t>
            </w:r>
          </w:p>
        </w:tc>
      </w:tr>
      <w:tr w:rsidR="009775A6" w:rsidRPr="00A7057D" w14:paraId="3F7183A9" w14:textId="77777777" w:rsidTr="008356A4">
        <w:trPr>
          <w:trHeight w:val="218"/>
          <w:jc w:val="center"/>
        </w:trPr>
        <w:tc>
          <w:tcPr>
            <w:tcW w:w="846" w:type="dxa"/>
            <w:vMerge/>
          </w:tcPr>
          <w:p w14:paraId="78A71615"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3D070E8D"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15</w:t>
            </w:r>
          </w:p>
        </w:tc>
        <w:tc>
          <w:tcPr>
            <w:tcW w:w="752" w:type="dxa"/>
          </w:tcPr>
          <w:p w14:paraId="52C618DA" w14:textId="77777777" w:rsidR="009775A6" w:rsidRPr="00A7057D"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A7057D">
              <w:rPr>
                <w:rFonts w:ascii="Times" w:eastAsia="Batang" w:hAnsi="Times"/>
                <w:iCs/>
                <w:sz w:val="15"/>
                <w:szCs w:val="16"/>
                <w:highlight w:val="yellow"/>
                <w:lang w:val="en-GB" w:eastAsia="zh-CN"/>
              </w:rPr>
              <w:t>1.233</w:t>
            </w:r>
          </w:p>
        </w:tc>
        <w:tc>
          <w:tcPr>
            <w:tcW w:w="558" w:type="dxa"/>
          </w:tcPr>
          <w:p w14:paraId="14B4570A"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A7057D">
              <w:rPr>
                <w:rFonts w:ascii="Times" w:eastAsiaTheme="minorEastAsia" w:hAnsi="Times" w:hint="eastAsia"/>
                <w:iCs/>
                <w:color w:val="FF0000"/>
                <w:sz w:val="15"/>
                <w:szCs w:val="16"/>
                <w:highlight w:val="yellow"/>
                <w:lang w:val="en-GB" w:eastAsia="zh-CN"/>
              </w:rPr>
              <w:t>0</w:t>
            </w:r>
            <w:r w:rsidRPr="00A7057D">
              <w:rPr>
                <w:rFonts w:ascii="Times" w:eastAsiaTheme="minorEastAsia" w:hAnsi="Times"/>
                <w:iCs/>
                <w:color w:val="FF0000"/>
                <w:sz w:val="15"/>
                <w:szCs w:val="16"/>
                <w:highlight w:val="yellow"/>
                <w:lang w:val="en-GB" w:eastAsia="zh-CN"/>
              </w:rPr>
              <w:t>.557</w:t>
            </w:r>
          </w:p>
        </w:tc>
        <w:tc>
          <w:tcPr>
            <w:tcW w:w="688" w:type="dxa"/>
          </w:tcPr>
          <w:p w14:paraId="657BC710"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60</w:t>
            </w:r>
          </w:p>
        </w:tc>
        <w:tc>
          <w:tcPr>
            <w:tcW w:w="646" w:type="dxa"/>
          </w:tcPr>
          <w:p w14:paraId="5890A600"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N/A</w:t>
            </w:r>
          </w:p>
        </w:tc>
        <w:tc>
          <w:tcPr>
            <w:tcW w:w="558" w:type="dxa"/>
          </w:tcPr>
          <w:p w14:paraId="403D2B23"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2</w:t>
            </w:r>
            <w:r w:rsidRPr="004F5556">
              <w:rPr>
                <w:rFonts w:ascii="Times" w:eastAsiaTheme="minorEastAsia" w:hAnsi="Times"/>
                <w:iCs/>
                <w:color w:val="FF0000"/>
                <w:sz w:val="15"/>
                <w:szCs w:val="16"/>
                <w:highlight w:val="yellow"/>
                <w:lang w:val="en-GB" w:eastAsia="zh-CN"/>
              </w:rPr>
              <w:t>.118</w:t>
            </w:r>
          </w:p>
        </w:tc>
        <w:tc>
          <w:tcPr>
            <w:tcW w:w="688" w:type="dxa"/>
          </w:tcPr>
          <w:p w14:paraId="05ACAF17"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15</w:t>
            </w:r>
          </w:p>
        </w:tc>
        <w:tc>
          <w:tcPr>
            <w:tcW w:w="634" w:type="dxa"/>
          </w:tcPr>
          <w:p w14:paraId="4CC5C2DF"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27.285</w:t>
            </w:r>
          </w:p>
        </w:tc>
        <w:tc>
          <w:tcPr>
            <w:tcW w:w="558" w:type="dxa"/>
          </w:tcPr>
          <w:p w14:paraId="59D1C3B8"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2</w:t>
            </w:r>
            <w:r w:rsidRPr="004F5556">
              <w:rPr>
                <w:rFonts w:ascii="Times" w:eastAsiaTheme="minorEastAsia" w:hAnsi="Times"/>
                <w:iCs/>
                <w:color w:val="FF0000"/>
                <w:sz w:val="15"/>
                <w:szCs w:val="16"/>
                <w:highlight w:val="yellow"/>
                <w:lang w:val="en-GB" w:eastAsia="zh-CN"/>
              </w:rPr>
              <w:t>.065</w:t>
            </w:r>
          </w:p>
        </w:tc>
        <w:tc>
          <w:tcPr>
            <w:tcW w:w="688" w:type="dxa"/>
          </w:tcPr>
          <w:p w14:paraId="5F4E5A76"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5</w:t>
            </w:r>
          </w:p>
        </w:tc>
        <w:tc>
          <w:tcPr>
            <w:tcW w:w="630" w:type="dxa"/>
          </w:tcPr>
          <w:p w14:paraId="5BF13AEE" w14:textId="77777777" w:rsidR="009775A6" w:rsidRPr="004F5556"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4F5556">
              <w:rPr>
                <w:rFonts w:ascii="Times" w:eastAsia="Batang" w:hAnsi="Times"/>
                <w:iCs/>
                <w:sz w:val="15"/>
                <w:szCs w:val="16"/>
                <w:highlight w:val="yellow"/>
                <w:lang w:val="en-GB" w:eastAsia="zh-CN"/>
              </w:rPr>
              <w:t>4.877</w:t>
            </w:r>
          </w:p>
        </w:tc>
        <w:tc>
          <w:tcPr>
            <w:tcW w:w="554" w:type="dxa"/>
          </w:tcPr>
          <w:p w14:paraId="506EA309" w14:textId="77777777" w:rsidR="009775A6" w:rsidRPr="004F5556"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4F5556">
              <w:rPr>
                <w:rFonts w:ascii="Times" w:eastAsiaTheme="minorEastAsia" w:hAnsi="Times" w:hint="eastAsia"/>
                <w:iCs/>
                <w:color w:val="FF0000"/>
                <w:sz w:val="15"/>
                <w:szCs w:val="16"/>
                <w:highlight w:val="yellow"/>
                <w:lang w:val="en-GB" w:eastAsia="zh-CN"/>
              </w:rPr>
              <w:t>1</w:t>
            </w:r>
            <w:r w:rsidRPr="004F5556">
              <w:rPr>
                <w:rFonts w:ascii="Times" w:eastAsiaTheme="minorEastAsia" w:hAnsi="Times"/>
                <w:iCs/>
                <w:color w:val="FF0000"/>
                <w:sz w:val="15"/>
                <w:szCs w:val="16"/>
                <w:highlight w:val="yellow"/>
                <w:lang w:val="en-GB" w:eastAsia="zh-CN"/>
              </w:rPr>
              <w:t>.252</w:t>
            </w:r>
          </w:p>
        </w:tc>
      </w:tr>
      <w:tr w:rsidR="009775A6" w:rsidRPr="00A7057D" w14:paraId="5DD806FB" w14:textId="77777777" w:rsidTr="008356A4">
        <w:trPr>
          <w:trHeight w:val="218"/>
          <w:jc w:val="center"/>
        </w:trPr>
        <w:tc>
          <w:tcPr>
            <w:tcW w:w="846" w:type="dxa"/>
            <w:vMerge/>
          </w:tcPr>
          <w:p w14:paraId="00D4B9BF"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496" w:type="dxa"/>
          </w:tcPr>
          <w:p w14:paraId="7BE69592"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r w:rsidRPr="00A7057D">
              <w:rPr>
                <w:rFonts w:ascii="Times" w:eastAsia="Batang" w:hAnsi="Times"/>
                <w:iCs/>
                <w:sz w:val="15"/>
                <w:szCs w:val="16"/>
                <w:lang w:val="en-GB" w:eastAsia="zh-CN"/>
              </w:rPr>
              <w:t>25</w:t>
            </w:r>
          </w:p>
        </w:tc>
        <w:tc>
          <w:tcPr>
            <w:tcW w:w="752" w:type="dxa"/>
          </w:tcPr>
          <w:p w14:paraId="5805034A" w14:textId="77777777" w:rsidR="009775A6" w:rsidRPr="00A7057D" w:rsidRDefault="009775A6" w:rsidP="008356A4">
            <w:pPr>
              <w:numPr>
                <w:ilvl w:val="255"/>
                <w:numId w:val="0"/>
              </w:numPr>
              <w:spacing w:before="120" w:after="0"/>
              <w:jc w:val="center"/>
              <w:rPr>
                <w:rFonts w:ascii="Times" w:eastAsia="Batang" w:hAnsi="Times"/>
                <w:iCs/>
                <w:sz w:val="15"/>
                <w:szCs w:val="16"/>
                <w:highlight w:val="yellow"/>
                <w:lang w:val="en-GB" w:eastAsia="zh-CN"/>
              </w:rPr>
            </w:pPr>
            <w:r w:rsidRPr="00A7057D">
              <w:rPr>
                <w:rFonts w:ascii="Times" w:eastAsia="Batang" w:hAnsi="Times"/>
                <w:iCs/>
                <w:sz w:val="15"/>
                <w:szCs w:val="16"/>
                <w:highlight w:val="yellow"/>
                <w:lang w:val="en-GB" w:eastAsia="zh-CN"/>
              </w:rPr>
              <w:t>7.780</w:t>
            </w:r>
          </w:p>
        </w:tc>
        <w:tc>
          <w:tcPr>
            <w:tcW w:w="558" w:type="dxa"/>
          </w:tcPr>
          <w:p w14:paraId="535C1FFF" w14:textId="77777777" w:rsidR="009775A6" w:rsidRPr="00A7057D" w:rsidRDefault="009775A6" w:rsidP="008356A4">
            <w:pPr>
              <w:numPr>
                <w:ilvl w:val="255"/>
                <w:numId w:val="0"/>
              </w:numPr>
              <w:spacing w:before="120" w:after="0"/>
              <w:jc w:val="center"/>
              <w:rPr>
                <w:rFonts w:ascii="Times" w:eastAsiaTheme="minorEastAsia" w:hAnsi="Times"/>
                <w:iCs/>
                <w:color w:val="FF0000"/>
                <w:sz w:val="15"/>
                <w:szCs w:val="16"/>
                <w:highlight w:val="yellow"/>
                <w:lang w:val="en-GB" w:eastAsia="zh-CN"/>
              </w:rPr>
            </w:pPr>
            <w:r w:rsidRPr="00A7057D">
              <w:rPr>
                <w:rFonts w:ascii="Times" w:eastAsiaTheme="minorEastAsia" w:hAnsi="Times" w:hint="eastAsia"/>
                <w:iCs/>
                <w:color w:val="FF0000"/>
                <w:sz w:val="15"/>
                <w:szCs w:val="16"/>
                <w:highlight w:val="yellow"/>
                <w:lang w:val="en-GB" w:eastAsia="zh-CN"/>
              </w:rPr>
              <w:t>0</w:t>
            </w:r>
            <w:r w:rsidRPr="00A7057D">
              <w:rPr>
                <w:rFonts w:ascii="Times" w:eastAsiaTheme="minorEastAsia" w:hAnsi="Times"/>
                <w:iCs/>
                <w:color w:val="FF0000"/>
                <w:sz w:val="15"/>
                <w:szCs w:val="16"/>
                <w:highlight w:val="yellow"/>
                <w:lang w:val="en-GB" w:eastAsia="zh-CN"/>
              </w:rPr>
              <w:t>.921</w:t>
            </w:r>
          </w:p>
        </w:tc>
        <w:tc>
          <w:tcPr>
            <w:tcW w:w="688" w:type="dxa"/>
          </w:tcPr>
          <w:p w14:paraId="10446BFB"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46" w:type="dxa"/>
          </w:tcPr>
          <w:p w14:paraId="2BEF36B4"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558" w:type="dxa"/>
          </w:tcPr>
          <w:p w14:paraId="13126BEA" w14:textId="77777777" w:rsidR="009775A6" w:rsidRPr="00A7057D" w:rsidRDefault="009775A6" w:rsidP="008356A4">
            <w:pPr>
              <w:numPr>
                <w:ilvl w:val="255"/>
                <w:numId w:val="0"/>
              </w:numPr>
              <w:spacing w:before="120" w:after="0"/>
              <w:jc w:val="center"/>
              <w:rPr>
                <w:rFonts w:ascii="Times" w:eastAsia="Batang" w:hAnsi="Times"/>
                <w:iCs/>
                <w:color w:val="FF0000"/>
                <w:sz w:val="15"/>
                <w:szCs w:val="16"/>
                <w:lang w:val="en-GB" w:eastAsia="zh-CN"/>
              </w:rPr>
            </w:pPr>
          </w:p>
        </w:tc>
        <w:tc>
          <w:tcPr>
            <w:tcW w:w="688" w:type="dxa"/>
          </w:tcPr>
          <w:p w14:paraId="44C29F4A"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34" w:type="dxa"/>
          </w:tcPr>
          <w:p w14:paraId="7965A4F5"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558" w:type="dxa"/>
          </w:tcPr>
          <w:p w14:paraId="4B764B5B" w14:textId="77777777" w:rsidR="009775A6" w:rsidRPr="00A7057D" w:rsidRDefault="009775A6" w:rsidP="008356A4">
            <w:pPr>
              <w:numPr>
                <w:ilvl w:val="255"/>
                <w:numId w:val="0"/>
              </w:numPr>
              <w:spacing w:before="120" w:after="0"/>
              <w:jc w:val="center"/>
              <w:rPr>
                <w:rFonts w:ascii="Times" w:eastAsia="Batang" w:hAnsi="Times"/>
                <w:iCs/>
                <w:color w:val="FF0000"/>
                <w:sz w:val="15"/>
                <w:szCs w:val="16"/>
                <w:lang w:val="en-GB" w:eastAsia="zh-CN"/>
              </w:rPr>
            </w:pPr>
          </w:p>
        </w:tc>
        <w:tc>
          <w:tcPr>
            <w:tcW w:w="688" w:type="dxa"/>
          </w:tcPr>
          <w:p w14:paraId="1435C1BF"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630" w:type="dxa"/>
          </w:tcPr>
          <w:p w14:paraId="6D566E23" w14:textId="77777777" w:rsidR="009775A6" w:rsidRPr="00A7057D" w:rsidRDefault="009775A6" w:rsidP="008356A4">
            <w:pPr>
              <w:numPr>
                <w:ilvl w:val="255"/>
                <w:numId w:val="0"/>
              </w:numPr>
              <w:spacing w:before="120" w:after="0"/>
              <w:jc w:val="center"/>
              <w:rPr>
                <w:rFonts w:ascii="Times" w:eastAsia="Batang" w:hAnsi="Times"/>
                <w:iCs/>
                <w:sz w:val="15"/>
                <w:szCs w:val="16"/>
                <w:lang w:val="en-GB" w:eastAsia="zh-CN"/>
              </w:rPr>
            </w:pPr>
          </w:p>
        </w:tc>
        <w:tc>
          <w:tcPr>
            <w:tcW w:w="554" w:type="dxa"/>
          </w:tcPr>
          <w:p w14:paraId="27CC25EF" w14:textId="77777777" w:rsidR="009775A6" w:rsidRPr="00A7057D" w:rsidRDefault="009775A6" w:rsidP="008356A4">
            <w:pPr>
              <w:numPr>
                <w:ilvl w:val="255"/>
                <w:numId w:val="0"/>
              </w:numPr>
              <w:spacing w:before="120" w:after="0"/>
              <w:jc w:val="center"/>
              <w:rPr>
                <w:rFonts w:ascii="Times" w:eastAsia="Batang" w:hAnsi="Times"/>
                <w:iCs/>
                <w:color w:val="FF0000"/>
                <w:sz w:val="15"/>
                <w:szCs w:val="16"/>
                <w:lang w:val="en-GB" w:eastAsia="zh-CN"/>
              </w:rPr>
            </w:pPr>
          </w:p>
        </w:tc>
      </w:tr>
    </w:tbl>
    <w:p w14:paraId="2F9056C7" w14:textId="77777777" w:rsidR="00BC61D9" w:rsidRDefault="00BC61D9" w:rsidP="009775A6">
      <w:pPr>
        <w:rPr>
          <w:rFonts w:eastAsiaTheme="minorEastAsia"/>
          <w:lang w:val="en-GB" w:eastAsia="zh-CN"/>
        </w:rPr>
      </w:pPr>
    </w:p>
    <w:p w14:paraId="4390BE20" w14:textId="0529EC61" w:rsidR="009775A6" w:rsidRDefault="00C62125" w:rsidP="009775A6">
      <w:pPr>
        <w:rPr>
          <w:rFonts w:eastAsiaTheme="minorEastAsia"/>
          <w:lang w:eastAsia="zh-CN"/>
        </w:rPr>
      </w:pPr>
      <w:r>
        <w:rPr>
          <w:rFonts w:eastAsiaTheme="minorEastAsia"/>
          <w:lang w:val="en-GB" w:eastAsia="zh-CN"/>
        </w:rPr>
        <w:lastRenderedPageBreak/>
        <w:t xml:space="preserve">It can be observed from </w:t>
      </w:r>
      <w:r>
        <w:rPr>
          <w:rFonts w:eastAsiaTheme="minorEastAsia"/>
          <w:lang w:val="en-GB" w:eastAsia="zh-CN"/>
        </w:rPr>
        <w:fldChar w:fldCharType="begin"/>
      </w:r>
      <w:r>
        <w:rPr>
          <w:rFonts w:eastAsiaTheme="minorEastAsia"/>
          <w:lang w:val="en-GB" w:eastAsia="zh-CN"/>
        </w:rPr>
        <w:instrText xml:space="preserve"> REF _Ref193823959 \h </w:instrText>
      </w:r>
      <w:r>
        <w:rPr>
          <w:rFonts w:eastAsiaTheme="minorEastAsia"/>
          <w:lang w:val="en-GB" w:eastAsia="zh-CN"/>
        </w:rPr>
      </w:r>
      <w:r>
        <w:rPr>
          <w:rFonts w:eastAsiaTheme="minorEastAsia"/>
          <w:lang w:val="en-GB" w:eastAsia="zh-CN"/>
        </w:rPr>
        <w:fldChar w:fldCharType="separate"/>
      </w:r>
      <w:r>
        <w:t xml:space="preserve">Table </w:t>
      </w:r>
      <w:r>
        <w:rPr>
          <w:noProof/>
        </w:rPr>
        <w:t>3</w:t>
      </w:r>
      <w:r>
        <w:rPr>
          <w:rFonts w:eastAsiaTheme="minorEastAsia"/>
          <w:lang w:val="en-GB" w:eastAsia="zh-CN"/>
        </w:rPr>
        <w:fldChar w:fldCharType="end"/>
      </w:r>
      <w:r>
        <w:rPr>
          <w:rFonts w:eastAsiaTheme="minorEastAsia"/>
          <w:lang w:val="en-GB" w:eastAsia="zh-CN"/>
        </w:rPr>
        <w:t xml:space="preserve"> that t</w:t>
      </w:r>
      <w:r w:rsidR="009775A6" w:rsidRPr="004E5998">
        <w:rPr>
          <w:rFonts w:eastAsiaTheme="minorEastAsia"/>
          <w:lang w:val="en-GB" w:eastAsia="zh-CN"/>
        </w:rPr>
        <w:t>he calculated scale factor</w:t>
      </w:r>
      <w:r w:rsidR="009775A6">
        <w:rPr>
          <w:rFonts w:eastAsiaTheme="minorEastAsia"/>
          <w:lang w:val="en-GB" w:eastAsia="zh-CN"/>
        </w:rPr>
        <w:t>s</w:t>
      </w:r>
      <w:r w:rsidR="009775A6" w:rsidRPr="004E5998">
        <w:rPr>
          <w:rFonts w:eastAsiaTheme="minorEastAsia"/>
          <w:lang w:val="en-GB" w:eastAsia="zh-CN"/>
        </w:rPr>
        <w:t xml:space="preserve"> based on the potential update of the power weighted mean angle for CDL-D/E channel model</w:t>
      </w:r>
      <w:r w:rsidR="009775A6">
        <w:rPr>
          <w:rFonts w:eastAsiaTheme="minorEastAsia"/>
          <w:lang w:val="en-GB" w:eastAsia="zh-CN"/>
        </w:rPr>
        <w:t xml:space="preserve"> are distinguish from the listed scale factors, and </w:t>
      </w:r>
      <w:r w:rsidR="009775A6">
        <w:rPr>
          <w:rFonts w:eastAsiaTheme="minorEastAsia"/>
          <w:lang w:eastAsia="zh-CN"/>
        </w:rPr>
        <w:t xml:space="preserve">there are still obviously different values for the scale factor for CDL-A/B/C channel model. </w:t>
      </w:r>
    </w:p>
    <w:p w14:paraId="1C631F6E" w14:textId="294F3250" w:rsidR="00C62125" w:rsidRPr="00855B2A" w:rsidRDefault="00C62125" w:rsidP="00C62125">
      <w:pPr>
        <w:pStyle w:val="observation"/>
        <w:numPr>
          <w:ilvl w:val="0"/>
          <w:numId w:val="14"/>
        </w:numPr>
        <w:ind w:left="1361" w:hanging="1361"/>
        <w:rPr>
          <w:iCs/>
        </w:rPr>
      </w:pPr>
      <w:bookmarkStart w:id="21" w:name="_Ref193964432"/>
      <w:r w:rsidRPr="00C62125">
        <w:rPr>
          <w:rFonts w:eastAsiaTheme="minorEastAsia"/>
          <w:lang w:eastAsia="zh-CN"/>
        </w:rPr>
        <w:t>There are many misalignments and required updates for the table in the WA on the computation of intermediate angle values</w:t>
      </w:r>
      <w:r w:rsidRPr="00855B2A">
        <w:rPr>
          <w:iCs/>
        </w:rPr>
        <w:t>.</w:t>
      </w:r>
      <w:bookmarkEnd w:id="21"/>
    </w:p>
    <w:p w14:paraId="6A4CB907" w14:textId="77777777" w:rsidR="00C62125" w:rsidRPr="00C62125" w:rsidRDefault="00C62125" w:rsidP="009775A6">
      <w:pPr>
        <w:rPr>
          <w:rFonts w:eastAsiaTheme="minorEastAsia"/>
          <w:lang w:eastAsia="zh-CN"/>
        </w:rPr>
      </w:pPr>
    </w:p>
    <w:p w14:paraId="37DA1DF5" w14:textId="17795599" w:rsidR="009775A6" w:rsidRPr="006060EF" w:rsidRDefault="009775A6" w:rsidP="009775A6">
      <w:pPr>
        <w:rPr>
          <w:rFonts w:eastAsiaTheme="minorEastAsia"/>
          <w:lang w:eastAsia="zh-CN"/>
        </w:rPr>
      </w:pPr>
      <w:r>
        <w:rPr>
          <w:rFonts w:eastAsiaTheme="minorEastAsia"/>
          <w:lang w:eastAsia="zh-CN"/>
        </w:rPr>
        <w:t>In summary, these s</w:t>
      </w:r>
      <w:r w:rsidRPr="008754BC">
        <w:rPr>
          <w:rFonts w:eastAsiaTheme="minorEastAsia"/>
          <w:lang w:eastAsia="zh-CN"/>
        </w:rPr>
        <w:t>cale factor values</w:t>
      </w:r>
      <w:r>
        <w:rPr>
          <w:rFonts w:eastAsiaTheme="minorEastAsia"/>
          <w:lang w:eastAsia="zh-CN"/>
        </w:rPr>
        <w:t xml:space="preserve"> listed in the table</w:t>
      </w:r>
      <w:r w:rsidRPr="008754BC">
        <w:rPr>
          <w:rFonts w:eastAsiaTheme="minorEastAsia"/>
          <w:lang w:eastAsia="zh-CN"/>
        </w:rPr>
        <w:t xml:space="preserve"> for each CDL model</w:t>
      </w:r>
      <w:r>
        <w:rPr>
          <w:rFonts w:eastAsiaTheme="minorEastAsia"/>
          <w:lang w:eastAsia="zh-CN"/>
        </w:rPr>
        <w:t xml:space="preserve"> would be </w:t>
      </w:r>
      <w:r w:rsidRPr="0064407F">
        <w:rPr>
          <w:rFonts w:eastAsiaTheme="minorEastAsia"/>
          <w:lang w:eastAsia="zh-CN"/>
        </w:rPr>
        <w:t>dispensable</w:t>
      </w:r>
      <w:r>
        <w:rPr>
          <w:rFonts w:eastAsiaTheme="minorEastAsia"/>
          <w:lang w:eastAsia="zh-CN"/>
        </w:rPr>
        <w:t xml:space="preserve">, and giving the calculation or determination </w:t>
      </w:r>
      <w:r w:rsidR="00C62125">
        <w:rPr>
          <w:rFonts w:eastAsiaTheme="minorEastAsia"/>
          <w:lang w:eastAsia="zh-CN"/>
        </w:rPr>
        <w:t xml:space="preserve">method </w:t>
      </w:r>
      <w:r>
        <w:rPr>
          <w:rFonts w:eastAsiaTheme="minorEastAsia"/>
          <w:lang w:eastAsia="zh-CN"/>
        </w:rPr>
        <w:t xml:space="preserve">of the scale factor would be more helpful. </w:t>
      </w:r>
      <w:r>
        <w:rPr>
          <w:rFonts w:eastAsiaTheme="minorEastAsia" w:hint="eastAsia"/>
          <w:lang w:eastAsia="zh-CN"/>
        </w:rPr>
        <w:t>T</w:t>
      </w:r>
      <w:r>
        <w:rPr>
          <w:rFonts w:eastAsiaTheme="minorEastAsia"/>
          <w:lang w:eastAsia="zh-CN"/>
        </w:rPr>
        <w:t>hus, we suggest remov</w:t>
      </w:r>
      <w:r w:rsidR="00E46643">
        <w:rPr>
          <w:rFonts w:eastAsia="ＭＳ 明朝" w:hint="eastAsia"/>
          <w:lang w:eastAsia="ja-JP"/>
        </w:rPr>
        <w:t>ing</w:t>
      </w:r>
      <w:r>
        <w:rPr>
          <w:rFonts w:eastAsiaTheme="minorEastAsia"/>
          <w:lang w:eastAsia="zh-CN"/>
        </w:rPr>
        <w:t xml:space="preserve"> the table </w:t>
      </w:r>
      <w:r w:rsidR="006A2301">
        <w:rPr>
          <w:rFonts w:eastAsiaTheme="minorEastAsia"/>
          <w:lang w:eastAsia="zh-CN"/>
        </w:rPr>
        <w:t xml:space="preserve">in the WA </w:t>
      </w:r>
      <w:r>
        <w:rPr>
          <w:rFonts w:eastAsiaTheme="minorEastAsia"/>
          <w:lang w:eastAsia="zh-CN"/>
        </w:rPr>
        <w:t xml:space="preserve">and agree </w:t>
      </w:r>
      <w:r w:rsidR="00E46643">
        <w:rPr>
          <w:rFonts w:eastAsia="ＭＳ 明朝" w:hint="eastAsia"/>
          <w:lang w:eastAsia="ja-JP"/>
        </w:rPr>
        <w:t>on</w:t>
      </w:r>
      <w:r>
        <w:rPr>
          <w:rFonts w:eastAsiaTheme="minorEastAsia"/>
          <w:lang w:eastAsia="zh-CN"/>
        </w:rPr>
        <w:t xml:space="preserve"> the calculation or determination </w:t>
      </w:r>
      <w:r w:rsidR="00C62125">
        <w:rPr>
          <w:rFonts w:eastAsiaTheme="minorEastAsia"/>
          <w:lang w:eastAsia="zh-CN"/>
        </w:rPr>
        <w:t xml:space="preserve">method </w:t>
      </w:r>
      <w:r>
        <w:rPr>
          <w:rFonts w:eastAsiaTheme="minorEastAsia"/>
          <w:lang w:eastAsia="zh-CN"/>
        </w:rPr>
        <w:t xml:space="preserve">of the scale factor by </w:t>
      </w:r>
      <w:r w:rsidRPr="00585193">
        <w:rPr>
          <w:rFonts w:ascii="Times" w:eastAsia="DengXian" w:hAnsi="Times" w:hint="eastAsia"/>
          <w:lang w:val="en-GB" w:eastAsia="zh-CN"/>
        </w:rPr>
        <w:t>formula option 2</w:t>
      </w:r>
      <w:r>
        <w:rPr>
          <w:rFonts w:ascii="Times" w:eastAsia="DengXian" w:hAnsi="Times"/>
          <w:lang w:val="en-GB" w:eastAsia="zh-CN"/>
        </w:rPr>
        <w:t>a</w:t>
      </w:r>
      <w:r w:rsidRPr="00585193">
        <w:rPr>
          <w:rFonts w:ascii="Times" w:eastAsia="DengXian" w:hAnsi="Times" w:hint="eastAsia"/>
          <w:lang w:val="en-GB" w:eastAsia="zh-CN"/>
        </w:rPr>
        <w:t xml:space="preserve"> defined in RAN1#1</w:t>
      </w:r>
      <w:r w:rsidR="00C62125">
        <w:rPr>
          <w:rFonts w:ascii="Times" w:eastAsia="DengXian" w:hAnsi="Times"/>
          <w:lang w:val="en-GB" w:eastAsia="zh-CN"/>
        </w:rPr>
        <w:t>20</w:t>
      </w:r>
      <w:r>
        <w:rPr>
          <w:rFonts w:ascii="Times" w:eastAsia="DengXian" w:hAnsi="Times"/>
          <w:lang w:val="en-GB" w:eastAsia="zh-CN"/>
        </w:rPr>
        <w:t xml:space="preserve">. </w:t>
      </w:r>
    </w:p>
    <w:p w14:paraId="3B8C0DE0" w14:textId="134FDB1F" w:rsidR="00E46643" w:rsidRPr="00E67F97" w:rsidRDefault="006A2301" w:rsidP="00E46643">
      <w:pPr>
        <w:numPr>
          <w:ilvl w:val="0"/>
          <w:numId w:val="9"/>
        </w:numPr>
        <w:spacing w:beforeLines="50" w:before="120" w:afterLines="50"/>
        <w:ind w:left="1134" w:hanging="1134"/>
        <w:rPr>
          <w:rFonts w:eastAsia="ＭＳ 明朝"/>
          <w:b/>
          <w:bCs/>
          <w:lang w:eastAsia="ja-JP"/>
        </w:rPr>
      </w:pPr>
      <w:bookmarkStart w:id="22" w:name="_Ref193964595"/>
      <w:r w:rsidRPr="006A2301">
        <w:rPr>
          <w:rFonts w:eastAsia="ＭＳ 明朝"/>
          <w:b/>
          <w:bCs/>
          <w:lang w:eastAsia="ja-JP"/>
        </w:rPr>
        <w:t>Confirm the working assumption with the following update</w:t>
      </w:r>
      <w:r w:rsidRPr="00D6068B">
        <w:rPr>
          <w:rFonts w:eastAsia="ＭＳ 明朝"/>
          <w:b/>
          <w:bCs/>
          <w:lang w:eastAsia="ja-JP"/>
        </w:rPr>
        <w:t>.</w:t>
      </w:r>
      <w:bookmarkEnd w:id="22"/>
    </w:p>
    <w:tbl>
      <w:tblPr>
        <w:tblStyle w:val="aa"/>
        <w:tblW w:w="0" w:type="auto"/>
        <w:tblLook w:val="04A0" w:firstRow="1" w:lastRow="0" w:firstColumn="1" w:lastColumn="0" w:noHBand="0" w:noVBand="1"/>
      </w:tblPr>
      <w:tblGrid>
        <w:gridCol w:w="8296"/>
      </w:tblGrid>
      <w:tr w:rsidR="009775A6" w14:paraId="131406AA" w14:textId="77777777" w:rsidTr="008356A4">
        <w:tc>
          <w:tcPr>
            <w:tcW w:w="8296" w:type="dxa"/>
          </w:tcPr>
          <w:p w14:paraId="06666E7D" w14:textId="77777777" w:rsidR="009775A6" w:rsidRPr="00585193" w:rsidRDefault="009775A6" w:rsidP="008356A4">
            <w:pPr>
              <w:spacing w:after="0"/>
              <w:jc w:val="left"/>
              <w:rPr>
                <w:rFonts w:ascii="Times" w:eastAsia="DengXian" w:hAnsi="Times"/>
                <w:highlight w:val="darkYellow"/>
                <w:lang w:val="en-GB" w:eastAsia="zh-CN"/>
              </w:rPr>
            </w:pPr>
            <w:r w:rsidRPr="00585193">
              <w:rPr>
                <w:rFonts w:ascii="Times" w:eastAsia="DengXian" w:hAnsi="Times" w:hint="eastAsia"/>
                <w:highlight w:val="darkYellow"/>
                <w:lang w:val="en-GB" w:eastAsia="zh-CN"/>
              </w:rPr>
              <w:t>Working Assumption</w:t>
            </w:r>
          </w:p>
          <w:p w14:paraId="22A96723" w14:textId="77777777" w:rsidR="009775A6" w:rsidRPr="00585193" w:rsidRDefault="009775A6" w:rsidP="00BE052D">
            <w:pPr>
              <w:widowControl w:val="0"/>
              <w:numPr>
                <w:ilvl w:val="0"/>
                <w:numId w:val="16"/>
              </w:numPr>
              <w:overflowPunct w:val="0"/>
              <w:autoSpaceDE w:val="0"/>
              <w:autoSpaceDN w:val="0"/>
              <w:adjustRightInd w:val="0"/>
              <w:spacing w:after="0"/>
              <w:ind w:left="720"/>
              <w:contextualSpacing/>
              <w:jc w:val="left"/>
              <w:textAlignment w:val="baseline"/>
              <w:rPr>
                <w:rFonts w:ascii="Times" w:eastAsia="Batang" w:hAnsi="Times"/>
                <w:szCs w:val="20"/>
                <w:lang w:val="en-GB" w:eastAsia="x-none"/>
              </w:rPr>
            </w:pPr>
            <w:r w:rsidRPr="00585193">
              <w:rPr>
                <w:rFonts w:ascii="Times" w:eastAsia="Batang" w:hAnsi="Times"/>
                <w:lang w:val="en-GB" w:eastAsia="x-none"/>
              </w:rPr>
              <w:t xml:space="preserve">Intermediate angle values of the CDL channel is computed by </w:t>
            </w:r>
          </w:p>
          <w:p w14:paraId="57E66641" w14:textId="77777777" w:rsidR="009775A6" w:rsidRPr="00585193" w:rsidRDefault="00000000" w:rsidP="00BE052D">
            <w:pPr>
              <w:widowControl w:val="0"/>
              <w:numPr>
                <w:ilvl w:val="1"/>
                <w:numId w:val="16"/>
              </w:numPr>
              <w:overflowPunct w:val="0"/>
              <w:autoSpaceDE w:val="0"/>
              <w:autoSpaceDN w:val="0"/>
              <w:adjustRightInd w:val="0"/>
              <w:spacing w:after="0"/>
              <w:ind w:left="1440"/>
              <w:contextualSpacing/>
              <w:jc w:val="left"/>
              <w:textAlignment w:val="baseline"/>
              <w:rPr>
                <w:rFonts w:ascii="Times" w:eastAsia="Batang" w:hAnsi="Times"/>
                <w:szCs w:val="20"/>
                <w:lang w:val="en-GB" w:eastAsia="x-none"/>
              </w:rPr>
            </w:pPr>
            <m:oMath>
              <m:sSub>
                <m:sSubPr>
                  <m:ctrlPr>
                    <w:rPr>
                      <w:rFonts w:ascii="Cambria Math" w:eastAsia="DengXian" w:hAnsi="Cambria Math"/>
                      <w:iCs/>
                      <w:kern w:val="2"/>
                      <w:sz w:val="21"/>
                      <w:szCs w:val="22"/>
                      <w:lang w:eastAsia="ja-JP"/>
                    </w:rPr>
                  </m:ctrlPr>
                </m:sSubPr>
                <m:e>
                  <m:r>
                    <w:rPr>
                      <w:rFonts w:ascii="Cambria Math" w:eastAsia="DengXian" w:hAnsi="Cambria Math"/>
                      <w:kern w:val="2"/>
                      <w:sz w:val="21"/>
                      <w:szCs w:val="22"/>
                      <w:lang w:eastAsia="ja-JP"/>
                    </w:rPr>
                    <m:t>ϕ</m:t>
                  </m:r>
                </m:e>
                <m:sub>
                  <m:r>
                    <w:rPr>
                      <w:rFonts w:ascii="Cambria Math" w:eastAsia="DengXian" w:hAnsi="Cambria Math"/>
                      <w:kern w:val="2"/>
                      <w:sz w:val="21"/>
                      <w:szCs w:val="22"/>
                      <w:lang w:eastAsia="ja-JP"/>
                    </w:rPr>
                    <m:t>n</m:t>
                  </m:r>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intermediate</m:t>
                  </m:r>
                </m:sub>
              </m:sSub>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s</m:t>
              </m:r>
              <m:r>
                <m:rPr>
                  <m:sty m:val="p"/>
                </m:rPr>
                <w:rPr>
                  <w:rFonts w:ascii="Cambria Math" w:eastAsia="DengXian" w:hAnsi="Cambria Math"/>
                  <w:kern w:val="2"/>
                  <w:sz w:val="21"/>
                  <w:szCs w:val="22"/>
                  <w:lang w:eastAsia="ja-JP"/>
                </w:rPr>
                <m:t>* WrapTo180</m:t>
              </m:r>
              <m:d>
                <m:dPr>
                  <m:ctrlPr>
                    <w:rPr>
                      <w:rFonts w:ascii="Cambria Math" w:eastAsia="DengXian" w:hAnsi="Cambria Math"/>
                      <w:iCs/>
                      <w:kern w:val="2"/>
                      <w:sz w:val="21"/>
                      <w:szCs w:val="22"/>
                      <w:lang w:eastAsia="ja-JP"/>
                    </w:rPr>
                  </m:ctrlPr>
                </m:dPr>
                <m:e>
                  <m:sSub>
                    <m:sSubPr>
                      <m:ctrlPr>
                        <w:rPr>
                          <w:rFonts w:ascii="Cambria Math" w:eastAsia="DengXian" w:hAnsi="Cambria Math"/>
                          <w:iCs/>
                          <w:kern w:val="2"/>
                          <w:sz w:val="21"/>
                          <w:szCs w:val="22"/>
                          <w:lang w:eastAsia="ja-JP"/>
                        </w:rPr>
                      </m:ctrlPr>
                    </m:sSubPr>
                    <m:e>
                      <m:r>
                        <w:rPr>
                          <w:rFonts w:ascii="Cambria Math" w:eastAsia="DengXian" w:hAnsi="Cambria Math"/>
                          <w:kern w:val="2"/>
                          <w:sz w:val="21"/>
                          <w:szCs w:val="22"/>
                          <w:lang w:eastAsia="ja-JP"/>
                        </w:rPr>
                        <m:t>ϕ</m:t>
                      </m:r>
                    </m:e>
                    <m:sub>
                      <m:r>
                        <w:rPr>
                          <w:rFonts w:ascii="Cambria Math" w:eastAsia="DengXian" w:hAnsi="Cambria Math"/>
                          <w:kern w:val="2"/>
                          <w:sz w:val="21"/>
                          <w:szCs w:val="22"/>
                          <w:lang w:eastAsia="ja-JP"/>
                        </w:rPr>
                        <m:t>n</m:t>
                      </m:r>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model</m:t>
                      </m:r>
                    </m:sub>
                  </m:sSub>
                  <m:r>
                    <m:rPr>
                      <m:sty m:val="p"/>
                    </m:rPr>
                    <w:rPr>
                      <w:rFonts w:ascii="Cambria Math" w:eastAsia="DengXian" w:hAnsi="Cambria Math"/>
                      <w:kern w:val="2"/>
                      <w:sz w:val="21"/>
                      <w:szCs w:val="22"/>
                      <w:lang w:eastAsia="ja-JP"/>
                    </w:rPr>
                    <m:t>-</m:t>
                  </m:r>
                  <m:sSub>
                    <m:sSubPr>
                      <m:ctrlPr>
                        <w:rPr>
                          <w:rFonts w:ascii="Cambria Math" w:eastAsia="DengXian" w:hAnsi="Cambria Math"/>
                          <w:iCs/>
                          <w:kern w:val="2"/>
                          <w:sz w:val="21"/>
                          <w:szCs w:val="22"/>
                          <w:lang w:eastAsia="ja-JP"/>
                        </w:rPr>
                      </m:ctrlPr>
                    </m:sSubPr>
                    <m:e>
                      <m:r>
                        <w:rPr>
                          <w:rFonts w:ascii="Cambria Math" w:eastAsia="DengXian" w:hAnsi="Cambria Math"/>
                          <w:kern w:val="2"/>
                          <w:sz w:val="21"/>
                          <w:szCs w:val="22"/>
                          <w:lang w:eastAsia="ja-JP"/>
                        </w:rPr>
                        <m:t>μ</m:t>
                      </m:r>
                    </m:e>
                    <m:sub>
                      <m:r>
                        <w:rPr>
                          <w:rFonts w:ascii="Cambria Math" w:eastAsia="DengXian" w:hAnsi="Cambria Math"/>
                          <w:kern w:val="2"/>
                          <w:sz w:val="21"/>
                          <w:szCs w:val="22"/>
                          <w:lang w:eastAsia="ja-JP"/>
                        </w:rPr>
                        <m:t>ϕ</m:t>
                      </m:r>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model</m:t>
                      </m:r>
                    </m:sub>
                  </m:sSub>
                </m:e>
              </m:d>
              <m:r>
                <m:rPr>
                  <m:sty m:val="p"/>
                </m:rPr>
                <w:rPr>
                  <w:rFonts w:ascii="Cambria Math" w:eastAsia="DengXian" w:hAnsi="Cambria Math"/>
                  <w:kern w:val="2"/>
                  <w:sz w:val="21"/>
                  <w:szCs w:val="22"/>
                  <w:lang w:eastAsia="ja-JP"/>
                </w:rPr>
                <m:t xml:space="preserve">, </m:t>
              </m:r>
            </m:oMath>
          </w:p>
          <w:p w14:paraId="3CEDC2D3" w14:textId="77777777" w:rsidR="009775A6" w:rsidRPr="00B8412D" w:rsidRDefault="009775A6" w:rsidP="00BE052D">
            <w:pPr>
              <w:widowControl w:val="0"/>
              <w:numPr>
                <w:ilvl w:val="1"/>
                <w:numId w:val="16"/>
              </w:numPr>
              <w:overflowPunct w:val="0"/>
              <w:autoSpaceDE w:val="0"/>
              <w:autoSpaceDN w:val="0"/>
              <w:adjustRightInd w:val="0"/>
              <w:spacing w:after="0"/>
              <w:ind w:left="1440"/>
              <w:contextualSpacing/>
              <w:jc w:val="left"/>
              <w:textAlignment w:val="baseline"/>
              <w:rPr>
                <w:rFonts w:ascii="Times" w:eastAsia="Batang" w:hAnsi="Times"/>
                <w:szCs w:val="20"/>
                <w:lang w:val="en-GB" w:eastAsia="x-none"/>
              </w:rPr>
            </w:pPr>
            <w:r w:rsidRPr="00585193">
              <w:rPr>
                <w:rFonts w:ascii="Times" w:eastAsia="Batang" w:hAnsi="Times"/>
                <w:iCs/>
                <w:lang w:val="en-GB" w:eastAsia="ja-JP"/>
              </w:rPr>
              <w:t xml:space="preserve">where </w:t>
            </w:r>
            <w:r w:rsidRPr="00585193">
              <w:rPr>
                <w:rFonts w:ascii="Times" w:eastAsia="Batang" w:hAnsi="Times"/>
                <w:i/>
                <w:lang w:val="en-GB" w:eastAsia="ja-JP"/>
              </w:rPr>
              <w:t>s</w:t>
            </w:r>
            <w:r w:rsidRPr="00585193">
              <w:rPr>
                <w:rFonts w:ascii="Times" w:eastAsia="Batang" w:hAnsi="Times"/>
                <w:iCs/>
                <w:lang w:val="en-GB" w:eastAsia="ja-JP"/>
              </w:rPr>
              <w:t xml:space="preserve"> is a scale factor chosen to change the distribution of the angles</w:t>
            </w:r>
            <w:r>
              <w:rPr>
                <w:rFonts w:ascii="Times" w:eastAsia="Batang" w:hAnsi="Times"/>
                <w:iCs/>
                <w:lang w:val="en-GB" w:eastAsia="ja-JP"/>
              </w:rPr>
              <w:t xml:space="preserve"> </w:t>
            </w:r>
            <w:r w:rsidRPr="00B8412D">
              <w:rPr>
                <w:rFonts w:ascii="Times" w:eastAsia="Batang" w:hAnsi="Times"/>
                <w:iCs/>
                <w:color w:val="FF0000"/>
                <w:lang w:val="en-GB" w:eastAsia="ja-JP"/>
              </w:rPr>
              <w:t>and</w:t>
            </w:r>
            <w:r>
              <w:rPr>
                <w:rFonts w:ascii="Times" w:eastAsia="Batang" w:hAnsi="Times"/>
                <w:iCs/>
                <w:lang w:val="en-GB" w:eastAsia="ja-JP"/>
              </w:rPr>
              <w:t xml:space="preserve"> </w:t>
            </w:r>
            <w:r w:rsidRPr="00B8412D">
              <w:rPr>
                <w:rFonts w:ascii="Times" w:eastAsia="DengXian" w:hAnsi="Times" w:hint="eastAsia"/>
                <w:color w:val="FF0000"/>
                <w:lang w:val="en-GB" w:eastAsia="zh-CN"/>
              </w:rPr>
              <w:t>computed by</w:t>
            </w:r>
          </w:p>
          <w:p w14:paraId="0857F21F" w14:textId="77777777" w:rsidR="009775A6" w:rsidRPr="003852EC" w:rsidRDefault="009775A6" w:rsidP="00BE052D">
            <w:pPr>
              <w:widowControl w:val="0"/>
              <w:numPr>
                <w:ilvl w:val="2"/>
                <w:numId w:val="16"/>
              </w:numPr>
              <w:overflowPunct w:val="0"/>
              <w:autoSpaceDE w:val="0"/>
              <w:autoSpaceDN w:val="0"/>
              <w:adjustRightInd w:val="0"/>
              <w:spacing w:after="0"/>
              <w:ind w:left="2160"/>
              <w:contextualSpacing/>
              <w:jc w:val="left"/>
              <w:textAlignment w:val="baseline"/>
              <w:rPr>
                <w:rFonts w:ascii="Times" w:eastAsia="Batang" w:hAnsi="Times"/>
                <w:color w:val="FF0000"/>
                <w:szCs w:val="20"/>
                <w:lang w:val="en-GB" w:eastAsia="x-none"/>
              </w:rPr>
            </w:pPr>
            <m:oMath>
              <m:r>
                <w:rPr>
                  <w:rFonts w:ascii="Cambria Math" w:eastAsia="Batang" w:hAnsi="Cambria Math"/>
                  <w:color w:val="FF0000"/>
                  <w:lang w:val="en-GB" w:eastAsia="ja-JP"/>
                </w:rPr>
                <m:t>s=</m:t>
              </m:r>
              <m:func>
                <m:funcPr>
                  <m:ctrlPr>
                    <w:rPr>
                      <w:rFonts w:ascii="Cambria Math" w:eastAsia="Batang" w:hAnsi="Cambria Math"/>
                      <w:i/>
                      <w:iCs/>
                      <w:color w:val="FF0000"/>
                      <w:lang w:val="en-GB" w:eastAsia="ja-JP"/>
                    </w:rPr>
                  </m:ctrlPr>
                </m:funcPr>
                <m:fName>
                  <m:limLow>
                    <m:limLowPr>
                      <m:ctrlPr>
                        <w:rPr>
                          <w:rFonts w:ascii="Cambria Math" w:eastAsia="Batang" w:hAnsi="Cambria Math"/>
                          <w:i/>
                          <w:iCs/>
                          <w:color w:val="FF0000"/>
                          <w:lang w:val="en-GB" w:eastAsia="ja-JP"/>
                        </w:rPr>
                      </m:ctrlPr>
                    </m:limLowPr>
                    <m:e>
                      <m:r>
                        <w:rPr>
                          <w:rFonts w:ascii="Cambria Math" w:eastAsia="Batang" w:hAnsi="Cambria Math"/>
                          <w:color w:val="FF0000"/>
                          <w:lang w:val="en-GB" w:eastAsia="ja-JP"/>
                        </w:rPr>
                        <m:t>min</m:t>
                      </m:r>
                    </m:e>
                    <m:lim>
                      <m:r>
                        <w:rPr>
                          <w:rFonts w:ascii="Cambria Math" w:eastAsia="Batang" w:hAnsi="Cambria Math"/>
                          <w:color w:val="FF0000"/>
                          <w:lang w:val="en-GB" w:eastAsia="ja-JP"/>
                        </w:rPr>
                        <m:t>x≥0</m:t>
                      </m:r>
                    </m:lim>
                  </m:limLow>
                </m:fName>
                <m:e>
                  <m:r>
                    <m:rPr>
                      <m:lit/>
                    </m:rPr>
                    <w:rPr>
                      <w:rFonts w:ascii="Cambria Math" w:eastAsia="Batang" w:hAnsi="Cambria Math"/>
                      <w:color w:val="FF0000"/>
                      <w:lang w:val="en-GB" w:eastAsia="ja-JP"/>
                    </w:rPr>
                    <m:t>{x: AS</m:t>
                  </m:r>
                  <m:d>
                    <m:dPr>
                      <m:ctrlPr>
                        <w:rPr>
                          <w:rFonts w:ascii="Cambria Math" w:eastAsia="Batang" w:hAnsi="Cambria Math"/>
                          <w:i/>
                          <w:iCs/>
                          <w:color w:val="FF0000"/>
                          <w:lang w:val="en-GB" w:eastAsia="ja-JP"/>
                        </w:rPr>
                      </m:ctrlPr>
                    </m:dPr>
                    <m:e>
                      <m:r>
                        <w:rPr>
                          <w:rFonts w:ascii="Cambria Math" w:eastAsia="Batang" w:hAnsi="Cambria Math"/>
                          <w:color w:val="FF0000"/>
                          <w:lang w:val="en-GB" w:eastAsia="ja-JP"/>
                        </w:rPr>
                        <m:t>x</m:t>
                      </m:r>
                    </m:e>
                  </m:d>
                  <m:r>
                    <w:rPr>
                      <w:rFonts w:ascii="Cambria Math" w:eastAsia="Batang" w:hAnsi="Cambria Math"/>
                      <w:color w:val="FF0000"/>
                      <w:lang w:val="en-GB" w:eastAsia="ja-JP"/>
                    </w:rPr>
                    <m:t>=A</m:t>
                  </m:r>
                  <m:sSub>
                    <m:sSubPr>
                      <m:ctrlPr>
                        <w:rPr>
                          <w:rFonts w:ascii="Cambria Math" w:eastAsia="Batang" w:hAnsi="Cambria Math"/>
                          <w:i/>
                          <w:iCs/>
                          <w:color w:val="FF0000"/>
                          <w:lang w:val="en-GB" w:eastAsia="ja-JP"/>
                        </w:rPr>
                      </m:ctrlPr>
                    </m:sSubPr>
                    <m:e>
                      <m:r>
                        <w:rPr>
                          <w:rFonts w:ascii="Cambria Math" w:eastAsia="Batang" w:hAnsi="Cambria Math"/>
                          <w:color w:val="FF0000"/>
                          <w:lang w:val="en-GB" w:eastAsia="ja-JP"/>
                        </w:rPr>
                        <m:t>S</m:t>
                      </m:r>
                    </m:e>
                    <m:sub>
                      <m:r>
                        <w:rPr>
                          <w:rFonts w:ascii="Cambria Math" w:eastAsia="Batang" w:hAnsi="Cambria Math"/>
                          <w:color w:val="FF0000"/>
                          <w:lang w:val="en-GB" w:eastAsia="ja-JP"/>
                        </w:rPr>
                        <m:t>desired</m:t>
                      </m:r>
                    </m:sub>
                  </m:sSub>
                  <m:r>
                    <m:rPr>
                      <m:lit/>
                    </m:rPr>
                    <w:rPr>
                      <w:rFonts w:ascii="Cambria Math" w:eastAsia="Batang" w:hAnsi="Cambria Math"/>
                      <w:color w:val="FF0000"/>
                      <w:lang w:val="en-GB" w:eastAsia="ja-JP"/>
                    </w:rPr>
                    <m:t>}.</m:t>
                  </m:r>
                </m:e>
              </m:func>
            </m:oMath>
          </w:p>
          <w:p w14:paraId="30F03E18" w14:textId="77777777" w:rsidR="009775A6" w:rsidRPr="003852EC" w:rsidRDefault="009775A6" w:rsidP="00BE052D">
            <w:pPr>
              <w:widowControl w:val="0"/>
              <w:numPr>
                <w:ilvl w:val="2"/>
                <w:numId w:val="16"/>
              </w:numPr>
              <w:overflowPunct w:val="0"/>
              <w:autoSpaceDE w:val="0"/>
              <w:autoSpaceDN w:val="0"/>
              <w:adjustRightInd w:val="0"/>
              <w:spacing w:after="0"/>
              <w:ind w:left="2160"/>
              <w:contextualSpacing/>
              <w:jc w:val="left"/>
              <w:textAlignment w:val="baseline"/>
              <w:rPr>
                <w:rFonts w:ascii="Cambria Math" w:eastAsia="Batang" w:hAnsi="Cambria Math"/>
                <w:i/>
                <w:color w:val="FF0000"/>
                <w:lang w:val="en-GB" w:eastAsia="ja-JP"/>
              </w:rPr>
            </w:pPr>
            <m:oMath>
              <m:r>
                <w:rPr>
                  <w:rFonts w:ascii="Cambria Math" w:eastAsia="Batang" w:hAnsi="Cambria Math"/>
                  <w:color w:val="FF0000"/>
                  <w:lang w:val="en-GB" w:eastAsia="ja-JP"/>
                </w:rPr>
                <m:t>AS</m:t>
              </m:r>
              <m:d>
                <m:dPr>
                  <m:ctrlPr>
                    <w:rPr>
                      <w:rFonts w:ascii="Cambria Math" w:eastAsia="Batang" w:hAnsi="Cambria Math"/>
                      <w:i/>
                      <w:color w:val="FF0000"/>
                      <w:lang w:val="en-GB" w:eastAsia="ja-JP"/>
                    </w:rPr>
                  </m:ctrlPr>
                </m:dPr>
                <m:e>
                  <m:r>
                    <w:rPr>
                      <w:rFonts w:ascii="Cambria Math" w:eastAsia="Batang" w:hAnsi="Cambria Math"/>
                      <w:color w:val="FF0000"/>
                      <w:lang w:val="en-GB" w:eastAsia="ja-JP"/>
                    </w:rPr>
                    <m:t>x</m:t>
                  </m:r>
                </m:e>
              </m:d>
              <m:r>
                <w:rPr>
                  <w:rFonts w:ascii="Cambria Math" w:eastAsia="Batang" w:hAnsi="Cambria Math"/>
                  <w:color w:val="FF0000"/>
                  <w:lang w:val="en-GB" w:eastAsia="ja-JP"/>
                </w:rPr>
                <m:t>=</m:t>
              </m:r>
              <m:rad>
                <m:radPr>
                  <m:degHide m:val="1"/>
                  <m:ctrlPr>
                    <w:rPr>
                      <w:rFonts w:ascii="Cambria Math" w:eastAsia="Batang" w:hAnsi="Cambria Math"/>
                      <w:i/>
                      <w:color w:val="FF0000"/>
                      <w:lang w:val="en-GB" w:eastAsia="ja-JP"/>
                    </w:rPr>
                  </m:ctrlPr>
                </m:radPr>
                <m:deg/>
                <m:e>
                  <m:r>
                    <w:rPr>
                      <w:rFonts w:ascii="Cambria Math" w:eastAsia="Batang" w:hAnsi="Cambria Math"/>
                      <w:color w:val="FF0000"/>
                      <w:lang w:val="en-GB" w:eastAsia="ja-JP"/>
                    </w:rPr>
                    <m:t>-2ln</m:t>
                  </m:r>
                  <m:d>
                    <m:dPr>
                      <m:ctrlPr>
                        <w:rPr>
                          <w:rFonts w:ascii="Cambria Math" w:eastAsia="Batang" w:hAnsi="Cambria Math"/>
                          <w:i/>
                          <w:color w:val="FF0000"/>
                          <w:lang w:val="en-GB" w:eastAsia="ja-JP"/>
                        </w:rPr>
                      </m:ctrlPr>
                    </m:dPr>
                    <m:e>
                      <m:d>
                        <m:dPr>
                          <m:begChr m:val="|"/>
                          <m:endChr m:val="|"/>
                          <m:ctrlPr>
                            <w:rPr>
                              <w:rFonts w:ascii="Cambria Math" w:eastAsia="Batang" w:hAnsi="Cambria Math"/>
                              <w:i/>
                              <w:color w:val="FF0000"/>
                              <w:lang w:val="en-GB" w:eastAsia="ja-JP"/>
                            </w:rPr>
                          </m:ctrlPr>
                        </m:dPr>
                        <m:e>
                          <m:f>
                            <m:fPr>
                              <m:ctrlPr>
                                <w:rPr>
                                  <w:rFonts w:ascii="Cambria Math" w:eastAsia="Batang" w:hAnsi="Cambria Math"/>
                                  <w:i/>
                                  <w:color w:val="FF0000"/>
                                  <w:lang w:val="en-GB" w:eastAsia="ja-JP"/>
                                </w:rPr>
                              </m:ctrlPr>
                            </m:fPr>
                            <m:num>
                              <m:nary>
                                <m:naryPr>
                                  <m:chr m:val="∑"/>
                                  <m:limLoc m:val="undOvr"/>
                                  <m:ctrlPr>
                                    <w:rPr>
                                      <w:rFonts w:ascii="Cambria Math" w:eastAsia="Batang" w:hAnsi="Cambria Math"/>
                                      <w:i/>
                                      <w:color w:val="FF0000"/>
                                      <w:lang w:val="en-GB" w:eastAsia="ja-JP"/>
                                    </w:rPr>
                                  </m:ctrlPr>
                                </m:naryPr>
                                <m:sub>
                                  <m:r>
                                    <w:rPr>
                                      <w:rFonts w:ascii="Cambria Math" w:eastAsia="Batang" w:hAnsi="Cambria Math"/>
                                      <w:color w:val="FF0000"/>
                                      <w:lang w:val="en-GB" w:eastAsia="ja-JP"/>
                                    </w:rPr>
                                    <m:t>n=1</m:t>
                                  </m:r>
                                </m:sub>
                                <m:sup>
                                  <m:r>
                                    <w:rPr>
                                      <w:rFonts w:ascii="Cambria Math" w:eastAsia="Batang" w:hAnsi="Cambria Math"/>
                                      <w:color w:val="FF0000"/>
                                      <w:lang w:val="en-GB" w:eastAsia="ja-JP"/>
                                    </w:rPr>
                                    <m:t>N</m:t>
                                  </m:r>
                                </m:sup>
                                <m:e>
                                  <m:r>
                                    <w:rPr>
                                      <w:rFonts w:ascii="Cambria Math" w:eastAsia="Batang" w:hAnsi="Cambria Math"/>
                                      <w:color w:val="FF0000"/>
                                      <w:lang w:val="en-GB" w:eastAsia="ja-JP"/>
                                    </w:rPr>
                                    <m:t>exp</m:t>
                                  </m:r>
                                  <m:d>
                                    <m:dPr>
                                      <m:ctrlPr>
                                        <w:rPr>
                                          <w:rFonts w:ascii="Cambria Math" w:eastAsia="Batang" w:hAnsi="Cambria Math"/>
                                          <w:i/>
                                          <w:color w:val="FF0000"/>
                                          <w:lang w:val="en-GB" w:eastAsia="ja-JP"/>
                                        </w:rPr>
                                      </m:ctrlPr>
                                    </m:dPr>
                                    <m:e>
                                      <m:r>
                                        <w:rPr>
                                          <w:rFonts w:ascii="Cambria Math" w:eastAsia="Batang" w:hAnsi="Cambria Math"/>
                                          <w:color w:val="FF0000"/>
                                          <w:lang w:val="en-GB" w:eastAsia="ja-JP"/>
                                        </w:rPr>
                                        <m:t>jxAngle</m:t>
                                      </m:r>
                                      <m:d>
                                        <m:dPr>
                                          <m:ctrlPr>
                                            <w:rPr>
                                              <w:rFonts w:ascii="Cambria Math" w:eastAsia="Batang" w:hAnsi="Cambria Math"/>
                                              <w:i/>
                                              <w:color w:val="FF0000"/>
                                              <w:lang w:val="en-GB" w:eastAsia="ja-JP"/>
                                            </w:rPr>
                                          </m:ctrlPr>
                                        </m:dPr>
                                        <m:e>
                                          <m:sSub>
                                            <m:sSubPr>
                                              <m:ctrlPr>
                                                <w:rPr>
                                                  <w:rFonts w:ascii="Cambria Math" w:eastAsia="Batang" w:hAnsi="Cambria Math"/>
                                                  <w:i/>
                                                  <w:color w:val="FF0000"/>
                                                  <w:lang w:val="en-GB" w:eastAsia="ja-JP"/>
                                                </w:rPr>
                                              </m:ctrlPr>
                                            </m:sSubPr>
                                            <m:e>
                                              <m:r>
                                                <w:rPr>
                                                  <w:rFonts w:ascii="Cambria Math" w:eastAsia="Batang" w:hAnsi="Cambria Math"/>
                                                  <w:color w:val="FF0000"/>
                                                  <w:lang w:val="en-GB" w:eastAsia="ja-JP"/>
                                                </w:rPr>
                                                <m:t>ϕ</m:t>
                                              </m:r>
                                            </m:e>
                                            <m:sub>
                                              <m:r>
                                                <w:rPr>
                                                  <w:rFonts w:ascii="Cambria Math" w:eastAsia="Batang" w:hAnsi="Cambria Math"/>
                                                  <w:color w:val="FF0000"/>
                                                  <w:lang w:val="en-GB" w:eastAsia="ja-JP"/>
                                                </w:rPr>
                                                <m:t>n,model</m:t>
                                              </m:r>
                                            </m:sub>
                                          </m:sSub>
                                          <m:r>
                                            <w:rPr>
                                              <w:rFonts w:ascii="Cambria Math" w:eastAsia="Batang" w:hAnsi="Cambria Math"/>
                                              <w:color w:val="FF0000"/>
                                              <w:lang w:val="en-GB" w:eastAsia="ja-JP"/>
                                            </w:rPr>
                                            <m:t>-</m:t>
                                          </m:r>
                                          <m:sSub>
                                            <m:sSubPr>
                                              <m:ctrlPr>
                                                <w:rPr>
                                                  <w:rFonts w:ascii="Cambria Math" w:eastAsia="Batang" w:hAnsi="Cambria Math"/>
                                                  <w:i/>
                                                  <w:color w:val="FF0000"/>
                                                  <w:lang w:val="en-GB" w:eastAsia="ja-JP"/>
                                                </w:rPr>
                                              </m:ctrlPr>
                                            </m:sSubPr>
                                            <m:e>
                                              <m:r>
                                                <w:rPr>
                                                  <w:rFonts w:ascii="Cambria Math" w:eastAsia="Batang" w:hAnsi="Cambria Math"/>
                                                  <w:color w:val="FF0000"/>
                                                  <w:lang w:val="en-GB" w:eastAsia="ja-JP"/>
                                                </w:rPr>
                                                <m:t>μ</m:t>
                                              </m:r>
                                            </m:e>
                                            <m:sub>
                                              <m:r>
                                                <w:rPr>
                                                  <w:rFonts w:ascii="Cambria Math" w:eastAsia="Batang" w:hAnsi="Cambria Math"/>
                                                  <w:color w:val="FF0000"/>
                                                  <w:lang w:val="en-GB" w:eastAsia="ja-JP"/>
                                                </w:rPr>
                                                <m:t>ϕ,model</m:t>
                                              </m:r>
                                            </m:sub>
                                          </m:sSub>
                                        </m:e>
                                      </m:d>
                                    </m:e>
                                  </m:d>
                                  <m:sSub>
                                    <m:sSubPr>
                                      <m:ctrlPr>
                                        <w:rPr>
                                          <w:rFonts w:ascii="Cambria Math" w:eastAsia="Batang" w:hAnsi="Cambria Math"/>
                                          <w:i/>
                                          <w:color w:val="FF0000"/>
                                          <w:lang w:val="en-GB" w:eastAsia="ja-JP"/>
                                        </w:rPr>
                                      </m:ctrlPr>
                                    </m:sSubPr>
                                    <m:e>
                                      <m:r>
                                        <w:rPr>
                                          <w:rFonts w:ascii="Cambria Math" w:eastAsia="Batang" w:hAnsi="Cambria Math"/>
                                          <w:color w:val="FF0000"/>
                                          <w:lang w:val="en-GB" w:eastAsia="ja-JP"/>
                                        </w:rPr>
                                        <m:t>P</m:t>
                                      </m:r>
                                    </m:e>
                                    <m:sub>
                                      <m:r>
                                        <w:rPr>
                                          <w:rFonts w:ascii="Cambria Math" w:eastAsia="Batang" w:hAnsi="Cambria Math"/>
                                          <w:color w:val="FF0000"/>
                                          <w:lang w:val="en-GB" w:eastAsia="ja-JP"/>
                                        </w:rPr>
                                        <m:t>n</m:t>
                                      </m:r>
                                    </m:sub>
                                  </m:sSub>
                                </m:e>
                              </m:nary>
                            </m:num>
                            <m:den>
                              <m:nary>
                                <m:naryPr>
                                  <m:chr m:val="∑"/>
                                  <m:limLoc m:val="undOvr"/>
                                  <m:ctrlPr>
                                    <w:rPr>
                                      <w:rFonts w:ascii="Cambria Math" w:eastAsia="Batang" w:hAnsi="Cambria Math"/>
                                      <w:i/>
                                      <w:color w:val="FF0000"/>
                                      <w:lang w:val="en-GB" w:eastAsia="ja-JP"/>
                                    </w:rPr>
                                  </m:ctrlPr>
                                </m:naryPr>
                                <m:sub>
                                  <m:r>
                                    <w:rPr>
                                      <w:rFonts w:ascii="Cambria Math" w:eastAsia="Batang" w:hAnsi="Cambria Math"/>
                                      <w:color w:val="FF0000"/>
                                      <w:lang w:val="en-GB" w:eastAsia="ja-JP"/>
                                    </w:rPr>
                                    <m:t>n=1</m:t>
                                  </m:r>
                                </m:sub>
                                <m:sup>
                                  <m:r>
                                    <w:rPr>
                                      <w:rFonts w:ascii="Cambria Math" w:eastAsia="Batang" w:hAnsi="Cambria Math"/>
                                      <w:color w:val="FF0000"/>
                                      <w:lang w:val="en-GB" w:eastAsia="ja-JP"/>
                                    </w:rPr>
                                    <m:t>N</m:t>
                                  </m:r>
                                </m:sup>
                                <m:e>
                                  <m:sSub>
                                    <m:sSubPr>
                                      <m:ctrlPr>
                                        <w:rPr>
                                          <w:rFonts w:ascii="Cambria Math" w:eastAsia="Batang" w:hAnsi="Cambria Math"/>
                                          <w:i/>
                                          <w:color w:val="FF0000"/>
                                          <w:lang w:val="en-GB" w:eastAsia="ja-JP"/>
                                        </w:rPr>
                                      </m:ctrlPr>
                                    </m:sSubPr>
                                    <m:e>
                                      <m:r>
                                        <w:rPr>
                                          <w:rFonts w:ascii="Cambria Math" w:eastAsia="Batang" w:hAnsi="Cambria Math"/>
                                          <w:color w:val="FF0000"/>
                                          <w:lang w:val="en-GB" w:eastAsia="ja-JP"/>
                                        </w:rPr>
                                        <m:t>P</m:t>
                                      </m:r>
                                    </m:e>
                                    <m:sub>
                                      <m:r>
                                        <w:rPr>
                                          <w:rFonts w:ascii="Cambria Math" w:eastAsia="Batang" w:hAnsi="Cambria Math"/>
                                          <w:color w:val="FF0000"/>
                                          <w:lang w:val="en-GB" w:eastAsia="ja-JP"/>
                                        </w:rPr>
                                        <m:t>n</m:t>
                                      </m:r>
                                    </m:sub>
                                  </m:sSub>
                                </m:e>
                              </m:nary>
                            </m:den>
                          </m:f>
                        </m:e>
                      </m:d>
                    </m:e>
                  </m:d>
                </m:e>
              </m:rad>
            </m:oMath>
          </w:p>
          <w:p w14:paraId="0B8AE65B" w14:textId="77777777" w:rsidR="009775A6" w:rsidRPr="00B8412D" w:rsidRDefault="009775A6" w:rsidP="008356A4">
            <w:pPr>
              <w:widowControl w:val="0"/>
              <w:overflowPunct w:val="0"/>
              <w:autoSpaceDE w:val="0"/>
              <w:autoSpaceDN w:val="0"/>
              <w:adjustRightInd w:val="0"/>
              <w:spacing w:after="0"/>
              <w:ind w:left="1440"/>
              <w:contextualSpacing/>
              <w:jc w:val="left"/>
              <w:textAlignment w:val="baseline"/>
              <w:rPr>
                <w:rFonts w:ascii="Times" w:eastAsia="Batang" w:hAnsi="Times"/>
                <w:szCs w:val="20"/>
                <w:lang w:val="en-GB" w:eastAsia="x-none"/>
              </w:rPr>
            </w:pPr>
          </w:p>
          <w:p w14:paraId="6AB3D70C" w14:textId="77777777" w:rsidR="009775A6" w:rsidRPr="00B8412D" w:rsidRDefault="009775A6" w:rsidP="008356A4">
            <w:pPr>
              <w:widowControl w:val="0"/>
              <w:overflowPunct w:val="0"/>
              <w:autoSpaceDE w:val="0"/>
              <w:autoSpaceDN w:val="0"/>
              <w:adjustRightInd w:val="0"/>
              <w:spacing w:after="0"/>
              <w:ind w:left="1440"/>
              <w:contextualSpacing/>
              <w:jc w:val="left"/>
              <w:textAlignment w:val="baseline"/>
              <w:rPr>
                <w:rFonts w:ascii="Times" w:eastAsia="Batang" w:hAnsi="Times"/>
                <w:strike/>
                <w:color w:val="FF0000"/>
                <w:szCs w:val="20"/>
                <w:lang w:val="en-GB" w:eastAsia="x-none"/>
              </w:rPr>
            </w:pPr>
            <w:r w:rsidRPr="00B8412D">
              <w:rPr>
                <w:rFonts w:ascii="Times" w:eastAsia="Batang" w:hAnsi="Times"/>
                <w:iCs/>
                <w:strike/>
                <w:color w:val="FF0000"/>
                <w:lang w:val="en-GB" w:eastAsia="ja-JP"/>
              </w:rPr>
              <w:t xml:space="preserve"> Table X shows required scale factor for typical desired angular spread values for AOD, AOD, ZOA, and ZOD.</w:t>
            </w:r>
          </w:p>
          <w:p w14:paraId="104DC4B9" w14:textId="77777777" w:rsidR="009775A6" w:rsidRPr="00B8412D" w:rsidRDefault="009775A6" w:rsidP="008356A4">
            <w:pPr>
              <w:numPr>
                <w:ilvl w:val="255"/>
                <w:numId w:val="0"/>
              </w:numPr>
              <w:spacing w:after="0"/>
              <w:jc w:val="center"/>
              <w:rPr>
                <w:rFonts w:ascii="Times" w:eastAsia="Batang" w:hAnsi="Times"/>
                <w:iCs/>
                <w:strike/>
                <w:color w:val="FF0000"/>
                <w:lang w:val="en-GB" w:eastAsia="zh-CN"/>
              </w:rPr>
            </w:pPr>
            <w:r w:rsidRPr="00B8412D">
              <w:rPr>
                <w:rFonts w:ascii="Times" w:eastAsia="Batang" w:hAnsi="Times"/>
                <w:iCs/>
                <w:strike/>
                <w:color w:val="FF0000"/>
                <w:lang w:val="en-GB" w:eastAsia="zh-CN"/>
              </w:rPr>
              <w:t>Table X: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913"/>
              <w:gridCol w:w="896"/>
              <w:gridCol w:w="913"/>
              <w:gridCol w:w="897"/>
              <w:gridCol w:w="913"/>
              <w:gridCol w:w="891"/>
              <w:gridCol w:w="913"/>
              <w:gridCol w:w="890"/>
            </w:tblGrid>
            <w:tr w:rsidR="009775A6" w:rsidRPr="00B8412D" w14:paraId="1D838BDF" w14:textId="77777777" w:rsidTr="008356A4">
              <w:trPr>
                <w:trHeight w:val="847"/>
                <w:jc w:val="center"/>
              </w:trPr>
              <w:tc>
                <w:tcPr>
                  <w:tcW w:w="994" w:type="dxa"/>
                </w:tcPr>
                <w:p w14:paraId="1280AD20"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CDL Type</w:t>
                  </w:r>
                </w:p>
              </w:tc>
              <w:tc>
                <w:tcPr>
                  <w:tcW w:w="1029" w:type="dxa"/>
                </w:tcPr>
                <w:p w14:paraId="6D7E55C7"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Desired AOD Spread</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p>
              </w:tc>
              <w:tc>
                <w:tcPr>
                  <w:tcW w:w="1029" w:type="dxa"/>
                </w:tcPr>
                <w:p w14:paraId="22AD932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Scale Factor (AOD)</w:t>
                  </w:r>
                </w:p>
              </w:tc>
              <w:tc>
                <w:tcPr>
                  <w:tcW w:w="1029" w:type="dxa"/>
                </w:tcPr>
                <w:p w14:paraId="77F218C0"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Desired AOA Spread</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p>
              </w:tc>
              <w:tc>
                <w:tcPr>
                  <w:tcW w:w="1030" w:type="dxa"/>
                </w:tcPr>
                <w:p w14:paraId="1DAC6DB2"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Scale Factor (AOA)</w:t>
                  </w:r>
                </w:p>
              </w:tc>
              <w:tc>
                <w:tcPr>
                  <w:tcW w:w="1029" w:type="dxa"/>
                </w:tcPr>
                <w:p w14:paraId="7AF9078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Desired ZOA Spread</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p>
              </w:tc>
              <w:tc>
                <w:tcPr>
                  <w:tcW w:w="1029" w:type="dxa"/>
                </w:tcPr>
                <w:p w14:paraId="3EA292EB"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Scale Factor (ZOA)</w:t>
                  </w:r>
                </w:p>
              </w:tc>
              <w:tc>
                <w:tcPr>
                  <w:tcW w:w="1029" w:type="dxa"/>
                </w:tcPr>
                <w:p w14:paraId="7DEB294B"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Desired ZOD Spread</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p>
              </w:tc>
              <w:tc>
                <w:tcPr>
                  <w:tcW w:w="1030" w:type="dxa"/>
                </w:tcPr>
                <w:p w14:paraId="419C1FFA"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Scale Factor (ZOD)</w:t>
                  </w:r>
                </w:p>
              </w:tc>
            </w:tr>
            <w:tr w:rsidR="009775A6" w:rsidRPr="00B8412D" w14:paraId="33A6607F" w14:textId="77777777" w:rsidTr="008356A4">
              <w:trPr>
                <w:trHeight w:val="68"/>
                <w:jc w:val="center"/>
              </w:trPr>
              <w:tc>
                <w:tcPr>
                  <w:tcW w:w="994" w:type="dxa"/>
                  <w:vMerge w:val="restart"/>
                </w:tcPr>
                <w:p w14:paraId="5A999984"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CDL-A</w:t>
                  </w:r>
                </w:p>
              </w:tc>
              <w:tc>
                <w:tcPr>
                  <w:tcW w:w="1029" w:type="dxa"/>
                </w:tcPr>
                <w:p w14:paraId="51A33CE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7E6590C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0.068</w:t>
                  </w:r>
                </w:p>
              </w:tc>
              <w:tc>
                <w:tcPr>
                  <w:tcW w:w="1029" w:type="dxa"/>
                </w:tcPr>
                <w:p w14:paraId="19715C4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30</w:t>
                  </w:r>
                </w:p>
              </w:tc>
              <w:tc>
                <w:tcPr>
                  <w:tcW w:w="1030" w:type="dxa"/>
                </w:tcPr>
                <w:p w14:paraId="2CEE9645"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0.353</w:t>
                  </w:r>
                </w:p>
              </w:tc>
              <w:tc>
                <w:tcPr>
                  <w:tcW w:w="1029" w:type="dxa"/>
                </w:tcPr>
                <w:p w14:paraId="5807938E"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35B49B28"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0.240</w:t>
                  </w:r>
                </w:p>
              </w:tc>
              <w:tc>
                <w:tcPr>
                  <w:tcW w:w="1029" w:type="dxa"/>
                </w:tcPr>
                <w:p w14:paraId="6CB12EF0"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w:t>
                  </w:r>
                </w:p>
              </w:tc>
              <w:tc>
                <w:tcPr>
                  <w:tcW w:w="1030" w:type="dxa"/>
                </w:tcPr>
                <w:p w14:paraId="64628C1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0.035</w:t>
                  </w:r>
                </w:p>
              </w:tc>
            </w:tr>
            <w:tr w:rsidR="009775A6" w:rsidRPr="00B8412D" w14:paraId="357B0DAF" w14:textId="77777777" w:rsidTr="008356A4">
              <w:trPr>
                <w:trHeight w:val="218"/>
                <w:jc w:val="center"/>
              </w:trPr>
              <w:tc>
                <w:tcPr>
                  <w:tcW w:w="994" w:type="dxa"/>
                  <w:vMerge/>
                </w:tcPr>
                <w:p w14:paraId="10D0BCC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32E80E6B"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0B7DE1B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0.136</w:t>
                  </w:r>
                </w:p>
              </w:tc>
              <w:tc>
                <w:tcPr>
                  <w:tcW w:w="1029" w:type="dxa"/>
                </w:tcPr>
                <w:p w14:paraId="7748B77D"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45</w:t>
                  </w:r>
                </w:p>
              </w:tc>
              <w:tc>
                <w:tcPr>
                  <w:tcW w:w="1030" w:type="dxa"/>
                </w:tcPr>
                <w:p w14:paraId="3BB43557"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0.527</w:t>
                  </w:r>
                </w:p>
              </w:tc>
              <w:tc>
                <w:tcPr>
                  <w:tcW w:w="1029" w:type="dxa"/>
                </w:tcPr>
                <w:p w14:paraId="0B6F190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40210EBE"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0.480</w:t>
                  </w:r>
                </w:p>
              </w:tc>
              <w:tc>
                <w:tcPr>
                  <w:tcW w:w="1029" w:type="dxa"/>
                </w:tcPr>
                <w:p w14:paraId="4F3F7500"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w:t>
                  </w:r>
                </w:p>
              </w:tc>
              <w:tc>
                <w:tcPr>
                  <w:tcW w:w="1030" w:type="dxa"/>
                </w:tcPr>
                <w:p w14:paraId="5078630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0.106</w:t>
                  </w:r>
                </w:p>
              </w:tc>
            </w:tr>
            <w:tr w:rsidR="009775A6" w:rsidRPr="00B8412D" w14:paraId="302BB2EB" w14:textId="77777777" w:rsidTr="008356A4">
              <w:trPr>
                <w:trHeight w:val="218"/>
                <w:jc w:val="center"/>
              </w:trPr>
              <w:tc>
                <w:tcPr>
                  <w:tcW w:w="994" w:type="dxa"/>
                  <w:vMerge/>
                </w:tcPr>
                <w:p w14:paraId="4CC8B0C4"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4A321FE7"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7FFEAC7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0.204</w:t>
                  </w:r>
                </w:p>
              </w:tc>
              <w:tc>
                <w:tcPr>
                  <w:tcW w:w="1029" w:type="dxa"/>
                </w:tcPr>
                <w:p w14:paraId="682A6ED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60</w:t>
                  </w:r>
                </w:p>
              </w:tc>
              <w:tc>
                <w:tcPr>
                  <w:tcW w:w="1030" w:type="dxa"/>
                </w:tcPr>
                <w:p w14:paraId="3EEB6827"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9.525</w:t>
                  </w:r>
                </w:p>
              </w:tc>
              <w:tc>
                <w:tcPr>
                  <w:tcW w:w="1029" w:type="dxa"/>
                </w:tcPr>
                <w:p w14:paraId="68077A88"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01F48F7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0.723</w:t>
                  </w:r>
                </w:p>
              </w:tc>
              <w:tc>
                <w:tcPr>
                  <w:tcW w:w="1029" w:type="dxa"/>
                </w:tcPr>
                <w:p w14:paraId="1E31B7AE"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30" w:type="dxa"/>
                </w:tcPr>
                <w:p w14:paraId="74605F0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0.176</w:t>
                  </w:r>
                </w:p>
              </w:tc>
            </w:tr>
            <w:tr w:rsidR="009775A6" w:rsidRPr="00B8412D" w14:paraId="65A79A26" w14:textId="77777777" w:rsidTr="008356A4">
              <w:trPr>
                <w:trHeight w:val="218"/>
                <w:jc w:val="center"/>
              </w:trPr>
              <w:tc>
                <w:tcPr>
                  <w:tcW w:w="994" w:type="dxa"/>
                  <w:vMerge/>
                </w:tcPr>
                <w:p w14:paraId="177BAD93"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7EBEAFD3"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25</w:t>
                  </w:r>
                </w:p>
              </w:tc>
              <w:tc>
                <w:tcPr>
                  <w:tcW w:w="1029" w:type="dxa"/>
                </w:tcPr>
                <w:p w14:paraId="746C202B"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0.341</w:t>
                  </w:r>
                </w:p>
              </w:tc>
              <w:tc>
                <w:tcPr>
                  <w:tcW w:w="1029" w:type="dxa"/>
                </w:tcPr>
                <w:p w14:paraId="731B0ED3"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7014A292"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62ADA6D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3AE72E73"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51EDB42A"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2725868D"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r>
            <w:tr w:rsidR="009775A6" w:rsidRPr="00B8412D" w14:paraId="0C77A22E" w14:textId="77777777" w:rsidTr="008356A4">
              <w:trPr>
                <w:trHeight w:val="68"/>
                <w:jc w:val="center"/>
              </w:trPr>
              <w:tc>
                <w:tcPr>
                  <w:tcW w:w="994" w:type="dxa"/>
                  <w:vMerge w:val="restart"/>
                </w:tcPr>
                <w:p w14:paraId="69D19638"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CDL-B</w:t>
                  </w:r>
                </w:p>
              </w:tc>
              <w:tc>
                <w:tcPr>
                  <w:tcW w:w="1029" w:type="dxa"/>
                </w:tcPr>
                <w:p w14:paraId="287CCA32"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5665B090"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0.124</w:t>
                  </w:r>
                </w:p>
              </w:tc>
              <w:tc>
                <w:tcPr>
                  <w:tcW w:w="1029" w:type="dxa"/>
                </w:tcPr>
                <w:p w14:paraId="16335A55"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30</w:t>
                  </w:r>
                </w:p>
              </w:tc>
              <w:tc>
                <w:tcPr>
                  <w:tcW w:w="1030" w:type="dxa"/>
                </w:tcPr>
                <w:p w14:paraId="4B1D366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0.542</w:t>
                  </w:r>
                </w:p>
              </w:tc>
              <w:tc>
                <w:tcPr>
                  <w:tcW w:w="1029" w:type="dxa"/>
                </w:tcPr>
                <w:p w14:paraId="3ABE2C12"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2CAD900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0.652</w:t>
                  </w:r>
                </w:p>
              </w:tc>
              <w:tc>
                <w:tcPr>
                  <w:tcW w:w="1029" w:type="dxa"/>
                </w:tcPr>
                <w:p w14:paraId="197AF5B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w:t>
                  </w:r>
                </w:p>
              </w:tc>
              <w:tc>
                <w:tcPr>
                  <w:tcW w:w="1030" w:type="dxa"/>
                </w:tcPr>
                <w:p w14:paraId="1D316EE2"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0.194</w:t>
                  </w:r>
                </w:p>
              </w:tc>
            </w:tr>
            <w:tr w:rsidR="009775A6" w:rsidRPr="00B8412D" w14:paraId="176FCFCC" w14:textId="77777777" w:rsidTr="008356A4">
              <w:trPr>
                <w:trHeight w:val="218"/>
                <w:jc w:val="center"/>
              </w:trPr>
              <w:tc>
                <w:tcPr>
                  <w:tcW w:w="994" w:type="dxa"/>
                  <w:vMerge/>
                </w:tcPr>
                <w:p w14:paraId="64957C8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55D71B43"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383DB97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0.248</w:t>
                  </w:r>
                </w:p>
              </w:tc>
              <w:tc>
                <w:tcPr>
                  <w:tcW w:w="1029" w:type="dxa"/>
                </w:tcPr>
                <w:p w14:paraId="33013285"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45</w:t>
                  </w:r>
                </w:p>
              </w:tc>
              <w:tc>
                <w:tcPr>
                  <w:tcW w:w="1030" w:type="dxa"/>
                </w:tcPr>
                <w:p w14:paraId="4FFBF0CE"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0.808</w:t>
                  </w:r>
                </w:p>
              </w:tc>
              <w:tc>
                <w:tcPr>
                  <w:tcW w:w="1029" w:type="dxa"/>
                </w:tcPr>
                <w:p w14:paraId="0F51FC8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5751C43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1.302</w:t>
                  </w:r>
                </w:p>
              </w:tc>
              <w:tc>
                <w:tcPr>
                  <w:tcW w:w="1029" w:type="dxa"/>
                </w:tcPr>
                <w:p w14:paraId="76E292BB"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w:t>
                  </w:r>
                </w:p>
              </w:tc>
              <w:tc>
                <w:tcPr>
                  <w:tcW w:w="1030" w:type="dxa"/>
                </w:tcPr>
                <w:p w14:paraId="6D23F4B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0.582</w:t>
                  </w:r>
                </w:p>
              </w:tc>
            </w:tr>
            <w:tr w:rsidR="009775A6" w:rsidRPr="00B8412D" w14:paraId="6280F4C5" w14:textId="77777777" w:rsidTr="008356A4">
              <w:trPr>
                <w:trHeight w:val="218"/>
                <w:jc w:val="center"/>
              </w:trPr>
              <w:tc>
                <w:tcPr>
                  <w:tcW w:w="994" w:type="dxa"/>
                  <w:vMerge/>
                </w:tcPr>
                <w:p w14:paraId="37838B5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4C8483D5"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12C2615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0.371</w:t>
                  </w:r>
                </w:p>
              </w:tc>
              <w:tc>
                <w:tcPr>
                  <w:tcW w:w="1029" w:type="dxa"/>
                </w:tcPr>
                <w:p w14:paraId="461C193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60</w:t>
                  </w:r>
                </w:p>
              </w:tc>
              <w:tc>
                <w:tcPr>
                  <w:tcW w:w="1030" w:type="dxa"/>
                </w:tcPr>
                <w:p w14:paraId="3F006D68"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1.071</w:t>
                  </w:r>
                </w:p>
              </w:tc>
              <w:tc>
                <w:tcPr>
                  <w:tcW w:w="1029" w:type="dxa"/>
                </w:tcPr>
                <w:p w14:paraId="0E72167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49D55582"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1.948</w:t>
                  </w:r>
                </w:p>
              </w:tc>
              <w:tc>
                <w:tcPr>
                  <w:tcW w:w="1029" w:type="dxa"/>
                </w:tcPr>
                <w:p w14:paraId="183E3A7D"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30" w:type="dxa"/>
                </w:tcPr>
                <w:p w14:paraId="26569438"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0.971</w:t>
                  </w:r>
                </w:p>
              </w:tc>
            </w:tr>
            <w:tr w:rsidR="009775A6" w:rsidRPr="00B8412D" w14:paraId="34A09104" w14:textId="77777777" w:rsidTr="008356A4">
              <w:trPr>
                <w:trHeight w:val="218"/>
                <w:jc w:val="center"/>
              </w:trPr>
              <w:tc>
                <w:tcPr>
                  <w:tcW w:w="994" w:type="dxa"/>
                  <w:vMerge/>
                </w:tcPr>
                <w:p w14:paraId="083B0DE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5C90EC5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25</w:t>
                  </w:r>
                </w:p>
              </w:tc>
              <w:tc>
                <w:tcPr>
                  <w:tcW w:w="1029" w:type="dxa"/>
                </w:tcPr>
                <w:p w14:paraId="3EC7EA3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0.617</w:t>
                  </w:r>
                </w:p>
              </w:tc>
              <w:tc>
                <w:tcPr>
                  <w:tcW w:w="1029" w:type="dxa"/>
                </w:tcPr>
                <w:p w14:paraId="1671690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17D6B644"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231B133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60BBF30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25671E2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7FFD548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r>
            <w:tr w:rsidR="009775A6" w:rsidRPr="00B8412D" w14:paraId="2EF95FA4" w14:textId="77777777" w:rsidTr="008356A4">
              <w:trPr>
                <w:trHeight w:val="282"/>
                <w:jc w:val="center"/>
              </w:trPr>
              <w:tc>
                <w:tcPr>
                  <w:tcW w:w="994" w:type="dxa"/>
                  <w:vMerge w:val="restart"/>
                </w:tcPr>
                <w:p w14:paraId="0EE8158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CDL-C</w:t>
                  </w:r>
                </w:p>
              </w:tc>
              <w:tc>
                <w:tcPr>
                  <w:tcW w:w="1029" w:type="dxa"/>
                </w:tcPr>
                <w:p w14:paraId="788DC18A"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7146B68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0.128</w:t>
                  </w:r>
                </w:p>
              </w:tc>
              <w:tc>
                <w:tcPr>
                  <w:tcW w:w="1029" w:type="dxa"/>
                </w:tcPr>
                <w:p w14:paraId="40D457F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30</w:t>
                  </w:r>
                </w:p>
              </w:tc>
              <w:tc>
                <w:tcPr>
                  <w:tcW w:w="1030" w:type="dxa"/>
                </w:tcPr>
                <w:p w14:paraId="2D3E93BD"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0.431</w:t>
                  </w:r>
                </w:p>
              </w:tc>
              <w:tc>
                <w:tcPr>
                  <w:tcW w:w="1029" w:type="dxa"/>
                </w:tcPr>
                <w:p w14:paraId="54B695A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7B98C36B"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0.648</w:t>
                  </w:r>
                </w:p>
              </w:tc>
              <w:tc>
                <w:tcPr>
                  <w:tcW w:w="1029" w:type="dxa"/>
                </w:tcPr>
                <w:p w14:paraId="2E8DDB34"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w:t>
                  </w:r>
                </w:p>
              </w:tc>
              <w:tc>
                <w:tcPr>
                  <w:tcW w:w="1030" w:type="dxa"/>
                </w:tcPr>
                <w:p w14:paraId="131F3322"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0.364</w:t>
                  </w:r>
                </w:p>
              </w:tc>
            </w:tr>
            <w:tr w:rsidR="009775A6" w:rsidRPr="00B8412D" w14:paraId="4B173110" w14:textId="77777777" w:rsidTr="008356A4">
              <w:trPr>
                <w:trHeight w:val="218"/>
                <w:jc w:val="center"/>
              </w:trPr>
              <w:tc>
                <w:tcPr>
                  <w:tcW w:w="994" w:type="dxa"/>
                  <w:vMerge/>
                </w:tcPr>
                <w:p w14:paraId="2FD6EA93"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62F1D4A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72770C6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0.257</w:t>
                  </w:r>
                </w:p>
              </w:tc>
              <w:tc>
                <w:tcPr>
                  <w:tcW w:w="1029" w:type="dxa"/>
                </w:tcPr>
                <w:p w14:paraId="5C2415D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45</w:t>
                  </w:r>
                </w:p>
              </w:tc>
              <w:tc>
                <w:tcPr>
                  <w:tcW w:w="1030" w:type="dxa"/>
                </w:tcPr>
                <w:p w14:paraId="6F68046B"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0.645</w:t>
                  </w:r>
                </w:p>
              </w:tc>
              <w:tc>
                <w:tcPr>
                  <w:tcW w:w="1029" w:type="dxa"/>
                </w:tcPr>
                <w:p w14:paraId="047E791B"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02F8BA95"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1.297</w:t>
                  </w:r>
                </w:p>
              </w:tc>
              <w:tc>
                <w:tcPr>
                  <w:tcW w:w="1029" w:type="dxa"/>
                </w:tcPr>
                <w:p w14:paraId="1B1A9B55"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w:t>
                  </w:r>
                </w:p>
              </w:tc>
              <w:tc>
                <w:tcPr>
                  <w:tcW w:w="1030" w:type="dxa"/>
                </w:tcPr>
                <w:p w14:paraId="66C5BE02"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1.093</w:t>
                  </w:r>
                </w:p>
              </w:tc>
            </w:tr>
            <w:tr w:rsidR="009775A6" w:rsidRPr="00B8412D" w14:paraId="78DF61F4" w14:textId="77777777" w:rsidTr="008356A4">
              <w:trPr>
                <w:trHeight w:val="218"/>
                <w:jc w:val="center"/>
              </w:trPr>
              <w:tc>
                <w:tcPr>
                  <w:tcW w:w="994" w:type="dxa"/>
                  <w:vMerge/>
                </w:tcPr>
                <w:p w14:paraId="53C2009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549D692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35D82E9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0.386</w:t>
                  </w:r>
                </w:p>
              </w:tc>
              <w:tc>
                <w:tcPr>
                  <w:tcW w:w="1029" w:type="dxa"/>
                </w:tcPr>
                <w:p w14:paraId="41808237"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60</w:t>
                  </w:r>
                </w:p>
              </w:tc>
              <w:tc>
                <w:tcPr>
                  <w:tcW w:w="1030" w:type="dxa"/>
                </w:tcPr>
                <w:p w14:paraId="7A1061A0"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7.749</w:t>
                  </w:r>
                </w:p>
              </w:tc>
              <w:tc>
                <w:tcPr>
                  <w:tcW w:w="1029" w:type="dxa"/>
                </w:tcPr>
                <w:p w14:paraId="617E3BA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42C41BC3"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1.950</w:t>
                  </w:r>
                </w:p>
              </w:tc>
              <w:tc>
                <w:tcPr>
                  <w:tcW w:w="1029" w:type="dxa"/>
                </w:tcPr>
                <w:p w14:paraId="7869DF5A"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30" w:type="dxa"/>
                </w:tcPr>
                <w:p w14:paraId="10AA85E5"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1.822</w:t>
                  </w:r>
                </w:p>
              </w:tc>
            </w:tr>
            <w:tr w:rsidR="009775A6" w:rsidRPr="00B8412D" w14:paraId="56B58F93" w14:textId="77777777" w:rsidTr="008356A4">
              <w:trPr>
                <w:trHeight w:val="218"/>
                <w:jc w:val="center"/>
              </w:trPr>
              <w:tc>
                <w:tcPr>
                  <w:tcW w:w="994" w:type="dxa"/>
                  <w:vMerge/>
                </w:tcPr>
                <w:p w14:paraId="2CBDBD9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061EE55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25</w:t>
                  </w:r>
                </w:p>
              </w:tc>
              <w:tc>
                <w:tcPr>
                  <w:tcW w:w="1029" w:type="dxa"/>
                </w:tcPr>
                <w:p w14:paraId="6A51A0E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0.651</w:t>
                  </w:r>
                </w:p>
              </w:tc>
              <w:tc>
                <w:tcPr>
                  <w:tcW w:w="1029" w:type="dxa"/>
                </w:tcPr>
                <w:p w14:paraId="5897D89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545D5560"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1BA11E04"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0F0946A3"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71E7A41E"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5E9008F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r>
            <w:tr w:rsidR="009775A6" w:rsidRPr="00B8412D" w14:paraId="05C3426E" w14:textId="77777777" w:rsidTr="008356A4">
              <w:trPr>
                <w:trHeight w:val="68"/>
                <w:jc w:val="center"/>
              </w:trPr>
              <w:tc>
                <w:tcPr>
                  <w:tcW w:w="994" w:type="dxa"/>
                  <w:vMerge w:val="restart"/>
                </w:tcPr>
                <w:p w14:paraId="0E51E70D"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CDL-D</w:t>
                  </w:r>
                </w:p>
              </w:tc>
              <w:tc>
                <w:tcPr>
                  <w:tcW w:w="1029" w:type="dxa"/>
                </w:tcPr>
                <w:p w14:paraId="77199FBB"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2D11CA1D"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0.323</w:t>
                  </w:r>
                </w:p>
              </w:tc>
              <w:tc>
                <w:tcPr>
                  <w:tcW w:w="1029" w:type="dxa"/>
                </w:tcPr>
                <w:p w14:paraId="1E8373B5"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30</w:t>
                  </w:r>
                </w:p>
              </w:tc>
              <w:tc>
                <w:tcPr>
                  <w:tcW w:w="1030" w:type="dxa"/>
                </w:tcPr>
                <w:p w14:paraId="33FAB0E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9.869</w:t>
                  </w:r>
                </w:p>
              </w:tc>
              <w:tc>
                <w:tcPr>
                  <w:tcW w:w="1029" w:type="dxa"/>
                </w:tcPr>
                <w:p w14:paraId="336293E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67D1891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4.327</w:t>
                  </w:r>
                </w:p>
              </w:tc>
              <w:tc>
                <w:tcPr>
                  <w:tcW w:w="1029" w:type="dxa"/>
                </w:tcPr>
                <w:p w14:paraId="6C844430"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w:t>
                  </w:r>
                </w:p>
              </w:tc>
              <w:tc>
                <w:tcPr>
                  <w:tcW w:w="1030" w:type="dxa"/>
                </w:tcPr>
                <w:p w14:paraId="2938DEA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0.448</w:t>
                  </w:r>
                </w:p>
              </w:tc>
            </w:tr>
            <w:tr w:rsidR="009775A6" w:rsidRPr="00B8412D" w14:paraId="3555D790" w14:textId="77777777" w:rsidTr="008356A4">
              <w:trPr>
                <w:trHeight w:val="218"/>
                <w:jc w:val="center"/>
              </w:trPr>
              <w:tc>
                <w:tcPr>
                  <w:tcW w:w="994" w:type="dxa"/>
                  <w:vMerge/>
                </w:tcPr>
                <w:p w14:paraId="2ED8368D"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37B188BA"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30D728AE"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0.665</w:t>
                  </w:r>
                </w:p>
              </w:tc>
              <w:tc>
                <w:tcPr>
                  <w:tcW w:w="1029" w:type="dxa"/>
                </w:tcPr>
                <w:p w14:paraId="49405E4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45</w:t>
                  </w:r>
                </w:p>
              </w:tc>
              <w:tc>
                <w:tcPr>
                  <w:tcW w:w="1030" w:type="dxa"/>
                </w:tcPr>
                <w:p w14:paraId="456D6CB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N/A</w:t>
                  </w:r>
                </w:p>
              </w:tc>
              <w:tc>
                <w:tcPr>
                  <w:tcW w:w="1029" w:type="dxa"/>
                </w:tcPr>
                <w:p w14:paraId="11F04E53"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4AF96F3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8.887</w:t>
                  </w:r>
                </w:p>
              </w:tc>
              <w:tc>
                <w:tcPr>
                  <w:tcW w:w="1029" w:type="dxa"/>
                </w:tcPr>
                <w:p w14:paraId="5E2C5923"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w:t>
                  </w:r>
                </w:p>
              </w:tc>
              <w:tc>
                <w:tcPr>
                  <w:tcW w:w="1030" w:type="dxa"/>
                </w:tcPr>
                <w:p w14:paraId="66646A7B"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1.347</w:t>
                  </w:r>
                </w:p>
              </w:tc>
            </w:tr>
            <w:tr w:rsidR="009775A6" w:rsidRPr="00B8412D" w14:paraId="5A89ECBC" w14:textId="77777777" w:rsidTr="008356A4">
              <w:trPr>
                <w:trHeight w:val="218"/>
                <w:jc w:val="center"/>
              </w:trPr>
              <w:tc>
                <w:tcPr>
                  <w:tcW w:w="994" w:type="dxa"/>
                  <w:vMerge/>
                </w:tcPr>
                <w:p w14:paraId="393B71D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388B7710"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5963637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1.059</w:t>
                  </w:r>
                </w:p>
              </w:tc>
              <w:tc>
                <w:tcPr>
                  <w:tcW w:w="1029" w:type="dxa"/>
                </w:tcPr>
                <w:p w14:paraId="54ECF24D"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60</w:t>
                  </w:r>
                </w:p>
              </w:tc>
              <w:tc>
                <w:tcPr>
                  <w:tcW w:w="1030" w:type="dxa"/>
                </w:tcPr>
                <w:p w14:paraId="211854C8"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N/A</w:t>
                  </w:r>
                </w:p>
              </w:tc>
              <w:tc>
                <w:tcPr>
                  <w:tcW w:w="1029" w:type="dxa"/>
                </w:tcPr>
                <w:p w14:paraId="3D794A35"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7120AD04"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14.034</w:t>
                  </w:r>
                </w:p>
              </w:tc>
              <w:tc>
                <w:tcPr>
                  <w:tcW w:w="1029" w:type="dxa"/>
                </w:tcPr>
                <w:p w14:paraId="0D9A638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30" w:type="dxa"/>
                </w:tcPr>
                <w:p w14:paraId="76E8C2E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2.258</w:t>
                  </w:r>
                </w:p>
              </w:tc>
            </w:tr>
            <w:tr w:rsidR="009775A6" w:rsidRPr="00B8412D" w14:paraId="7C91A7EA" w14:textId="77777777" w:rsidTr="008356A4">
              <w:trPr>
                <w:trHeight w:val="218"/>
                <w:jc w:val="center"/>
              </w:trPr>
              <w:tc>
                <w:tcPr>
                  <w:tcW w:w="994" w:type="dxa"/>
                  <w:vMerge/>
                </w:tcPr>
                <w:p w14:paraId="784BD9C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10EFE18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25</w:t>
                  </w:r>
                </w:p>
              </w:tc>
              <w:tc>
                <w:tcPr>
                  <w:tcW w:w="1029" w:type="dxa"/>
                </w:tcPr>
                <w:p w14:paraId="5DAB86F4"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9.354</w:t>
                  </w:r>
                </w:p>
              </w:tc>
              <w:tc>
                <w:tcPr>
                  <w:tcW w:w="1029" w:type="dxa"/>
                </w:tcPr>
                <w:p w14:paraId="18651E1A"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7A408EA7"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19AD9A40"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34034D3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7DB5E0C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457D8CD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r>
            <w:tr w:rsidR="009775A6" w:rsidRPr="00B8412D" w14:paraId="3752BD13" w14:textId="77777777" w:rsidTr="008356A4">
              <w:trPr>
                <w:trHeight w:val="68"/>
                <w:jc w:val="center"/>
              </w:trPr>
              <w:tc>
                <w:tcPr>
                  <w:tcW w:w="994" w:type="dxa"/>
                  <w:vMerge w:val="restart"/>
                </w:tcPr>
                <w:p w14:paraId="7AE3AD9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CDL-E</w:t>
                  </w:r>
                </w:p>
              </w:tc>
              <w:tc>
                <w:tcPr>
                  <w:tcW w:w="1029" w:type="dxa"/>
                </w:tcPr>
                <w:p w14:paraId="0B87AE83"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6F3E88AA"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0.395</w:t>
                  </w:r>
                </w:p>
              </w:tc>
              <w:tc>
                <w:tcPr>
                  <w:tcW w:w="1029" w:type="dxa"/>
                </w:tcPr>
                <w:p w14:paraId="4D0DE0F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30</w:t>
                  </w:r>
                </w:p>
              </w:tc>
              <w:tc>
                <w:tcPr>
                  <w:tcW w:w="1030" w:type="dxa"/>
                </w:tcPr>
                <w:p w14:paraId="287D0DD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9.743</w:t>
                  </w:r>
                </w:p>
              </w:tc>
              <w:tc>
                <w:tcPr>
                  <w:tcW w:w="1029" w:type="dxa"/>
                </w:tcPr>
                <w:p w14:paraId="6089F42F"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2769968D"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6.919</w:t>
                  </w:r>
                </w:p>
              </w:tc>
              <w:tc>
                <w:tcPr>
                  <w:tcW w:w="1029" w:type="dxa"/>
                </w:tcPr>
                <w:p w14:paraId="18C17325"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w:t>
                  </w:r>
                </w:p>
              </w:tc>
              <w:tc>
                <w:tcPr>
                  <w:tcW w:w="1030" w:type="dxa"/>
                </w:tcPr>
                <w:p w14:paraId="506B16B3"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0.971</w:t>
                  </w:r>
                </w:p>
              </w:tc>
            </w:tr>
            <w:tr w:rsidR="009775A6" w:rsidRPr="00B8412D" w14:paraId="67EA6DC0" w14:textId="77777777" w:rsidTr="008356A4">
              <w:trPr>
                <w:trHeight w:val="218"/>
                <w:jc w:val="center"/>
              </w:trPr>
              <w:tc>
                <w:tcPr>
                  <w:tcW w:w="994" w:type="dxa"/>
                  <w:vMerge/>
                </w:tcPr>
                <w:p w14:paraId="7C2C58E4"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4C5B1E9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5EB22335"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0.801</w:t>
                  </w:r>
                </w:p>
              </w:tc>
              <w:tc>
                <w:tcPr>
                  <w:tcW w:w="1029" w:type="dxa"/>
                </w:tcPr>
                <w:p w14:paraId="72FD8E9A"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45</w:t>
                  </w:r>
                </w:p>
              </w:tc>
              <w:tc>
                <w:tcPr>
                  <w:tcW w:w="1030" w:type="dxa"/>
                </w:tcPr>
                <w:p w14:paraId="0454AECC"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N/A</w:t>
                  </w:r>
                </w:p>
              </w:tc>
              <w:tc>
                <w:tcPr>
                  <w:tcW w:w="1029" w:type="dxa"/>
                </w:tcPr>
                <w:p w14:paraId="3FC27D8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2356B7CE"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14.838</w:t>
                  </w:r>
                </w:p>
              </w:tc>
              <w:tc>
                <w:tcPr>
                  <w:tcW w:w="1029" w:type="dxa"/>
                </w:tcPr>
                <w:p w14:paraId="50D614CE"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w:t>
                  </w:r>
                </w:p>
              </w:tc>
              <w:tc>
                <w:tcPr>
                  <w:tcW w:w="1030" w:type="dxa"/>
                </w:tcPr>
                <w:p w14:paraId="3FE8FACD"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2.918</w:t>
                  </w:r>
                </w:p>
              </w:tc>
            </w:tr>
            <w:tr w:rsidR="009775A6" w:rsidRPr="00B8412D" w14:paraId="03C42E6D" w14:textId="77777777" w:rsidTr="008356A4">
              <w:trPr>
                <w:trHeight w:val="218"/>
                <w:jc w:val="center"/>
              </w:trPr>
              <w:tc>
                <w:tcPr>
                  <w:tcW w:w="994" w:type="dxa"/>
                  <w:vMerge/>
                </w:tcPr>
                <w:p w14:paraId="2781527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27447DE9"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099F2AB7"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1.233</w:t>
                  </w:r>
                </w:p>
              </w:tc>
              <w:tc>
                <w:tcPr>
                  <w:tcW w:w="1029" w:type="dxa"/>
                </w:tcPr>
                <w:p w14:paraId="3A36648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60</w:t>
                  </w:r>
                </w:p>
              </w:tc>
              <w:tc>
                <w:tcPr>
                  <w:tcW w:w="1030" w:type="dxa"/>
                </w:tcPr>
                <w:p w14:paraId="53BA8147"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N/A</w:t>
                  </w:r>
                </w:p>
              </w:tc>
              <w:tc>
                <w:tcPr>
                  <w:tcW w:w="1029" w:type="dxa"/>
                </w:tcPr>
                <w:p w14:paraId="34FE6785"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1ED63448"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27.285</w:t>
                  </w:r>
                </w:p>
              </w:tc>
              <w:tc>
                <w:tcPr>
                  <w:tcW w:w="1029" w:type="dxa"/>
                </w:tcPr>
                <w:p w14:paraId="1AA07544"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30" w:type="dxa"/>
                </w:tcPr>
                <w:p w14:paraId="18BF73A5"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4.877</w:t>
                  </w:r>
                </w:p>
              </w:tc>
            </w:tr>
            <w:tr w:rsidR="009775A6" w:rsidRPr="00B8412D" w14:paraId="025A8B3C" w14:textId="77777777" w:rsidTr="008356A4">
              <w:trPr>
                <w:trHeight w:val="218"/>
                <w:jc w:val="center"/>
              </w:trPr>
              <w:tc>
                <w:tcPr>
                  <w:tcW w:w="994" w:type="dxa"/>
                  <w:vMerge/>
                </w:tcPr>
                <w:p w14:paraId="1835C8E4"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62689CA1"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25</w:t>
                  </w:r>
                </w:p>
              </w:tc>
              <w:tc>
                <w:tcPr>
                  <w:tcW w:w="1029" w:type="dxa"/>
                </w:tcPr>
                <w:p w14:paraId="624DC978"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7.780</w:t>
                  </w:r>
                </w:p>
              </w:tc>
              <w:tc>
                <w:tcPr>
                  <w:tcW w:w="1029" w:type="dxa"/>
                </w:tcPr>
                <w:p w14:paraId="5D36D988"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1C44278D"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7DAE0A5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18CF7556"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69D533E4"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33348EE4" w14:textId="77777777" w:rsidR="009775A6" w:rsidRPr="00B8412D" w:rsidRDefault="009775A6" w:rsidP="008356A4">
                  <w:pPr>
                    <w:numPr>
                      <w:ilvl w:val="255"/>
                      <w:numId w:val="0"/>
                    </w:numPr>
                    <w:spacing w:after="0"/>
                    <w:jc w:val="center"/>
                    <w:rPr>
                      <w:rFonts w:ascii="Times" w:eastAsia="Batang" w:hAnsi="Times"/>
                      <w:iCs/>
                      <w:strike/>
                      <w:color w:val="FF0000"/>
                      <w:sz w:val="16"/>
                      <w:szCs w:val="16"/>
                      <w:lang w:val="en-GB" w:eastAsia="zh-CN"/>
                    </w:rPr>
                  </w:pPr>
                </w:p>
              </w:tc>
            </w:tr>
          </w:tbl>
          <w:p w14:paraId="669C3E6F" w14:textId="77777777" w:rsidR="009775A6" w:rsidRPr="00B8412D" w:rsidRDefault="009775A6" w:rsidP="008356A4">
            <w:pPr>
              <w:autoSpaceDE w:val="0"/>
              <w:autoSpaceDN w:val="0"/>
              <w:adjustRightInd w:val="0"/>
              <w:spacing w:after="0"/>
              <w:contextualSpacing/>
              <w:jc w:val="left"/>
              <w:textAlignment w:val="baseline"/>
              <w:rPr>
                <w:rFonts w:ascii="Times" w:eastAsia="DengXian" w:hAnsi="Times"/>
                <w:lang w:val="en-GB" w:eastAsia="zh-CN"/>
              </w:rPr>
            </w:pPr>
            <w:r w:rsidRPr="00B8412D">
              <w:rPr>
                <w:rFonts w:ascii="Times" w:eastAsia="DengXian" w:hAnsi="Times" w:hint="eastAsia"/>
                <w:strike/>
                <w:color w:val="FF0000"/>
                <w:lang w:val="en-GB" w:eastAsia="zh-CN"/>
              </w:rPr>
              <w:t>Note: the values are computed by formula option 2A defined in RAN1#119.</w:t>
            </w:r>
          </w:p>
        </w:tc>
      </w:tr>
    </w:tbl>
    <w:p w14:paraId="0250662D" w14:textId="77777777" w:rsidR="009775A6" w:rsidRPr="00F627FD" w:rsidRDefault="009775A6" w:rsidP="009775A6">
      <w:pPr>
        <w:rPr>
          <w:rFonts w:eastAsiaTheme="minorEastAsia"/>
          <w:b/>
          <w:i/>
          <w:lang w:eastAsia="zh-CN"/>
        </w:rPr>
      </w:pPr>
    </w:p>
    <w:p w14:paraId="616C8B96" w14:textId="77777777" w:rsidR="009775A6" w:rsidRDefault="009775A6" w:rsidP="009775A6">
      <w:pPr>
        <w:rPr>
          <w:rFonts w:ascii="Times" w:eastAsia="Batang" w:hAnsi="Times"/>
          <w:lang w:val="en-GB" w:eastAsia="x-none"/>
        </w:rPr>
      </w:pPr>
      <w:r>
        <w:rPr>
          <w:rFonts w:eastAsiaTheme="minorEastAsia" w:hint="eastAsia"/>
          <w:lang w:eastAsia="zh-CN"/>
        </w:rPr>
        <w:t>B</w:t>
      </w:r>
      <w:r>
        <w:rPr>
          <w:rFonts w:eastAsiaTheme="minorEastAsia"/>
          <w:lang w:eastAsia="zh-CN"/>
        </w:rPr>
        <w:t xml:space="preserve">ased on the discussion above for the </w:t>
      </w:r>
      <w:r w:rsidRPr="00616E1B">
        <w:rPr>
          <w:rFonts w:ascii="Times" w:eastAsia="Batang" w:hAnsi="Times"/>
          <w:lang w:val="en-GB" w:eastAsia="x-none"/>
        </w:rPr>
        <w:t>two-step approach to compute the scaled angles</w:t>
      </w:r>
      <w:r>
        <w:rPr>
          <w:rFonts w:ascii="Times" w:eastAsia="Batang" w:hAnsi="Times"/>
          <w:lang w:val="en-GB" w:eastAsia="x-none"/>
        </w:rPr>
        <w:t xml:space="preserve">, the whole calculation procedure could be summarized </w:t>
      </w:r>
      <w:r w:rsidRPr="00305C84">
        <w:rPr>
          <w:rFonts w:ascii="Times" w:eastAsia="Batang" w:hAnsi="Times"/>
          <w:lang w:val="en-GB" w:eastAsia="x-none"/>
        </w:rPr>
        <w:t>temporarily</w:t>
      </w:r>
      <w:r>
        <w:rPr>
          <w:rFonts w:ascii="Times" w:eastAsia="Batang" w:hAnsi="Times"/>
          <w:lang w:val="en-GB" w:eastAsia="x-none"/>
        </w:rPr>
        <w:t xml:space="preserve"> by</w:t>
      </w:r>
    </w:p>
    <w:tbl>
      <w:tblPr>
        <w:tblStyle w:val="aa"/>
        <w:tblW w:w="0" w:type="auto"/>
        <w:tblLook w:val="04A0" w:firstRow="1" w:lastRow="0" w:firstColumn="1" w:lastColumn="0" w:noHBand="0" w:noVBand="1"/>
      </w:tblPr>
      <w:tblGrid>
        <w:gridCol w:w="8296"/>
      </w:tblGrid>
      <w:tr w:rsidR="009775A6" w14:paraId="4BA62B47" w14:textId="77777777" w:rsidTr="008356A4">
        <w:tc>
          <w:tcPr>
            <w:tcW w:w="8296" w:type="dxa"/>
          </w:tcPr>
          <w:p w14:paraId="1C33DF06" w14:textId="77777777" w:rsidR="009775A6" w:rsidRPr="00171B43" w:rsidRDefault="009775A6" w:rsidP="00BE052D">
            <w:pPr>
              <w:widowControl w:val="0"/>
              <w:numPr>
                <w:ilvl w:val="0"/>
                <w:numId w:val="16"/>
              </w:numPr>
              <w:overflowPunct w:val="0"/>
              <w:autoSpaceDE w:val="0"/>
              <w:autoSpaceDN w:val="0"/>
              <w:adjustRightInd w:val="0"/>
              <w:spacing w:after="0"/>
              <w:contextualSpacing/>
              <w:jc w:val="left"/>
              <w:textAlignment w:val="baseline"/>
              <w:rPr>
                <w:rFonts w:ascii="Times" w:eastAsia="Batang" w:hAnsi="Times"/>
                <w:lang w:val="en-GB" w:eastAsia="x-none"/>
              </w:rPr>
            </w:pPr>
            <w:r w:rsidRPr="00171B43">
              <w:rPr>
                <w:rFonts w:ascii="Times" w:eastAsia="Batang" w:hAnsi="Times"/>
                <w:lang w:val="en-GB" w:eastAsia="x-none"/>
              </w:rPr>
              <w:t>To address the angle-scaling issue when generating CDL channels for link-level evaluations, adopt the following two-step approach to compute the scaled angles.</w:t>
            </w:r>
          </w:p>
          <w:p w14:paraId="0CFFB862" w14:textId="77777777" w:rsidR="009775A6" w:rsidRPr="00171B43" w:rsidRDefault="00000000" w:rsidP="00BE052D">
            <w:pPr>
              <w:widowControl w:val="0"/>
              <w:numPr>
                <w:ilvl w:val="1"/>
                <w:numId w:val="16"/>
              </w:numPr>
              <w:overflowPunct w:val="0"/>
              <w:autoSpaceDE w:val="0"/>
              <w:autoSpaceDN w:val="0"/>
              <w:adjustRightInd w:val="0"/>
              <w:spacing w:after="0"/>
              <w:contextualSpacing/>
              <w:jc w:val="left"/>
              <w:textAlignment w:val="baseline"/>
              <w:rPr>
                <w:rFonts w:ascii="Times" w:eastAsia="Batang" w:hAnsi="Times"/>
                <w:iCs/>
                <w:lang w:val="en-GB" w:eastAsia="ja-JP"/>
              </w:rPr>
            </w:pPr>
            <m:oMath>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scaled</m:t>
                  </m:r>
                </m:sub>
              </m:sSub>
              <m:r>
                <m:rPr>
                  <m:sty m:val="p"/>
                </m:rPr>
                <w:rPr>
                  <w:rFonts w:ascii="Cambria Math" w:eastAsia="Batang" w:hAnsi="Cambria Math"/>
                  <w:lang w:val="en-GB" w:eastAsia="ja-JP"/>
                </w:rPr>
                <m:t>=</m:t>
              </m:r>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intermediate</m:t>
                  </m:r>
                </m:sub>
              </m:sSub>
              <m:r>
                <m:rPr>
                  <m:sty m:val="p"/>
                </m:rPr>
                <w:rPr>
                  <w:rFonts w:ascii="Cambria Math" w:eastAsia="Batang" w:hAnsi="Cambria Math"/>
                  <w:lang w:val="en-GB" w:eastAsia="ja-JP"/>
                </w:rPr>
                <m:t>-</m:t>
              </m:r>
              <m:sSub>
                <m:sSubPr>
                  <m:ctrlPr>
                    <w:rPr>
                      <w:rFonts w:ascii="Cambria Math" w:eastAsia="Batang" w:hAnsi="Cambria Math"/>
                      <w:iCs/>
                      <w:lang w:val="en-GB" w:eastAsia="ja-JP"/>
                    </w:rPr>
                  </m:ctrlPr>
                </m:sSubPr>
                <m:e>
                  <m:r>
                    <w:rPr>
                      <w:rFonts w:ascii="Cambria Math" w:eastAsia="Batang" w:hAnsi="Cambria Math"/>
                      <w:lang w:val="en-GB" w:eastAsia="ja-JP"/>
                    </w:rPr>
                    <m:t>μ</m:t>
                  </m:r>
                </m:e>
                <m:sub>
                  <m:r>
                    <w:rPr>
                      <w:rFonts w:ascii="Cambria Math" w:eastAsia="Batang" w:hAnsi="Cambria Math"/>
                      <w:lang w:val="en-GB" w:eastAsia="ja-JP"/>
                    </w:rPr>
                    <m:t>ϕ</m:t>
                  </m:r>
                  <m:r>
                    <m:rPr>
                      <m:sty m:val="p"/>
                    </m:rPr>
                    <w:rPr>
                      <w:rFonts w:ascii="Cambria Math" w:eastAsia="Batang" w:hAnsi="Cambria Math"/>
                      <w:lang w:val="en-GB" w:eastAsia="ja-JP"/>
                    </w:rPr>
                    <m:t>,</m:t>
                  </m:r>
                  <m:r>
                    <w:rPr>
                      <w:rFonts w:ascii="Cambria Math" w:eastAsia="Batang" w:hAnsi="Cambria Math"/>
                      <w:lang w:val="en-GB" w:eastAsia="ja-JP"/>
                    </w:rPr>
                    <m:t>intermediate</m:t>
                  </m:r>
                </m:sub>
              </m:sSub>
              <m:r>
                <m:rPr>
                  <m:sty m:val="p"/>
                </m:rPr>
                <w:rPr>
                  <w:rFonts w:ascii="Cambria Math" w:eastAsia="Batang" w:hAnsi="Cambria Math"/>
                  <w:lang w:val="en-GB" w:eastAsia="ja-JP"/>
                </w:rPr>
                <m:t>+</m:t>
              </m:r>
              <m:sSub>
                <m:sSubPr>
                  <m:ctrlPr>
                    <w:rPr>
                      <w:rFonts w:ascii="Cambria Math" w:eastAsia="Batang" w:hAnsi="Cambria Math"/>
                      <w:iCs/>
                      <w:lang w:val="en-GB" w:eastAsia="ja-JP"/>
                    </w:rPr>
                  </m:ctrlPr>
                </m:sSubPr>
                <m:e>
                  <m:r>
                    <w:rPr>
                      <w:rFonts w:ascii="Cambria Math" w:eastAsia="Batang" w:hAnsi="Cambria Math"/>
                      <w:lang w:val="en-GB" w:eastAsia="ja-JP"/>
                    </w:rPr>
                    <m:t>μ</m:t>
                  </m:r>
                </m:e>
                <m:sub>
                  <m:r>
                    <w:rPr>
                      <w:rFonts w:ascii="Cambria Math" w:eastAsia="Batang" w:hAnsi="Cambria Math"/>
                      <w:lang w:val="en-GB" w:eastAsia="ja-JP"/>
                    </w:rPr>
                    <m:t>ϕ</m:t>
                  </m:r>
                  <m:r>
                    <m:rPr>
                      <m:sty m:val="p"/>
                    </m:rPr>
                    <w:rPr>
                      <w:rFonts w:ascii="Cambria Math" w:eastAsia="Batang" w:hAnsi="Cambria Math"/>
                      <w:lang w:val="en-GB" w:eastAsia="ja-JP"/>
                    </w:rPr>
                    <m:t>,</m:t>
                  </m:r>
                  <m:r>
                    <w:rPr>
                      <w:rFonts w:ascii="Cambria Math" w:eastAsia="Batang" w:hAnsi="Cambria Math"/>
                      <w:lang w:val="en-GB" w:eastAsia="ja-JP"/>
                    </w:rPr>
                    <m:t>desired</m:t>
                  </m:r>
                </m:sub>
              </m:sSub>
            </m:oMath>
            <w:r w:rsidR="009775A6" w:rsidRPr="00171B43">
              <w:rPr>
                <w:rFonts w:ascii="Times" w:eastAsia="Batang" w:hAnsi="Times"/>
                <w:iCs/>
                <w:lang w:val="en-GB" w:eastAsia="ja-JP"/>
              </w:rPr>
              <w:t>,</w:t>
            </w:r>
          </w:p>
          <w:p w14:paraId="49513ADA" w14:textId="78A44BF0" w:rsidR="009775A6" w:rsidRPr="00171B43" w:rsidRDefault="00000000" w:rsidP="00BE052D">
            <w:pPr>
              <w:widowControl w:val="0"/>
              <w:numPr>
                <w:ilvl w:val="1"/>
                <w:numId w:val="16"/>
              </w:numPr>
              <w:suppressAutoHyphens/>
              <w:overflowPunct w:val="0"/>
              <w:autoSpaceDE w:val="0"/>
              <w:autoSpaceDN w:val="0"/>
              <w:adjustRightInd w:val="0"/>
              <w:spacing w:after="0"/>
              <w:jc w:val="left"/>
              <w:textAlignment w:val="baseline"/>
              <w:rPr>
                <w:rFonts w:ascii="Times" w:eastAsia="Batang" w:hAnsi="Times"/>
                <w:lang w:val="en-GB" w:eastAsia="x-none"/>
              </w:rPr>
            </w:pPr>
            <m:oMath>
              <m:sSub>
                <m:sSubPr>
                  <m:ctrlPr>
                    <w:rPr>
                      <w:rFonts w:ascii="Cambria Math" w:eastAsia="Batang" w:hAnsi="Cambria Math"/>
                      <w:i/>
                      <w:lang w:val="en-GB" w:eastAsia="x-none"/>
                    </w:rPr>
                  </m:ctrlPr>
                </m:sSubPr>
                <m:e>
                  <m:r>
                    <w:rPr>
                      <w:rFonts w:ascii="Cambria Math" w:eastAsia="Batang" w:hAnsi="Cambria Math"/>
                      <w:lang w:val="en-GB" w:eastAsia="x-none"/>
                    </w:rPr>
                    <m:t>μ</m:t>
                  </m:r>
                </m:e>
                <m:sub>
                  <m:r>
                    <w:rPr>
                      <w:rFonts w:ascii="Cambria Math" w:eastAsia="Batang" w:hAnsi="Cambria Math"/>
                      <w:lang w:val="en-GB" w:eastAsia="x-none"/>
                    </w:rPr>
                    <m:t>ϕ,intermediate</m:t>
                  </m:r>
                </m:sub>
              </m:sSub>
            </m:oMath>
            <w:r w:rsidR="009775A6" w:rsidRPr="00171B43">
              <w:rPr>
                <w:rFonts w:ascii="Times" w:eastAsia="Batang" w:hAnsi="Times"/>
                <w:lang w:val="en-GB" w:eastAsia="x-none"/>
              </w:rPr>
              <w:t xml:space="preserve"> is the mean angle of the intermediate ray angles, calculated using the definition in Annex A</w:t>
            </w:r>
            <w:r w:rsidR="00475932">
              <w:rPr>
                <w:rFonts w:ascii="Times" w:eastAsia="Batang" w:hAnsi="Times"/>
                <w:lang w:val="en-GB" w:eastAsia="x-none"/>
              </w:rPr>
              <w:t>.2</w:t>
            </w:r>
            <w:r w:rsidR="00E46643">
              <w:rPr>
                <w:rFonts w:ascii="Times" w:eastAsia="Batang" w:hAnsi="Times" w:hint="eastAsia"/>
                <w:lang w:val="en-GB" w:eastAsia="x-none"/>
              </w:rPr>
              <w:t xml:space="preserve"> of TR38.901</w:t>
            </w:r>
            <w:r w:rsidR="009775A6" w:rsidRPr="00171B43">
              <w:rPr>
                <w:rFonts w:ascii="Times" w:eastAsia="Batang" w:hAnsi="Times"/>
                <w:lang w:val="en-GB" w:eastAsia="x-none"/>
              </w:rPr>
              <w:t>.</w:t>
            </w:r>
          </w:p>
          <w:p w14:paraId="4C4BA053" w14:textId="77777777" w:rsidR="009775A6" w:rsidRPr="00E71969" w:rsidRDefault="009775A6" w:rsidP="00BE052D">
            <w:pPr>
              <w:widowControl w:val="0"/>
              <w:numPr>
                <w:ilvl w:val="1"/>
                <w:numId w:val="16"/>
              </w:numPr>
              <w:overflowPunct w:val="0"/>
              <w:autoSpaceDE w:val="0"/>
              <w:autoSpaceDN w:val="0"/>
              <w:adjustRightInd w:val="0"/>
              <w:spacing w:after="0"/>
              <w:contextualSpacing/>
              <w:jc w:val="left"/>
              <w:textAlignment w:val="baseline"/>
              <w:rPr>
                <w:rFonts w:ascii="Times" w:eastAsia="Batang" w:hAnsi="Times"/>
                <w:szCs w:val="20"/>
                <w:lang w:val="en-GB" w:eastAsia="x-none"/>
              </w:rPr>
            </w:pPr>
            <m:oMath>
              <m:r>
                <w:rPr>
                  <w:rFonts w:ascii="Cambria Math" w:eastAsia="Batang" w:hAnsi="Cambria Math"/>
                  <w:lang w:val="en-GB" w:eastAsia="x-none"/>
                </w:rPr>
                <m:t>WrapTo180(⋅)</m:t>
              </m:r>
            </m:oMath>
            <w:r w:rsidRPr="00171B43">
              <w:rPr>
                <w:rFonts w:ascii="Times" w:eastAsia="Batang" w:hAnsi="Times"/>
                <w:iCs/>
                <w:lang w:val="en-GB" w:eastAsia="x-none"/>
              </w:rPr>
              <w:t xml:space="preserve"> </w:t>
            </w:r>
            <w:r w:rsidRPr="00171B43">
              <w:rPr>
                <w:rFonts w:ascii="Times" w:eastAsia="Batang" w:hAnsi="Times"/>
                <w:lang w:val="en-GB" w:eastAsia="x-none"/>
              </w:rPr>
              <w:t>is a function which wraps an azimuth angle to the half-open interval (-</w:t>
            </w:r>
            <w:r w:rsidRPr="00171B43">
              <w:rPr>
                <w:rFonts w:ascii="Times" w:eastAsia="Batang" w:hAnsi="Times"/>
                <w:lang w:val="en-GB" w:eastAsia="x-none"/>
              </w:rPr>
              <w:lastRenderedPageBreak/>
              <w:t>180, 180].</w:t>
            </w:r>
          </w:p>
          <w:p w14:paraId="0C5275E9" w14:textId="77777777" w:rsidR="009775A6" w:rsidRPr="00585193" w:rsidRDefault="009775A6" w:rsidP="00BE052D">
            <w:pPr>
              <w:widowControl w:val="0"/>
              <w:numPr>
                <w:ilvl w:val="1"/>
                <w:numId w:val="16"/>
              </w:numPr>
              <w:overflowPunct w:val="0"/>
              <w:autoSpaceDE w:val="0"/>
              <w:autoSpaceDN w:val="0"/>
              <w:adjustRightInd w:val="0"/>
              <w:spacing w:after="0"/>
              <w:contextualSpacing/>
              <w:jc w:val="left"/>
              <w:textAlignment w:val="baseline"/>
              <w:rPr>
                <w:rFonts w:ascii="Times" w:eastAsia="Batang" w:hAnsi="Times"/>
                <w:szCs w:val="20"/>
                <w:lang w:val="en-GB" w:eastAsia="x-none"/>
              </w:rPr>
            </w:pPr>
            <w:r w:rsidRPr="00585193">
              <w:rPr>
                <w:rFonts w:ascii="Times" w:eastAsia="Batang" w:hAnsi="Times"/>
                <w:lang w:val="en-GB" w:eastAsia="x-none"/>
              </w:rPr>
              <w:t xml:space="preserve">Intermediate angle values of the CDL channel is computed by </w:t>
            </w:r>
          </w:p>
          <w:p w14:paraId="52821262" w14:textId="77777777" w:rsidR="009775A6" w:rsidRPr="00585193" w:rsidRDefault="00000000" w:rsidP="00BE052D">
            <w:pPr>
              <w:widowControl w:val="0"/>
              <w:numPr>
                <w:ilvl w:val="2"/>
                <w:numId w:val="16"/>
              </w:numPr>
              <w:overflowPunct w:val="0"/>
              <w:autoSpaceDE w:val="0"/>
              <w:autoSpaceDN w:val="0"/>
              <w:adjustRightInd w:val="0"/>
              <w:spacing w:after="0"/>
              <w:contextualSpacing/>
              <w:jc w:val="left"/>
              <w:textAlignment w:val="baseline"/>
              <w:rPr>
                <w:rFonts w:ascii="Times" w:eastAsia="Batang" w:hAnsi="Times"/>
                <w:szCs w:val="20"/>
                <w:lang w:val="en-GB" w:eastAsia="x-none"/>
              </w:rPr>
            </w:pPr>
            <m:oMath>
              <m:sSub>
                <m:sSubPr>
                  <m:ctrlPr>
                    <w:rPr>
                      <w:rFonts w:ascii="Cambria Math" w:eastAsia="DengXian" w:hAnsi="Cambria Math"/>
                      <w:iCs/>
                      <w:kern w:val="2"/>
                      <w:sz w:val="21"/>
                      <w:szCs w:val="22"/>
                      <w:lang w:eastAsia="ja-JP"/>
                    </w:rPr>
                  </m:ctrlPr>
                </m:sSubPr>
                <m:e>
                  <m:r>
                    <w:rPr>
                      <w:rFonts w:ascii="Cambria Math" w:eastAsia="DengXian" w:hAnsi="Cambria Math"/>
                      <w:kern w:val="2"/>
                      <w:sz w:val="21"/>
                      <w:szCs w:val="22"/>
                      <w:lang w:eastAsia="ja-JP"/>
                    </w:rPr>
                    <m:t>ϕ</m:t>
                  </m:r>
                </m:e>
                <m:sub>
                  <m:r>
                    <w:rPr>
                      <w:rFonts w:ascii="Cambria Math" w:eastAsia="DengXian" w:hAnsi="Cambria Math"/>
                      <w:kern w:val="2"/>
                      <w:sz w:val="21"/>
                      <w:szCs w:val="22"/>
                      <w:lang w:eastAsia="ja-JP"/>
                    </w:rPr>
                    <m:t>n</m:t>
                  </m:r>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intermediate</m:t>
                  </m:r>
                </m:sub>
              </m:sSub>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s</m:t>
              </m:r>
              <m:r>
                <m:rPr>
                  <m:sty m:val="p"/>
                </m:rPr>
                <w:rPr>
                  <w:rFonts w:ascii="Cambria Math" w:eastAsia="DengXian" w:hAnsi="Cambria Math"/>
                  <w:kern w:val="2"/>
                  <w:sz w:val="21"/>
                  <w:szCs w:val="22"/>
                  <w:lang w:eastAsia="ja-JP"/>
                </w:rPr>
                <m:t>* WrapTo180</m:t>
              </m:r>
              <m:d>
                <m:dPr>
                  <m:ctrlPr>
                    <w:rPr>
                      <w:rFonts w:ascii="Cambria Math" w:eastAsia="DengXian" w:hAnsi="Cambria Math"/>
                      <w:iCs/>
                      <w:kern w:val="2"/>
                      <w:sz w:val="21"/>
                      <w:szCs w:val="22"/>
                      <w:lang w:eastAsia="ja-JP"/>
                    </w:rPr>
                  </m:ctrlPr>
                </m:dPr>
                <m:e>
                  <m:sSub>
                    <m:sSubPr>
                      <m:ctrlPr>
                        <w:rPr>
                          <w:rFonts w:ascii="Cambria Math" w:eastAsia="DengXian" w:hAnsi="Cambria Math"/>
                          <w:iCs/>
                          <w:kern w:val="2"/>
                          <w:sz w:val="21"/>
                          <w:szCs w:val="22"/>
                          <w:lang w:eastAsia="ja-JP"/>
                        </w:rPr>
                      </m:ctrlPr>
                    </m:sSubPr>
                    <m:e>
                      <m:r>
                        <w:rPr>
                          <w:rFonts w:ascii="Cambria Math" w:eastAsia="DengXian" w:hAnsi="Cambria Math"/>
                          <w:kern w:val="2"/>
                          <w:sz w:val="21"/>
                          <w:szCs w:val="22"/>
                          <w:lang w:eastAsia="ja-JP"/>
                        </w:rPr>
                        <m:t>ϕ</m:t>
                      </m:r>
                    </m:e>
                    <m:sub>
                      <m:r>
                        <w:rPr>
                          <w:rFonts w:ascii="Cambria Math" w:eastAsia="DengXian" w:hAnsi="Cambria Math"/>
                          <w:kern w:val="2"/>
                          <w:sz w:val="21"/>
                          <w:szCs w:val="22"/>
                          <w:lang w:eastAsia="ja-JP"/>
                        </w:rPr>
                        <m:t>n</m:t>
                      </m:r>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model</m:t>
                      </m:r>
                    </m:sub>
                  </m:sSub>
                  <m:r>
                    <m:rPr>
                      <m:sty m:val="p"/>
                    </m:rPr>
                    <w:rPr>
                      <w:rFonts w:ascii="Cambria Math" w:eastAsia="DengXian" w:hAnsi="Cambria Math"/>
                      <w:kern w:val="2"/>
                      <w:sz w:val="21"/>
                      <w:szCs w:val="22"/>
                      <w:lang w:eastAsia="ja-JP"/>
                    </w:rPr>
                    <m:t>-</m:t>
                  </m:r>
                  <m:sSub>
                    <m:sSubPr>
                      <m:ctrlPr>
                        <w:rPr>
                          <w:rFonts w:ascii="Cambria Math" w:eastAsia="DengXian" w:hAnsi="Cambria Math"/>
                          <w:iCs/>
                          <w:kern w:val="2"/>
                          <w:sz w:val="21"/>
                          <w:szCs w:val="22"/>
                          <w:lang w:eastAsia="ja-JP"/>
                        </w:rPr>
                      </m:ctrlPr>
                    </m:sSubPr>
                    <m:e>
                      <m:r>
                        <w:rPr>
                          <w:rFonts w:ascii="Cambria Math" w:eastAsia="DengXian" w:hAnsi="Cambria Math"/>
                          <w:kern w:val="2"/>
                          <w:sz w:val="21"/>
                          <w:szCs w:val="22"/>
                          <w:lang w:eastAsia="ja-JP"/>
                        </w:rPr>
                        <m:t>μ</m:t>
                      </m:r>
                    </m:e>
                    <m:sub>
                      <m:r>
                        <w:rPr>
                          <w:rFonts w:ascii="Cambria Math" w:eastAsia="DengXian" w:hAnsi="Cambria Math"/>
                          <w:kern w:val="2"/>
                          <w:sz w:val="21"/>
                          <w:szCs w:val="22"/>
                          <w:lang w:eastAsia="ja-JP"/>
                        </w:rPr>
                        <m:t>ϕ</m:t>
                      </m:r>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model</m:t>
                      </m:r>
                    </m:sub>
                  </m:sSub>
                </m:e>
              </m:d>
              <m:r>
                <m:rPr>
                  <m:sty m:val="p"/>
                </m:rPr>
                <w:rPr>
                  <w:rFonts w:ascii="Cambria Math" w:eastAsia="DengXian" w:hAnsi="Cambria Math"/>
                  <w:kern w:val="2"/>
                  <w:sz w:val="21"/>
                  <w:szCs w:val="22"/>
                  <w:lang w:eastAsia="ja-JP"/>
                </w:rPr>
                <m:t xml:space="preserve">, </m:t>
              </m:r>
            </m:oMath>
          </w:p>
          <w:p w14:paraId="63080FEB" w14:textId="77777777" w:rsidR="009775A6" w:rsidRPr="00B8412D" w:rsidRDefault="009775A6" w:rsidP="00BE052D">
            <w:pPr>
              <w:widowControl w:val="0"/>
              <w:numPr>
                <w:ilvl w:val="2"/>
                <w:numId w:val="16"/>
              </w:numPr>
              <w:overflowPunct w:val="0"/>
              <w:autoSpaceDE w:val="0"/>
              <w:autoSpaceDN w:val="0"/>
              <w:adjustRightInd w:val="0"/>
              <w:spacing w:after="0"/>
              <w:contextualSpacing/>
              <w:jc w:val="left"/>
              <w:textAlignment w:val="baseline"/>
              <w:rPr>
                <w:rFonts w:ascii="Times" w:eastAsia="Batang" w:hAnsi="Times"/>
                <w:szCs w:val="20"/>
                <w:lang w:val="en-GB" w:eastAsia="x-none"/>
              </w:rPr>
            </w:pPr>
            <w:r w:rsidRPr="00585193">
              <w:rPr>
                <w:rFonts w:ascii="Times" w:eastAsia="Batang" w:hAnsi="Times"/>
                <w:iCs/>
                <w:lang w:val="en-GB" w:eastAsia="ja-JP"/>
              </w:rPr>
              <w:t xml:space="preserve">where </w:t>
            </w:r>
            <w:r w:rsidRPr="00585193">
              <w:rPr>
                <w:rFonts w:ascii="Times" w:eastAsia="Batang" w:hAnsi="Times"/>
                <w:i/>
                <w:lang w:val="en-GB" w:eastAsia="ja-JP"/>
              </w:rPr>
              <w:t>s</w:t>
            </w:r>
            <w:r w:rsidRPr="00585193">
              <w:rPr>
                <w:rFonts w:ascii="Times" w:eastAsia="Batang" w:hAnsi="Times"/>
                <w:iCs/>
                <w:lang w:val="en-GB" w:eastAsia="ja-JP"/>
              </w:rPr>
              <w:t xml:space="preserve"> is a scale factor chosen to change the distribution of the angles</w:t>
            </w:r>
            <w:r>
              <w:rPr>
                <w:rFonts w:ascii="Times" w:eastAsia="Batang" w:hAnsi="Times"/>
                <w:iCs/>
                <w:lang w:val="en-GB" w:eastAsia="ja-JP"/>
              </w:rPr>
              <w:t xml:space="preserve"> </w:t>
            </w:r>
            <w:r w:rsidRPr="00B8412D">
              <w:rPr>
                <w:rFonts w:ascii="Times" w:eastAsia="Batang" w:hAnsi="Times"/>
                <w:iCs/>
                <w:color w:val="FF0000"/>
                <w:lang w:val="en-GB" w:eastAsia="ja-JP"/>
              </w:rPr>
              <w:t>and</w:t>
            </w:r>
            <w:r>
              <w:rPr>
                <w:rFonts w:ascii="Times" w:eastAsia="Batang" w:hAnsi="Times"/>
                <w:iCs/>
                <w:lang w:val="en-GB" w:eastAsia="ja-JP"/>
              </w:rPr>
              <w:t xml:space="preserve"> </w:t>
            </w:r>
            <w:r w:rsidRPr="00B8412D">
              <w:rPr>
                <w:rFonts w:ascii="Times" w:eastAsia="DengXian" w:hAnsi="Times" w:hint="eastAsia"/>
                <w:color w:val="FF0000"/>
                <w:lang w:val="en-GB" w:eastAsia="zh-CN"/>
              </w:rPr>
              <w:t>computed by</w:t>
            </w:r>
          </w:p>
          <w:p w14:paraId="47578DCD" w14:textId="77777777" w:rsidR="009775A6" w:rsidRPr="003852EC" w:rsidRDefault="009775A6" w:rsidP="00BE052D">
            <w:pPr>
              <w:widowControl w:val="0"/>
              <w:numPr>
                <w:ilvl w:val="3"/>
                <w:numId w:val="16"/>
              </w:numPr>
              <w:overflowPunct w:val="0"/>
              <w:autoSpaceDE w:val="0"/>
              <w:autoSpaceDN w:val="0"/>
              <w:adjustRightInd w:val="0"/>
              <w:spacing w:after="0"/>
              <w:contextualSpacing/>
              <w:jc w:val="left"/>
              <w:textAlignment w:val="baseline"/>
              <w:rPr>
                <w:rFonts w:ascii="Times" w:eastAsia="Batang" w:hAnsi="Times"/>
                <w:color w:val="FF0000"/>
                <w:szCs w:val="20"/>
                <w:lang w:val="en-GB" w:eastAsia="x-none"/>
              </w:rPr>
            </w:pPr>
            <m:oMath>
              <m:r>
                <w:rPr>
                  <w:rFonts w:ascii="Cambria Math" w:eastAsia="Batang" w:hAnsi="Cambria Math"/>
                  <w:color w:val="FF0000"/>
                  <w:lang w:val="en-GB" w:eastAsia="ja-JP"/>
                </w:rPr>
                <m:t>s=</m:t>
              </m:r>
              <m:func>
                <m:funcPr>
                  <m:ctrlPr>
                    <w:rPr>
                      <w:rFonts w:ascii="Cambria Math" w:eastAsia="Batang" w:hAnsi="Cambria Math"/>
                      <w:i/>
                      <w:iCs/>
                      <w:color w:val="FF0000"/>
                      <w:lang w:val="en-GB" w:eastAsia="ja-JP"/>
                    </w:rPr>
                  </m:ctrlPr>
                </m:funcPr>
                <m:fName>
                  <m:limLow>
                    <m:limLowPr>
                      <m:ctrlPr>
                        <w:rPr>
                          <w:rFonts w:ascii="Cambria Math" w:eastAsia="Batang" w:hAnsi="Cambria Math"/>
                          <w:i/>
                          <w:iCs/>
                          <w:color w:val="FF0000"/>
                          <w:lang w:val="en-GB" w:eastAsia="ja-JP"/>
                        </w:rPr>
                      </m:ctrlPr>
                    </m:limLowPr>
                    <m:e>
                      <m:r>
                        <w:rPr>
                          <w:rFonts w:ascii="Cambria Math" w:eastAsia="Batang" w:hAnsi="Cambria Math"/>
                          <w:color w:val="FF0000"/>
                          <w:lang w:val="en-GB" w:eastAsia="ja-JP"/>
                        </w:rPr>
                        <m:t>min</m:t>
                      </m:r>
                    </m:e>
                    <m:lim>
                      <m:r>
                        <w:rPr>
                          <w:rFonts w:ascii="Cambria Math" w:eastAsia="Batang" w:hAnsi="Cambria Math"/>
                          <w:color w:val="FF0000"/>
                          <w:lang w:val="en-GB" w:eastAsia="ja-JP"/>
                        </w:rPr>
                        <m:t>x≥0</m:t>
                      </m:r>
                    </m:lim>
                  </m:limLow>
                </m:fName>
                <m:e>
                  <m:r>
                    <m:rPr>
                      <m:lit/>
                    </m:rPr>
                    <w:rPr>
                      <w:rFonts w:ascii="Cambria Math" w:eastAsia="Batang" w:hAnsi="Cambria Math"/>
                      <w:color w:val="FF0000"/>
                      <w:lang w:val="en-GB" w:eastAsia="ja-JP"/>
                    </w:rPr>
                    <m:t>{x: AS</m:t>
                  </m:r>
                  <m:d>
                    <m:dPr>
                      <m:ctrlPr>
                        <w:rPr>
                          <w:rFonts w:ascii="Cambria Math" w:eastAsia="Batang" w:hAnsi="Cambria Math"/>
                          <w:i/>
                          <w:iCs/>
                          <w:color w:val="FF0000"/>
                          <w:lang w:val="en-GB" w:eastAsia="ja-JP"/>
                        </w:rPr>
                      </m:ctrlPr>
                    </m:dPr>
                    <m:e>
                      <m:r>
                        <w:rPr>
                          <w:rFonts w:ascii="Cambria Math" w:eastAsia="Batang" w:hAnsi="Cambria Math"/>
                          <w:color w:val="FF0000"/>
                          <w:lang w:val="en-GB" w:eastAsia="ja-JP"/>
                        </w:rPr>
                        <m:t>x</m:t>
                      </m:r>
                    </m:e>
                  </m:d>
                  <m:r>
                    <w:rPr>
                      <w:rFonts w:ascii="Cambria Math" w:eastAsia="Batang" w:hAnsi="Cambria Math"/>
                      <w:color w:val="FF0000"/>
                      <w:lang w:val="en-GB" w:eastAsia="ja-JP"/>
                    </w:rPr>
                    <m:t>=A</m:t>
                  </m:r>
                  <m:sSub>
                    <m:sSubPr>
                      <m:ctrlPr>
                        <w:rPr>
                          <w:rFonts w:ascii="Cambria Math" w:eastAsia="Batang" w:hAnsi="Cambria Math"/>
                          <w:i/>
                          <w:iCs/>
                          <w:color w:val="FF0000"/>
                          <w:lang w:val="en-GB" w:eastAsia="ja-JP"/>
                        </w:rPr>
                      </m:ctrlPr>
                    </m:sSubPr>
                    <m:e>
                      <m:r>
                        <w:rPr>
                          <w:rFonts w:ascii="Cambria Math" w:eastAsia="Batang" w:hAnsi="Cambria Math"/>
                          <w:color w:val="FF0000"/>
                          <w:lang w:val="en-GB" w:eastAsia="ja-JP"/>
                        </w:rPr>
                        <m:t>S</m:t>
                      </m:r>
                    </m:e>
                    <m:sub>
                      <m:r>
                        <w:rPr>
                          <w:rFonts w:ascii="Cambria Math" w:eastAsia="Batang" w:hAnsi="Cambria Math"/>
                          <w:color w:val="FF0000"/>
                          <w:lang w:val="en-GB" w:eastAsia="ja-JP"/>
                        </w:rPr>
                        <m:t>desired</m:t>
                      </m:r>
                    </m:sub>
                  </m:sSub>
                  <m:r>
                    <m:rPr>
                      <m:lit/>
                    </m:rPr>
                    <w:rPr>
                      <w:rFonts w:ascii="Cambria Math" w:eastAsia="Batang" w:hAnsi="Cambria Math"/>
                      <w:color w:val="FF0000"/>
                      <w:lang w:val="en-GB" w:eastAsia="ja-JP"/>
                    </w:rPr>
                    <m:t>}.</m:t>
                  </m:r>
                </m:e>
              </m:func>
            </m:oMath>
          </w:p>
          <w:p w14:paraId="04E7CCBD" w14:textId="77777777" w:rsidR="009775A6" w:rsidRPr="00E71969" w:rsidRDefault="009775A6" w:rsidP="00BE052D">
            <w:pPr>
              <w:widowControl w:val="0"/>
              <w:numPr>
                <w:ilvl w:val="3"/>
                <w:numId w:val="16"/>
              </w:numPr>
              <w:overflowPunct w:val="0"/>
              <w:autoSpaceDE w:val="0"/>
              <w:autoSpaceDN w:val="0"/>
              <w:adjustRightInd w:val="0"/>
              <w:spacing w:after="0"/>
              <w:contextualSpacing/>
              <w:jc w:val="left"/>
              <w:textAlignment w:val="baseline"/>
              <w:rPr>
                <w:rFonts w:ascii="Cambria Math" w:eastAsia="Batang" w:hAnsi="Cambria Math"/>
                <w:i/>
                <w:color w:val="FF0000"/>
                <w:lang w:val="en-GB" w:eastAsia="ja-JP"/>
              </w:rPr>
            </w:pPr>
            <m:oMath>
              <m:r>
                <w:rPr>
                  <w:rFonts w:ascii="Cambria Math" w:eastAsia="Batang" w:hAnsi="Cambria Math"/>
                  <w:color w:val="FF0000"/>
                  <w:lang w:val="en-GB" w:eastAsia="ja-JP"/>
                </w:rPr>
                <m:t>AS</m:t>
              </m:r>
              <m:d>
                <m:dPr>
                  <m:ctrlPr>
                    <w:rPr>
                      <w:rFonts w:ascii="Cambria Math" w:eastAsia="Batang" w:hAnsi="Cambria Math"/>
                      <w:i/>
                      <w:color w:val="FF0000"/>
                      <w:lang w:val="en-GB" w:eastAsia="ja-JP"/>
                    </w:rPr>
                  </m:ctrlPr>
                </m:dPr>
                <m:e>
                  <m:r>
                    <w:rPr>
                      <w:rFonts w:ascii="Cambria Math" w:eastAsia="Batang" w:hAnsi="Cambria Math"/>
                      <w:color w:val="FF0000"/>
                      <w:lang w:val="en-GB" w:eastAsia="ja-JP"/>
                    </w:rPr>
                    <m:t>x</m:t>
                  </m:r>
                </m:e>
              </m:d>
              <m:r>
                <w:rPr>
                  <w:rFonts w:ascii="Cambria Math" w:eastAsia="Batang" w:hAnsi="Cambria Math"/>
                  <w:color w:val="FF0000"/>
                  <w:lang w:val="en-GB" w:eastAsia="ja-JP"/>
                </w:rPr>
                <m:t>=</m:t>
              </m:r>
              <m:rad>
                <m:radPr>
                  <m:degHide m:val="1"/>
                  <m:ctrlPr>
                    <w:rPr>
                      <w:rFonts w:ascii="Cambria Math" w:eastAsia="Batang" w:hAnsi="Cambria Math"/>
                      <w:i/>
                      <w:color w:val="FF0000"/>
                      <w:lang w:val="en-GB" w:eastAsia="ja-JP"/>
                    </w:rPr>
                  </m:ctrlPr>
                </m:radPr>
                <m:deg/>
                <m:e>
                  <m:r>
                    <w:rPr>
                      <w:rFonts w:ascii="Cambria Math" w:eastAsia="Batang" w:hAnsi="Cambria Math"/>
                      <w:color w:val="FF0000"/>
                      <w:lang w:val="en-GB" w:eastAsia="ja-JP"/>
                    </w:rPr>
                    <m:t>-2ln</m:t>
                  </m:r>
                  <m:d>
                    <m:dPr>
                      <m:ctrlPr>
                        <w:rPr>
                          <w:rFonts w:ascii="Cambria Math" w:eastAsia="Batang" w:hAnsi="Cambria Math"/>
                          <w:i/>
                          <w:color w:val="FF0000"/>
                          <w:lang w:val="en-GB" w:eastAsia="ja-JP"/>
                        </w:rPr>
                      </m:ctrlPr>
                    </m:dPr>
                    <m:e>
                      <m:d>
                        <m:dPr>
                          <m:begChr m:val="|"/>
                          <m:endChr m:val="|"/>
                          <m:ctrlPr>
                            <w:rPr>
                              <w:rFonts w:ascii="Cambria Math" w:eastAsia="Batang" w:hAnsi="Cambria Math"/>
                              <w:i/>
                              <w:color w:val="FF0000"/>
                              <w:lang w:val="en-GB" w:eastAsia="ja-JP"/>
                            </w:rPr>
                          </m:ctrlPr>
                        </m:dPr>
                        <m:e>
                          <m:f>
                            <m:fPr>
                              <m:ctrlPr>
                                <w:rPr>
                                  <w:rFonts w:ascii="Cambria Math" w:eastAsia="Batang" w:hAnsi="Cambria Math"/>
                                  <w:i/>
                                  <w:color w:val="FF0000"/>
                                  <w:lang w:val="en-GB" w:eastAsia="ja-JP"/>
                                </w:rPr>
                              </m:ctrlPr>
                            </m:fPr>
                            <m:num>
                              <m:nary>
                                <m:naryPr>
                                  <m:chr m:val="∑"/>
                                  <m:limLoc m:val="undOvr"/>
                                  <m:ctrlPr>
                                    <w:rPr>
                                      <w:rFonts w:ascii="Cambria Math" w:eastAsia="Batang" w:hAnsi="Cambria Math"/>
                                      <w:i/>
                                      <w:color w:val="FF0000"/>
                                      <w:lang w:val="en-GB" w:eastAsia="ja-JP"/>
                                    </w:rPr>
                                  </m:ctrlPr>
                                </m:naryPr>
                                <m:sub>
                                  <m:r>
                                    <w:rPr>
                                      <w:rFonts w:ascii="Cambria Math" w:eastAsia="Batang" w:hAnsi="Cambria Math"/>
                                      <w:color w:val="FF0000"/>
                                      <w:lang w:val="en-GB" w:eastAsia="ja-JP"/>
                                    </w:rPr>
                                    <m:t>n=1</m:t>
                                  </m:r>
                                </m:sub>
                                <m:sup>
                                  <m:r>
                                    <w:rPr>
                                      <w:rFonts w:ascii="Cambria Math" w:eastAsia="Batang" w:hAnsi="Cambria Math"/>
                                      <w:color w:val="FF0000"/>
                                      <w:lang w:val="en-GB" w:eastAsia="ja-JP"/>
                                    </w:rPr>
                                    <m:t>N</m:t>
                                  </m:r>
                                </m:sup>
                                <m:e>
                                  <m:r>
                                    <w:rPr>
                                      <w:rFonts w:ascii="Cambria Math" w:eastAsia="Batang" w:hAnsi="Cambria Math"/>
                                      <w:color w:val="FF0000"/>
                                      <w:lang w:val="en-GB" w:eastAsia="ja-JP"/>
                                    </w:rPr>
                                    <m:t>exp</m:t>
                                  </m:r>
                                  <m:d>
                                    <m:dPr>
                                      <m:ctrlPr>
                                        <w:rPr>
                                          <w:rFonts w:ascii="Cambria Math" w:eastAsia="Batang" w:hAnsi="Cambria Math"/>
                                          <w:i/>
                                          <w:color w:val="FF0000"/>
                                          <w:lang w:val="en-GB" w:eastAsia="ja-JP"/>
                                        </w:rPr>
                                      </m:ctrlPr>
                                    </m:dPr>
                                    <m:e>
                                      <m:r>
                                        <w:rPr>
                                          <w:rFonts w:ascii="Cambria Math" w:eastAsia="Batang" w:hAnsi="Cambria Math"/>
                                          <w:color w:val="FF0000"/>
                                          <w:lang w:val="en-GB" w:eastAsia="ja-JP"/>
                                        </w:rPr>
                                        <m:t>jxAngle</m:t>
                                      </m:r>
                                      <m:d>
                                        <m:dPr>
                                          <m:ctrlPr>
                                            <w:rPr>
                                              <w:rFonts w:ascii="Cambria Math" w:eastAsia="Batang" w:hAnsi="Cambria Math"/>
                                              <w:i/>
                                              <w:color w:val="FF0000"/>
                                              <w:lang w:val="en-GB" w:eastAsia="ja-JP"/>
                                            </w:rPr>
                                          </m:ctrlPr>
                                        </m:dPr>
                                        <m:e>
                                          <m:sSub>
                                            <m:sSubPr>
                                              <m:ctrlPr>
                                                <w:rPr>
                                                  <w:rFonts w:ascii="Cambria Math" w:eastAsia="Batang" w:hAnsi="Cambria Math"/>
                                                  <w:i/>
                                                  <w:color w:val="FF0000"/>
                                                  <w:lang w:val="en-GB" w:eastAsia="ja-JP"/>
                                                </w:rPr>
                                              </m:ctrlPr>
                                            </m:sSubPr>
                                            <m:e>
                                              <m:r>
                                                <w:rPr>
                                                  <w:rFonts w:ascii="Cambria Math" w:eastAsia="Batang" w:hAnsi="Cambria Math"/>
                                                  <w:color w:val="FF0000"/>
                                                  <w:lang w:val="en-GB" w:eastAsia="ja-JP"/>
                                                </w:rPr>
                                                <m:t>ϕ</m:t>
                                              </m:r>
                                            </m:e>
                                            <m:sub>
                                              <m:r>
                                                <w:rPr>
                                                  <w:rFonts w:ascii="Cambria Math" w:eastAsia="Batang" w:hAnsi="Cambria Math"/>
                                                  <w:color w:val="FF0000"/>
                                                  <w:lang w:val="en-GB" w:eastAsia="ja-JP"/>
                                                </w:rPr>
                                                <m:t>n,model</m:t>
                                              </m:r>
                                            </m:sub>
                                          </m:sSub>
                                          <m:r>
                                            <w:rPr>
                                              <w:rFonts w:ascii="Cambria Math" w:eastAsia="Batang" w:hAnsi="Cambria Math"/>
                                              <w:color w:val="FF0000"/>
                                              <w:lang w:val="en-GB" w:eastAsia="ja-JP"/>
                                            </w:rPr>
                                            <m:t>-</m:t>
                                          </m:r>
                                          <m:sSub>
                                            <m:sSubPr>
                                              <m:ctrlPr>
                                                <w:rPr>
                                                  <w:rFonts w:ascii="Cambria Math" w:eastAsia="Batang" w:hAnsi="Cambria Math"/>
                                                  <w:i/>
                                                  <w:color w:val="FF0000"/>
                                                  <w:lang w:val="en-GB" w:eastAsia="ja-JP"/>
                                                </w:rPr>
                                              </m:ctrlPr>
                                            </m:sSubPr>
                                            <m:e>
                                              <m:r>
                                                <w:rPr>
                                                  <w:rFonts w:ascii="Cambria Math" w:eastAsia="Batang" w:hAnsi="Cambria Math"/>
                                                  <w:color w:val="FF0000"/>
                                                  <w:lang w:val="en-GB" w:eastAsia="ja-JP"/>
                                                </w:rPr>
                                                <m:t>μ</m:t>
                                              </m:r>
                                            </m:e>
                                            <m:sub>
                                              <m:r>
                                                <w:rPr>
                                                  <w:rFonts w:ascii="Cambria Math" w:eastAsia="Batang" w:hAnsi="Cambria Math"/>
                                                  <w:color w:val="FF0000"/>
                                                  <w:lang w:val="en-GB" w:eastAsia="ja-JP"/>
                                                </w:rPr>
                                                <m:t>ϕ,model</m:t>
                                              </m:r>
                                            </m:sub>
                                          </m:sSub>
                                        </m:e>
                                      </m:d>
                                    </m:e>
                                  </m:d>
                                  <m:sSub>
                                    <m:sSubPr>
                                      <m:ctrlPr>
                                        <w:rPr>
                                          <w:rFonts w:ascii="Cambria Math" w:eastAsia="Batang" w:hAnsi="Cambria Math"/>
                                          <w:i/>
                                          <w:color w:val="FF0000"/>
                                          <w:lang w:val="en-GB" w:eastAsia="ja-JP"/>
                                        </w:rPr>
                                      </m:ctrlPr>
                                    </m:sSubPr>
                                    <m:e>
                                      <m:r>
                                        <w:rPr>
                                          <w:rFonts w:ascii="Cambria Math" w:eastAsia="Batang" w:hAnsi="Cambria Math"/>
                                          <w:color w:val="FF0000"/>
                                          <w:lang w:val="en-GB" w:eastAsia="ja-JP"/>
                                        </w:rPr>
                                        <m:t>P</m:t>
                                      </m:r>
                                    </m:e>
                                    <m:sub>
                                      <m:r>
                                        <w:rPr>
                                          <w:rFonts w:ascii="Cambria Math" w:eastAsia="Batang" w:hAnsi="Cambria Math"/>
                                          <w:color w:val="FF0000"/>
                                          <w:lang w:val="en-GB" w:eastAsia="ja-JP"/>
                                        </w:rPr>
                                        <m:t>n</m:t>
                                      </m:r>
                                    </m:sub>
                                  </m:sSub>
                                </m:e>
                              </m:nary>
                            </m:num>
                            <m:den>
                              <m:nary>
                                <m:naryPr>
                                  <m:chr m:val="∑"/>
                                  <m:limLoc m:val="undOvr"/>
                                  <m:ctrlPr>
                                    <w:rPr>
                                      <w:rFonts w:ascii="Cambria Math" w:eastAsia="Batang" w:hAnsi="Cambria Math"/>
                                      <w:i/>
                                      <w:color w:val="FF0000"/>
                                      <w:lang w:val="en-GB" w:eastAsia="ja-JP"/>
                                    </w:rPr>
                                  </m:ctrlPr>
                                </m:naryPr>
                                <m:sub>
                                  <m:r>
                                    <w:rPr>
                                      <w:rFonts w:ascii="Cambria Math" w:eastAsia="Batang" w:hAnsi="Cambria Math"/>
                                      <w:color w:val="FF0000"/>
                                      <w:lang w:val="en-GB" w:eastAsia="ja-JP"/>
                                    </w:rPr>
                                    <m:t>n=1</m:t>
                                  </m:r>
                                </m:sub>
                                <m:sup>
                                  <m:r>
                                    <w:rPr>
                                      <w:rFonts w:ascii="Cambria Math" w:eastAsia="Batang" w:hAnsi="Cambria Math"/>
                                      <w:color w:val="FF0000"/>
                                      <w:lang w:val="en-GB" w:eastAsia="ja-JP"/>
                                    </w:rPr>
                                    <m:t>N</m:t>
                                  </m:r>
                                </m:sup>
                                <m:e>
                                  <m:sSub>
                                    <m:sSubPr>
                                      <m:ctrlPr>
                                        <w:rPr>
                                          <w:rFonts w:ascii="Cambria Math" w:eastAsia="Batang" w:hAnsi="Cambria Math"/>
                                          <w:i/>
                                          <w:color w:val="FF0000"/>
                                          <w:lang w:val="en-GB" w:eastAsia="ja-JP"/>
                                        </w:rPr>
                                      </m:ctrlPr>
                                    </m:sSubPr>
                                    <m:e>
                                      <m:r>
                                        <w:rPr>
                                          <w:rFonts w:ascii="Cambria Math" w:eastAsia="Batang" w:hAnsi="Cambria Math"/>
                                          <w:color w:val="FF0000"/>
                                          <w:lang w:val="en-GB" w:eastAsia="ja-JP"/>
                                        </w:rPr>
                                        <m:t>P</m:t>
                                      </m:r>
                                    </m:e>
                                    <m:sub>
                                      <m:r>
                                        <w:rPr>
                                          <w:rFonts w:ascii="Cambria Math" w:eastAsia="Batang" w:hAnsi="Cambria Math"/>
                                          <w:color w:val="FF0000"/>
                                          <w:lang w:val="en-GB" w:eastAsia="ja-JP"/>
                                        </w:rPr>
                                        <m:t>n</m:t>
                                      </m:r>
                                    </m:sub>
                                  </m:sSub>
                                </m:e>
                              </m:nary>
                            </m:den>
                          </m:f>
                        </m:e>
                      </m:d>
                    </m:e>
                  </m:d>
                </m:e>
              </m:rad>
            </m:oMath>
          </w:p>
        </w:tc>
      </w:tr>
    </w:tbl>
    <w:p w14:paraId="4BB6852B" w14:textId="77777777" w:rsidR="00FD46A5" w:rsidRDefault="00FD46A5" w:rsidP="009775A6">
      <w:pPr>
        <w:rPr>
          <w:rFonts w:eastAsiaTheme="minorEastAsia"/>
          <w:lang w:eastAsia="zh-CN"/>
        </w:rPr>
      </w:pPr>
    </w:p>
    <w:p w14:paraId="40D71A9C" w14:textId="73D9CF76" w:rsidR="009775A6" w:rsidRPr="002A3F56" w:rsidRDefault="009775A6" w:rsidP="009775A6">
      <w:pPr>
        <w:rPr>
          <w:rFonts w:eastAsiaTheme="minorEastAsia"/>
          <w:lang w:eastAsia="zh-CN"/>
        </w:rPr>
      </w:pPr>
      <w:r>
        <w:rPr>
          <w:rFonts w:eastAsiaTheme="minorEastAsia"/>
          <w:lang w:eastAsia="zh-CN"/>
        </w:rPr>
        <w:t xml:space="preserve">Obviously, the </w:t>
      </w:r>
      <w:r w:rsidRPr="00616E1B">
        <w:rPr>
          <w:rFonts w:ascii="Times" w:eastAsia="Batang" w:hAnsi="Times"/>
          <w:lang w:val="en-GB" w:eastAsia="x-none"/>
        </w:rPr>
        <w:t>two-step approach to compute the scaled angles</w:t>
      </w:r>
      <w:r>
        <w:rPr>
          <w:rFonts w:ascii="Times" w:eastAsia="Batang" w:hAnsi="Times"/>
          <w:lang w:val="en-GB" w:eastAsia="x-none"/>
        </w:rPr>
        <w:t xml:space="preserve"> could be also applicable to the LOS </w:t>
      </w:r>
      <w:r>
        <w:rPr>
          <w:rFonts w:eastAsiaTheme="minorEastAsia"/>
          <w:lang w:eastAsia="zh-CN"/>
        </w:rPr>
        <w:t>channel cases, i.e. CDL-D</w:t>
      </w:r>
      <w:r>
        <w:rPr>
          <w:rFonts w:eastAsiaTheme="minorEastAsia" w:hint="eastAsia"/>
          <w:lang w:eastAsia="zh-CN"/>
        </w:rPr>
        <w:t>/</w:t>
      </w:r>
      <w:r>
        <w:rPr>
          <w:rFonts w:eastAsiaTheme="minorEastAsia"/>
          <w:lang w:eastAsia="zh-CN"/>
        </w:rPr>
        <w:t>E</w:t>
      </w:r>
      <w:r>
        <w:rPr>
          <w:rFonts w:ascii="Times" w:eastAsia="Batang" w:hAnsi="Times"/>
          <w:lang w:val="en-GB" w:eastAsia="x-none"/>
        </w:rPr>
        <w:t xml:space="preserve">. </w:t>
      </w:r>
      <w:r w:rsidR="00B97ABF">
        <w:rPr>
          <w:rFonts w:ascii="Times" w:eastAsia="Batang" w:hAnsi="Times"/>
          <w:lang w:val="en-GB" w:eastAsia="x-none"/>
        </w:rPr>
        <w:t>Nevertheless</w:t>
      </w:r>
      <w:r>
        <w:rPr>
          <w:rFonts w:ascii="Times" w:eastAsia="Batang" w:hAnsi="Times"/>
          <w:lang w:val="en-GB" w:eastAsia="x-none"/>
        </w:rPr>
        <w:t xml:space="preserve">, </w:t>
      </w:r>
      <w:r>
        <w:rPr>
          <w:rFonts w:eastAsiaTheme="minorEastAsia"/>
          <w:lang w:eastAsia="zh-CN"/>
        </w:rPr>
        <w:t>according to section 8.2.1.2</w:t>
      </w:r>
      <w:r w:rsidR="00B33AB4">
        <w:rPr>
          <w:rFonts w:eastAsiaTheme="minorEastAsia"/>
          <w:lang w:eastAsia="zh-CN"/>
        </w:rPr>
        <w:t xml:space="preserve"> in TR38.810 </w:t>
      </w:r>
      <w:r w:rsidR="00B97ABF">
        <w:rPr>
          <w:rFonts w:eastAsiaTheme="minorEastAsia"/>
          <w:lang w:eastAsia="zh-CN"/>
        </w:rPr>
        <w:fldChar w:fldCharType="begin"/>
      </w:r>
      <w:r w:rsidR="00B97ABF">
        <w:rPr>
          <w:rFonts w:eastAsiaTheme="minorEastAsia"/>
          <w:lang w:eastAsia="zh-CN"/>
        </w:rPr>
        <w:instrText xml:space="preserve"> REF _Ref193879547 \r \h </w:instrText>
      </w:r>
      <w:r w:rsidR="00B97ABF">
        <w:rPr>
          <w:rFonts w:eastAsiaTheme="minorEastAsia"/>
          <w:lang w:eastAsia="zh-CN"/>
        </w:rPr>
      </w:r>
      <w:r w:rsidR="00B97ABF">
        <w:rPr>
          <w:rFonts w:eastAsiaTheme="minorEastAsia"/>
          <w:lang w:eastAsia="zh-CN"/>
        </w:rPr>
        <w:fldChar w:fldCharType="separate"/>
      </w:r>
      <w:r w:rsidR="00B97ABF">
        <w:rPr>
          <w:rFonts w:eastAsiaTheme="minorEastAsia"/>
          <w:lang w:eastAsia="zh-CN"/>
        </w:rPr>
        <w:t>[6]</w:t>
      </w:r>
      <w:r w:rsidR="00B97ABF">
        <w:rPr>
          <w:rFonts w:eastAsiaTheme="minorEastAsia"/>
          <w:lang w:eastAsia="zh-CN"/>
        </w:rPr>
        <w:fldChar w:fldCharType="end"/>
      </w:r>
      <w:r>
        <w:rPr>
          <w:rFonts w:eastAsiaTheme="minorEastAsia"/>
          <w:lang w:eastAsia="zh-CN"/>
        </w:rPr>
        <w:t xml:space="preserve">, it can be observed that the calculation of </w:t>
      </w:r>
      <w:r w:rsidRPr="003552D6">
        <w:rPr>
          <w:rFonts w:eastAsia="Malgun Gothic"/>
          <w:szCs w:val="20"/>
          <w:lang w:val="en-GB" w:eastAsia="x-none"/>
        </w:rPr>
        <w:t xml:space="preserve">the </w:t>
      </w:r>
      <w:r w:rsidRPr="00B97ABF">
        <w:rPr>
          <w:rFonts w:eastAsia="Malgun Gothic"/>
          <w:szCs w:val="20"/>
          <w:lang w:val="en-GB" w:eastAsia="x-none"/>
        </w:rPr>
        <w:t xml:space="preserve">mean angle of the original channel model table in LOS case </w:t>
      </w:r>
      <w:r w:rsidR="00B97ABF">
        <w:rPr>
          <w:rFonts w:eastAsia="Malgun Gothic"/>
          <w:szCs w:val="20"/>
          <w:lang w:val="en-GB" w:eastAsia="x-none"/>
        </w:rPr>
        <w:t xml:space="preserve">is defined while it </w:t>
      </w:r>
      <w:r w:rsidRPr="00B97ABF">
        <w:rPr>
          <w:rFonts w:eastAsia="Malgun Gothic"/>
          <w:szCs w:val="20"/>
          <w:lang w:val="en-GB" w:eastAsia="x-none"/>
        </w:rPr>
        <w:t>is not considered in th</w:t>
      </w:r>
      <w:r>
        <w:rPr>
          <w:rFonts w:eastAsia="Malgun Gothic"/>
          <w:szCs w:val="20"/>
          <w:lang w:val="en-GB" w:eastAsia="x-none"/>
        </w:rPr>
        <w:t xml:space="preserve">e </w:t>
      </w:r>
      <w:r w:rsidRPr="00DC64C9">
        <w:rPr>
          <w:rFonts w:eastAsia="Malgun Gothic"/>
          <w:szCs w:val="20"/>
          <w:lang w:val="en-GB" w:eastAsia="x-none"/>
        </w:rPr>
        <w:t>equation specified in Annex A.2 of T</w:t>
      </w:r>
      <w:r>
        <w:rPr>
          <w:rFonts w:eastAsia="Malgun Gothic"/>
          <w:szCs w:val="20"/>
          <w:lang w:val="en-GB" w:eastAsia="x-none"/>
        </w:rPr>
        <w:t>R</w:t>
      </w:r>
      <w:r w:rsidRPr="00DC64C9">
        <w:rPr>
          <w:rFonts w:eastAsia="Malgun Gothic"/>
          <w:szCs w:val="20"/>
          <w:lang w:val="en-GB" w:eastAsia="x-none"/>
        </w:rPr>
        <w:t xml:space="preserve">38.901. </w:t>
      </w:r>
    </w:p>
    <w:tbl>
      <w:tblPr>
        <w:tblStyle w:val="aa"/>
        <w:tblW w:w="0" w:type="auto"/>
        <w:tblLook w:val="04A0" w:firstRow="1" w:lastRow="0" w:firstColumn="1" w:lastColumn="0" w:noHBand="0" w:noVBand="1"/>
      </w:tblPr>
      <w:tblGrid>
        <w:gridCol w:w="8296"/>
      </w:tblGrid>
      <w:tr w:rsidR="009775A6" w14:paraId="27FC6257" w14:textId="77777777" w:rsidTr="008356A4">
        <w:tc>
          <w:tcPr>
            <w:tcW w:w="8296" w:type="dxa"/>
          </w:tcPr>
          <w:p w14:paraId="1724A805" w14:textId="77777777" w:rsidR="009775A6" w:rsidRPr="001C66FB" w:rsidRDefault="009775A6" w:rsidP="008356A4">
            <w:pPr>
              <w:rPr>
                <w:b/>
                <w:sz w:val="22"/>
                <w:lang w:val="en-GB"/>
              </w:rPr>
            </w:pPr>
            <w:r w:rsidRPr="001C66FB">
              <w:rPr>
                <w:b/>
                <w:sz w:val="22"/>
                <w:lang w:val="en-GB"/>
              </w:rPr>
              <w:t>8.2.1.2 channel model option2</w:t>
            </w:r>
          </w:p>
          <w:p w14:paraId="744E7705" w14:textId="77777777" w:rsidR="009775A6" w:rsidRPr="003552D6" w:rsidRDefault="009775A6" w:rsidP="008356A4">
            <w:pPr>
              <w:spacing w:after="180"/>
              <w:jc w:val="left"/>
              <w:rPr>
                <w:rFonts w:eastAsia="Malgun Gothic"/>
                <w:szCs w:val="20"/>
                <w:lang w:val="en-GB"/>
              </w:rPr>
            </w:pPr>
            <w:r w:rsidRPr="003552D6">
              <w:rPr>
                <w:rFonts w:eastAsia="Malgun Gothic"/>
                <w:szCs w:val="20"/>
                <w:lang w:val="en-GB"/>
              </w:rPr>
              <w:t>This subclause considers channel model methodology with non-Jakes spectrum. Multi-path fading propagation conditions between the gNB emulator and test chamber probe is modelled based on Clustered Delay Line (CDL) methodology in TR 38.901 [10]. Doppler Spread and MIMO correlation related to such methodology is defined in subclauses 8.2.1.2.1 and 8.2.1.2.2 respectively.</w:t>
            </w:r>
          </w:p>
          <w:p w14:paraId="0138E54B" w14:textId="77777777" w:rsidR="009775A6" w:rsidRPr="003552D6" w:rsidRDefault="009775A6" w:rsidP="008356A4">
            <w:pPr>
              <w:spacing w:after="180"/>
              <w:jc w:val="left"/>
              <w:rPr>
                <w:rFonts w:eastAsia="Malgun Gothic"/>
                <w:szCs w:val="20"/>
                <w:lang w:val="en-GB"/>
              </w:rPr>
            </w:pPr>
            <w:r w:rsidRPr="003552D6">
              <w:rPr>
                <w:rFonts w:eastAsia="Malgun Gothic"/>
                <w:szCs w:val="20"/>
                <w:lang w:val="en-GB"/>
              </w:rPr>
              <w:t>To generate the multi-path fading propagation conditions, the following step by step procedure modified from [10] should be used to generate channel coefficients using the CDL models:</w:t>
            </w:r>
          </w:p>
          <w:p w14:paraId="7EC12610" w14:textId="77777777" w:rsidR="009775A6" w:rsidRDefault="009775A6" w:rsidP="008356A4">
            <w:pPr>
              <w:jc w:val="left"/>
              <w:rPr>
                <w:rFonts w:eastAsia="Malgun Gothic"/>
                <w:szCs w:val="20"/>
                <w:lang w:eastAsia="ko-KR"/>
              </w:rPr>
            </w:pPr>
            <w:r w:rsidRPr="003552D6">
              <w:rPr>
                <w:rFonts w:eastAsia="Malgun Gothic"/>
                <w:szCs w:val="20"/>
                <w:u w:val="single"/>
                <w:lang w:val="en-GB"/>
              </w:rPr>
              <w:t>Step 1:</w:t>
            </w:r>
            <w:r w:rsidRPr="003552D6">
              <w:rPr>
                <w:rFonts w:eastAsia="Malgun Gothic"/>
                <w:szCs w:val="20"/>
                <w:lang w:val="en-GB"/>
              </w:rPr>
              <w:t xml:space="preserve"> Generate cluster delays </w:t>
            </w:r>
            <w:r w:rsidRPr="003552D6">
              <w:rPr>
                <w:rFonts w:eastAsia="Malgun Gothic"/>
                <w:position w:val="-14"/>
                <w:szCs w:val="20"/>
                <w:lang w:eastAsia="ko-KR"/>
              </w:rPr>
              <w:object w:dxaOrig="660" w:dyaOrig="380" w14:anchorId="26060B5F">
                <v:shape id="_x0000_i1045" type="#_x0000_t75" style="width:33pt;height:18.9pt" o:ole="">
                  <v:imagedata r:id="rId45" o:title=""/>
                </v:shape>
                <o:OLEObject Type="Embed" ProgID="Equation.3" ShapeID="_x0000_i1045" DrawAspect="Content" ObjectID="_1804581947" r:id="rId46"/>
              </w:object>
            </w:r>
            <w:r w:rsidRPr="003552D6">
              <w:rPr>
                <w:rFonts w:eastAsia="Malgun Gothic"/>
                <w:szCs w:val="20"/>
                <w:lang w:eastAsia="ko-KR"/>
              </w:rPr>
              <w:t xml:space="preserve"> (from </w:t>
            </w:r>
            <w:r w:rsidRPr="003552D6">
              <w:rPr>
                <w:rFonts w:eastAsia="Malgun Gothic"/>
                <w:szCs w:val="20"/>
                <w:lang w:val="en-GB" w:eastAsia="ja-JP"/>
              </w:rPr>
              <w:t>subclause</w:t>
            </w:r>
            <w:r w:rsidRPr="003552D6">
              <w:rPr>
                <w:rFonts w:eastAsia="Malgun Gothic"/>
                <w:szCs w:val="20"/>
                <w:lang w:eastAsia="ko-KR"/>
              </w:rPr>
              <w:t xml:space="preserve"> 7.7.3 in [10])</w:t>
            </w:r>
          </w:p>
          <w:p w14:paraId="52DE4061" w14:textId="77777777" w:rsidR="009775A6" w:rsidRPr="00C102B0" w:rsidRDefault="009775A6" w:rsidP="008356A4">
            <w:pPr>
              <w:spacing w:after="180"/>
              <w:jc w:val="left"/>
              <w:rPr>
                <w:rFonts w:eastAsiaTheme="minorEastAsia"/>
                <w:szCs w:val="20"/>
                <w:lang w:val="en-GB" w:eastAsia="zh-CN"/>
              </w:rPr>
            </w:pPr>
            <w:r>
              <w:rPr>
                <w:rFonts w:eastAsiaTheme="minorEastAsia"/>
                <w:szCs w:val="20"/>
                <w:lang w:val="en-GB" w:eastAsia="zh-CN"/>
              </w:rPr>
              <w:t>……</w:t>
            </w:r>
          </w:p>
          <w:p w14:paraId="3358A554" w14:textId="77777777" w:rsidR="009775A6" w:rsidRPr="003552D6" w:rsidRDefault="009775A6" w:rsidP="008356A4">
            <w:pPr>
              <w:spacing w:after="180"/>
              <w:jc w:val="left"/>
              <w:rPr>
                <w:rFonts w:eastAsia="Malgun Gothic"/>
                <w:szCs w:val="20"/>
                <w:u w:val="single"/>
                <w:lang w:val="en-GB"/>
              </w:rPr>
            </w:pPr>
            <w:r w:rsidRPr="003552D6">
              <w:rPr>
                <w:rFonts w:eastAsia="Malgun Gothic"/>
                <w:szCs w:val="20"/>
                <w:u w:val="single"/>
                <w:lang w:val="en-GB"/>
              </w:rPr>
              <w:t>Step 1.1:</w:t>
            </w:r>
            <w:r w:rsidRPr="003552D6">
              <w:rPr>
                <w:rFonts w:eastAsia="Malgun Gothic"/>
                <w:szCs w:val="20"/>
                <w:lang w:val="en-GB"/>
              </w:rPr>
              <w:t xml:space="preserve"> In the case of LOS models (D and E) scale cluster the powers as specified in </w:t>
            </w:r>
            <w:r w:rsidRPr="003552D6">
              <w:rPr>
                <w:rFonts w:eastAsia="Malgun Gothic"/>
                <w:szCs w:val="20"/>
                <w:lang w:val="en-GB" w:eastAsia="ja-JP"/>
              </w:rPr>
              <w:t>subclause</w:t>
            </w:r>
            <w:r w:rsidRPr="003552D6" w:rsidDel="009C5885">
              <w:rPr>
                <w:rFonts w:eastAsia="Malgun Gothic"/>
                <w:szCs w:val="20"/>
                <w:lang w:val="en-GB"/>
              </w:rPr>
              <w:t xml:space="preserve"> </w:t>
            </w:r>
            <w:r w:rsidRPr="003552D6">
              <w:rPr>
                <w:rFonts w:eastAsia="Malgun Gothic"/>
                <w:szCs w:val="20"/>
                <w:lang w:val="en-GB"/>
              </w:rPr>
              <w:t xml:space="preserve">7.7.6 of [10]. The target Ricean K-factor values </w:t>
            </w:r>
            <w:r w:rsidRPr="003552D6">
              <w:rPr>
                <w:rFonts w:eastAsia="Malgun Gothic"/>
                <w:i/>
                <w:szCs w:val="20"/>
                <w:lang w:val="en-GB"/>
              </w:rPr>
              <w:t>K</w:t>
            </w:r>
            <w:r w:rsidRPr="003552D6">
              <w:rPr>
                <w:rFonts w:eastAsia="Malgun Gothic"/>
                <w:szCs w:val="20"/>
                <w:vertAlign w:val="subscript"/>
                <w:lang w:val="en-GB"/>
              </w:rPr>
              <w:t>desired</w:t>
            </w:r>
            <w:r w:rsidRPr="003552D6">
              <w:rPr>
                <w:rFonts w:eastAsia="Malgun Gothic"/>
                <w:szCs w:val="20"/>
                <w:lang w:val="en-GB"/>
              </w:rPr>
              <w:t xml:space="preserve"> must be specified.</w:t>
            </w:r>
          </w:p>
          <w:p w14:paraId="6ACB440E" w14:textId="77777777" w:rsidR="009775A6" w:rsidRPr="003552D6" w:rsidRDefault="009775A6" w:rsidP="008356A4">
            <w:pPr>
              <w:spacing w:after="180"/>
              <w:jc w:val="left"/>
              <w:rPr>
                <w:rFonts w:eastAsia="Malgun Gothic"/>
                <w:szCs w:val="20"/>
                <w:lang w:val="en-GB"/>
              </w:rPr>
            </w:pPr>
            <w:r w:rsidRPr="003552D6">
              <w:rPr>
                <w:rFonts w:eastAsia="Malgun Gothic"/>
                <w:szCs w:val="20"/>
                <w:u w:val="single"/>
                <w:lang w:val="en-GB"/>
              </w:rPr>
              <w:t>Step 2:</w:t>
            </w:r>
            <w:r w:rsidRPr="003552D6">
              <w:rPr>
                <w:rFonts w:eastAsia="Malgun Gothic"/>
                <w:szCs w:val="20"/>
                <w:lang w:val="en-GB"/>
              </w:rPr>
              <w:t xml:space="preserve"> Generate departure and arrival angles (based on </w:t>
            </w:r>
            <w:r w:rsidRPr="003552D6">
              <w:rPr>
                <w:rFonts w:eastAsia="Malgun Gothic"/>
                <w:szCs w:val="20"/>
                <w:lang w:val="en-GB" w:eastAsia="ja-JP"/>
              </w:rPr>
              <w:t>subclause</w:t>
            </w:r>
            <w:r w:rsidRPr="003552D6" w:rsidDel="009C5885">
              <w:rPr>
                <w:rFonts w:eastAsia="Malgun Gothic"/>
                <w:szCs w:val="20"/>
                <w:lang w:val="en-GB"/>
              </w:rPr>
              <w:t xml:space="preserve"> </w:t>
            </w:r>
            <w:r w:rsidRPr="003552D6">
              <w:rPr>
                <w:rFonts w:eastAsia="Malgun Gothic"/>
                <w:szCs w:val="20"/>
                <w:lang w:val="en-GB"/>
              </w:rPr>
              <w:t xml:space="preserve">7.7.1 step 1 in [10] combining 7.7-5 and part of step 7 in </w:t>
            </w:r>
            <w:r w:rsidRPr="003552D6">
              <w:rPr>
                <w:rFonts w:eastAsia="Malgun Gothic"/>
                <w:szCs w:val="20"/>
                <w:lang w:val="en-GB" w:eastAsia="ja-JP"/>
              </w:rPr>
              <w:t>subclause</w:t>
            </w:r>
            <w:r w:rsidRPr="003552D6" w:rsidDel="009C5885">
              <w:rPr>
                <w:rFonts w:eastAsia="Malgun Gothic"/>
                <w:szCs w:val="20"/>
                <w:lang w:val="en-GB"/>
              </w:rPr>
              <w:t xml:space="preserve"> </w:t>
            </w:r>
            <w:r w:rsidRPr="003552D6">
              <w:rPr>
                <w:rFonts w:eastAsia="Malgun Gothic"/>
                <w:szCs w:val="20"/>
                <w:lang w:val="en-GB"/>
              </w:rPr>
              <w:t>7.5 in [10] adding some clarifications to the parameters considered)</w:t>
            </w:r>
          </w:p>
          <w:p w14:paraId="12FEC44D" w14:textId="77777777" w:rsidR="009775A6" w:rsidRPr="003552D6" w:rsidRDefault="009775A6" w:rsidP="008356A4">
            <w:pPr>
              <w:spacing w:after="180"/>
              <w:jc w:val="left"/>
              <w:rPr>
                <w:rFonts w:eastAsia="Malgun Gothic"/>
                <w:szCs w:val="20"/>
                <w:lang w:val="en-GB"/>
              </w:rPr>
            </w:pPr>
            <w:r w:rsidRPr="003552D6">
              <w:rPr>
                <w:rFonts w:eastAsia="Malgun Gothic"/>
                <w:szCs w:val="20"/>
                <w:lang w:val="en-GB"/>
              </w:rPr>
              <w:t>Generate arrival angles of azimuth using the following equation</w:t>
            </w:r>
          </w:p>
          <w:p w14:paraId="52BD7126" w14:textId="77777777" w:rsidR="009775A6" w:rsidRPr="003552D6" w:rsidRDefault="009775A6" w:rsidP="008356A4">
            <w:pPr>
              <w:keepLines/>
              <w:tabs>
                <w:tab w:val="center" w:pos="4820"/>
                <w:tab w:val="right" w:pos="9072"/>
              </w:tabs>
              <w:spacing w:after="180"/>
              <w:ind w:firstLineChars="350" w:firstLine="700"/>
              <w:jc w:val="left"/>
              <w:rPr>
                <w:rFonts w:eastAsia="Malgun Gothic"/>
                <w:noProof/>
                <w:szCs w:val="20"/>
                <w:lang w:val="en-GB"/>
              </w:rPr>
            </w:pPr>
            <w:r>
              <w:rPr>
                <w:rFonts w:eastAsia="Malgun Gothic"/>
                <w:noProof/>
                <w:position w:val="-30"/>
                <w:szCs w:val="20"/>
                <w:lang w:val="en-GB"/>
              </w:rPr>
              <w:drawing>
                <wp:inline distT="0" distB="0" distL="0" distR="0" wp14:anchorId="032F9E23" wp14:editId="54D25771">
                  <wp:extent cx="3544570" cy="433705"/>
                  <wp:effectExtent l="0" t="0" r="0" b="444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544570" cy="433705"/>
                          </a:xfrm>
                          <a:prstGeom prst="rect">
                            <a:avLst/>
                          </a:prstGeom>
                          <a:noFill/>
                          <a:ln>
                            <a:noFill/>
                          </a:ln>
                        </pic:spPr>
                      </pic:pic>
                    </a:graphicData>
                  </a:graphic>
                </wp:inline>
              </w:drawing>
            </w:r>
            <w:r w:rsidRPr="003552D6">
              <w:rPr>
                <w:rFonts w:eastAsia="Malgun Gothic"/>
                <w:noProof/>
                <w:szCs w:val="20"/>
                <w:lang w:val="en-GB"/>
              </w:rPr>
              <w:t>,</w:t>
            </w:r>
            <w:r w:rsidRPr="003552D6">
              <w:rPr>
                <w:rFonts w:eastAsia="Malgun Gothic"/>
                <w:noProof/>
                <w:szCs w:val="20"/>
                <w:lang w:val="en-GB"/>
              </w:rPr>
              <w:tab/>
              <w:t>(</w:t>
            </w:r>
            <w:r w:rsidRPr="003552D6">
              <w:rPr>
                <w:rFonts w:eastAsia="Malgun Gothic"/>
                <w:noProof/>
                <w:szCs w:val="20"/>
                <w:lang w:eastAsia="ko-KR"/>
              </w:rPr>
              <w:t>8.2.1.2-</w:t>
            </w:r>
            <w:r w:rsidRPr="003552D6">
              <w:rPr>
                <w:rFonts w:eastAsia="Malgun Gothic"/>
                <w:noProof/>
                <w:szCs w:val="20"/>
                <w:lang w:val="en-GB"/>
              </w:rPr>
              <w:t>2)</w:t>
            </w:r>
          </w:p>
          <w:p w14:paraId="48AA9AF7" w14:textId="77777777" w:rsidR="009775A6" w:rsidRPr="003552D6" w:rsidRDefault="009775A6" w:rsidP="008356A4">
            <w:pPr>
              <w:autoSpaceDE w:val="0"/>
              <w:autoSpaceDN w:val="0"/>
              <w:adjustRightInd w:val="0"/>
              <w:snapToGrid w:val="0"/>
              <w:rPr>
                <w:rFonts w:eastAsia="Malgun Gothic"/>
                <w:szCs w:val="20"/>
                <w:lang w:val="en-GB"/>
              </w:rPr>
            </w:pPr>
            <w:r w:rsidRPr="003552D6">
              <w:rPr>
                <w:rFonts w:eastAsia="Malgun Gothic"/>
                <w:szCs w:val="20"/>
                <w:lang w:val="en-GB"/>
              </w:rPr>
              <w:t>where</w:t>
            </w:r>
          </w:p>
          <w:p w14:paraId="5407DF9A" w14:textId="77777777" w:rsidR="009775A6" w:rsidRPr="003552D6" w:rsidRDefault="009775A6" w:rsidP="008356A4">
            <w:pPr>
              <w:spacing w:after="180"/>
              <w:ind w:left="568" w:hanging="284"/>
              <w:jc w:val="left"/>
              <w:rPr>
                <w:rFonts w:eastAsia="Malgun Gothic"/>
                <w:szCs w:val="20"/>
                <w:lang w:val="en-GB" w:eastAsia="x-none"/>
              </w:rPr>
            </w:pPr>
            <w:r w:rsidRPr="003552D6">
              <w:rPr>
                <w:rFonts w:eastAsia="Malgun Gothic"/>
                <w:i/>
                <w:szCs w:val="18"/>
                <w:lang w:val="en-GB" w:eastAsia="x-none"/>
              </w:rPr>
              <w:t>-</w:t>
            </w:r>
            <w:r w:rsidRPr="003552D6">
              <w:rPr>
                <w:rFonts w:eastAsia="Malgun Gothic"/>
                <w:i/>
                <w:szCs w:val="18"/>
                <w:lang w:val="en-GB" w:eastAsia="x-none"/>
              </w:rPr>
              <w:tab/>
            </w:r>
            <w:r w:rsidRPr="003552D6">
              <w:rPr>
                <w:rFonts w:ascii="Symbol" w:eastAsia="Malgun Gothic" w:hAnsi="Symbol"/>
                <w:i/>
                <w:szCs w:val="18"/>
                <w:lang w:val="en-GB" w:eastAsia="x-none"/>
              </w:rPr>
              <w:t></w:t>
            </w:r>
            <w:r w:rsidRPr="003552D6">
              <w:rPr>
                <w:rFonts w:eastAsia="Malgun Gothic"/>
                <w:i/>
                <w:szCs w:val="18"/>
                <w:vertAlign w:val="subscript"/>
                <w:lang w:val="en-GB" w:eastAsia="x-none"/>
              </w:rPr>
              <w:t>n,</w:t>
            </w:r>
            <w:r w:rsidRPr="003552D6">
              <w:rPr>
                <w:rFonts w:eastAsia="Malgun Gothic"/>
                <w:szCs w:val="18"/>
                <w:vertAlign w:val="subscript"/>
                <w:lang w:val="en-GB" w:eastAsia="x-none"/>
              </w:rPr>
              <w:t>AOA</w:t>
            </w:r>
            <w:r w:rsidRPr="003552D6">
              <w:rPr>
                <w:rFonts w:eastAsia="Malgun Gothic"/>
                <w:szCs w:val="20"/>
                <w:lang w:val="en-GB" w:eastAsia="x-none"/>
              </w:rPr>
              <w:t xml:space="preserve"> and </w:t>
            </w:r>
            <w:r w:rsidRPr="003552D6">
              <w:rPr>
                <w:rFonts w:eastAsia="Malgun Gothic"/>
                <w:i/>
                <w:szCs w:val="20"/>
                <w:lang w:val="en-GB" w:eastAsia="x-none"/>
              </w:rPr>
              <w:t>c</w:t>
            </w:r>
            <w:r w:rsidRPr="003552D6">
              <w:rPr>
                <w:rFonts w:eastAsia="Malgun Gothic"/>
                <w:szCs w:val="20"/>
                <w:vertAlign w:val="subscript"/>
                <w:lang w:val="en-GB" w:eastAsia="x-none"/>
              </w:rPr>
              <w:t>A</w:t>
            </w:r>
            <w:r w:rsidRPr="003552D6">
              <w:rPr>
                <w:rFonts w:eastAsia="Malgun Gothic" w:hint="eastAsia"/>
                <w:szCs w:val="20"/>
                <w:vertAlign w:val="subscript"/>
                <w:lang w:val="en-GB" w:eastAsia="ko-KR"/>
              </w:rPr>
              <w:t>S</w:t>
            </w:r>
            <w:r w:rsidRPr="003552D6">
              <w:rPr>
                <w:rFonts w:eastAsia="Malgun Gothic"/>
                <w:szCs w:val="20"/>
                <w:vertAlign w:val="subscript"/>
                <w:lang w:val="en-GB" w:eastAsia="x-none"/>
              </w:rPr>
              <w:t>A</w:t>
            </w:r>
            <w:r w:rsidRPr="003552D6">
              <w:rPr>
                <w:rFonts w:eastAsia="Malgun Gothic"/>
                <w:szCs w:val="20"/>
                <w:lang w:val="en-GB" w:eastAsia="x-none"/>
              </w:rPr>
              <w:t xml:space="preserve"> are the cluster AOA and the cluster-wise rms azimuth spread of arrival angles (cluster ASA), respectively, in Tables 7.7.1.1 – 7.7.1.5 of [10]</w:t>
            </w:r>
          </w:p>
          <w:p w14:paraId="4D1A0A09" w14:textId="77777777" w:rsidR="009775A6" w:rsidRPr="003552D6" w:rsidRDefault="009775A6" w:rsidP="008356A4">
            <w:pPr>
              <w:spacing w:after="180"/>
              <w:ind w:left="568" w:hanging="284"/>
              <w:jc w:val="left"/>
              <w:rPr>
                <w:rFonts w:eastAsia="Malgun Gothic"/>
                <w:szCs w:val="20"/>
                <w:lang w:val="en-GB" w:eastAsia="x-none"/>
              </w:rPr>
            </w:pPr>
            <w:r w:rsidRPr="003552D6">
              <w:rPr>
                <w:rFonts w:eastAsia="Malgun Gothic"/>
                <w:i/>
                <w:szCs w:val="18"/>
                <w:lang w:val="en-GB" w:eastAsia="x-none"/>
              </w:rPr>
              <w:t>-</w:t>
            </w:r>
            <w:r w:rsidRPr="003552D6">
              <w:rPr>
                <w:rFonts w:eastAsia="Malgun Gothic"/>
                <w:i/>
                <w:szCs w:val="18"/>
                <w:lang w:val="en-GB" w:eastAsia="x-none"/>
              </w:rPr>
              <w:tab/>
            </w:r>
            <w:r w:rsidRPr="003552D6">
              <w:rPr>
                <w:rFonts w:ascii="Symbol" w:eastAsia="Malgun Gothic" w:hAnsi="Symbol"/>
                <w:i/>
                <w:szCs w:val="18"/>
                <w:lang w:val="en-GB" w:eastAsia="x-none"/>
              </w:rPr>
              <w:t></w:t>
            </w:r>
            <w:r w:rsidRPr="003552D6">
              <w:rPr>
                <w:rFonts w:eastAsia="Malgun Gothic"/>
                <w:i/>
                <w:szCs w:val="18"/>
                <w:vertAlign w:val="subscript"/>
                <w:lang w:val="en-GB" w:eastAsia="x-none"/>
              </w:rPr>
              <w:t>m</w:t>
            </w:r>
            <w:r w:rsidRPr="003552D6">
              <w:rPr>
                <w:rFonts w:eastAsia="Malgun Gothic"/>
                <w:szCs w:val="20"/>
                <w:lang w:val="en-GB" w:eastAsia="x-none"/>
              </w:rPr>
              <w:t xml:space="preserve"> denotes the ray offset angles within a cluster given by Table 7.5-3 of [10],</w:t>
            </w:r>
          </w:p>
          <w:p w14:paraId="7AFFD51B" w14:textId="77777777" w:rsidR="009775A6" w:rsidRPr="003552D6" w:rsidRDefault="009775A6" w:rsidP="008356A4">
            <w:pPr>
              <w:spacing w:after="180"/>
              <w:ind w:left="568" w:hanging="284"/>
              <w:jc w:val="left"/>
              <w:rPr>
                <w:rFonts w:eastAsia="Malgun Gothic"/>
                <w:szCs w:val="20"/>
                <w:lang w:val="en-GB" w:eastAsia="x-none"/>
              </w:rPr>
            </w:pPr>
            <w:r w:rsidRPr="003552D6">
              <w:rPr>
                <w:rFonts w:eastAsia="Malgun Gothic"/>
                <w:i/>
                <w:szCs w:val="18"/>
                <w:lang w:val="en-GB" w:eastAsia="x-none"/>
              </w:rPr>
              <w:t>-</w:t>
            </w:r>
            <w:r w:rsidRPr="003552D6">
              <w:rPr>
                <w:rFonts w:eastAsia="Malgun Gothic"/>
                <w:i/>
                <w:szCs w:val="18"/>
                <w:lang w:val="en-GB" w:eastAsia="x-none"/>
              </w:rPr>
              <w:tab/>
            </w:r>
            <w:r w:rsidRPr="00B46F22">
              <w:rPr>
                <w:rFonts w:eastAsia="Malgun Gothic"/>
                <w:noProof/>
                <w:position w:val="-30"/>
                <w:szCs w:val="20"/>
                <w:highlight w:val="yellow"/>
                <w:lang w:val="en-GB" w:eastAsia="x-none"/>
              </w:rPr>
              <w:drawing>
                <wp:inline distT="0" distB="0" distL="0" distR="0" wp14:anchorId="247162C5" wp14:editId="2CE6EC72">
                  <wp:extent cx="2030680" cy="408291"/>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50047" cy="412185"/>
                          </a:xfrm>
                          <a:prstGeom prst="rect">
                            <a:avLst/>
                          </a:prstGeom>
                          <a:noFill/>
                          <a:ln>
                            <a:noFill/>
                          </a:ln>
                        </pic:spPr>
                      </pic:pic>
                    </a:graphicData>
                  </a:graphic>
                </wp:inline>
              </w:drawing>
            </w:r>
            <w:r w:rsidRPr="00B46F22">
              <w:rPr>
                <w:rFonts w:eastAsia="Malgun Gothic"/>
                <w:szCs w:val="20"/>
                <w:highlight w:val="yellow"/>
                <w:lang w:val="en-GB" w:eastAsia="x-none"/>
              </w:rPr>
              <w:t xml:space="preserve"> is the mean angle of the original channel model table in NLOS case (equation is specified in Annex A.2 of [10]) and the LOS angle </w:t>
            </w:r>
            <w:r w:rsidRPr="00B46F22">
              <w:rPr>
                <w:rFonts w:eastAsia="Malgun Gothic"/>
                <w:noProof/>
                <w:position w:val="-14"/>
                <w:szCs w:val="20"/>
                <w:highlight w:val="yellow"/>
                <w:lang w:val="en-GB" w:eastAsia="x-none"/>
              </w:rPr>
              <w:drawing>
                <wp:inline distT="0" distB="0" distL="0" distR="0" wp14:anchorId="320992D4" wp14:editId="34529872">
                  <wp:extent cx="926465" cy="249555"/>
                  <wp:effectExtent l="0" t="0" r="698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26465" cy="249555"/>
                          </a:xfrm>
                          <a:prstGeom prst="rect">
                            <a:avLst/>
                          </a:prstGeom>
                          <a:noFill/>
                          <a:ln>
                            <a:noFill/>
                          </a:ln>
                        </pic:spPr>
                      </pic:pic>
                    </a:graphicData>
                  </a:graphic>
                </wp:inline>
              </w:drawing>
            </w:r>
            <w:r w:rsidRPr="00B46F22">
              <w:rPr>
                <w:rFonts w:eastAsia="Malgun Gothic"/>
                <w:szCs w:val="20"/>
                <w:highlight w:val="yellow"/>
                <w:lang w:val="en-GB" w:eastAsia="x-none"/>
              </w:rPr>
              <w:t xml:space="preserve"> in LOS case,</w:t>
            </w:r>
          </w:p>
          <w:p w14:paraId="439F64D8" w14:textId="77777777" w:rsidR="009775A6" w:rsidRPr="003552D6" w:rsidRDefault="009775A6" w:rsidP="008356A4">
            <w:pPr>
              <w:spacing w:after="180"/>
              <w:ind w:left="568" w:hanging="284"/>
              <w:jc w:val="left"/>
              <w:rPr>
                <w:rFonts w:eastAsia="Malgun Gothic"/>
                <w:szCs w:val="20"/>
                <w:lang w:val="en-GB" w:eastAsia="x-none"/>
              </w:rPr>
            </w:pPr>
            <w:r w:rsidRPr="003552D6">
              <w:rPr>
                <w:rFonts w:eastAsia="Malgun Gothic"/>
                <w:i/>
                <w:szCs w:val="18"/>
                <w:lang w:val="en-GB" w:eastAsia="x-none"/>
              </w:rPr>
              <w:t>-</w:t>
            </w:r>
            <w:r w:rsidRPr="003552D6">
              <w:rPr>
                <w:rFonts w:eastAsia="Malgun Gothic"/>
                <w:i/>
                <w:szCs w:val="18"/>
                <w:lang w:val="en-GB" w:eastAsia="x-none"/>
              </w:rPr>
              <w:tab/>
            </w:r>
            <w:r>
              <w:rPr>
                <w:rFonts w:eastAsia="Malgun Gothic"/>
                <w:noProof/>
                <w:position w:val="-12"/>
                <w:szCs w:val="20"/>
                <w:lang w:val="en-GB" w:eastAsia="x-none"/>
              </w:rPr>
              <w:drawing>
                <wp:inline distT="0" distB="0" distL="0" distR="0" wp14:anchorId="5FAF278D" wp14:editId="5D8D39C4">
                  <wp:extent cx="469265" cy="231775"/>
                  <wp:effectExtent l="0" t="0" r="698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9265" cy="231775"/>
                          </a:xfrm>
                          <a:prstGeom prst="rect">
                            <a:avLst/>
                          </a:prstGeom>
                          <a:noFill/>
                          <a:ln>
                            <a:noFill/>
                          </a:ln>
                        </pic:spPr>
                      </pic:pic>
                    </a:graphicData>
                  </a:graphic>
                </wp:inline>
              </w:drawing>
            </w:r>
            <w:r w:rsidRPr="003552D6">
              <w:rPr>
                <w:rFonts w:eastAsia="Malgun Gothic"/>
                <w:szCs w:val="20"/>
                <w:lang w:val="en-GB" w:eastAsia="x-none"/>
              </w:rPr>
              <w:t xml:space="preserve"> are the angular spreads. derived</w:t>
            </w:r>
            <w:r w:rsidRPr="003552D6">
              <w:rPr>
                <w:rFonts w:eastAsia="Malgun Gothic"/>
                <w:szCs w:val="20"/>
                <w:vertAlign w:val="superscript"/>
                <w:lang w:val="en-GB" w:eastAsia="x-none"/>
              </w:rPr>
              <w:t>1)</w:t>
            </w:r>
            <w:r w:rsidRPr="003552D6">
              <w:rPr>
                <w:rFonts w:eastAsia="Malgun Gothic"/>
                <w:szCs w:val="20"/>
                <w:lang w:val="en-GB" w:eastAsia="x-none"/>
              </w:rPr>
              <w:t xml:space="preserve"> from the original CDL Tables 7.7.1.1 – 7.7.1.5 of [10], they are listed in Table 8.2.1.2-1</w:t>
            </w:r>
          </w:p>
          <w:p w14:paraId="54EC8C02" w14:textId="77777777" w:rsidR="009775A6" w:rsidRPr="003552D6" w:rsidRDefault="009775A6" w:rsidP="008356A4">
            <w:pPr>
              <w:spacing w:after="180"/>
              <w:ind w:left="568" w:hanging="284"/>
              <w:jc w:val="left"/>
              <w:rPr>
                <w:rFonts w:eastAsia="Malgun Gothic"/>
                <w:szCs w:val="20"/>
                <w:lang w:val="en-GB" w:eastAsia="x-none"/>
              </w:rPr>
            </w:pPr>
            <w:r w:rsidRPr="003552D6">
              <w:rPr>
                <w:rFonts w:eastAsia="Malgun Gothic"/>
                <w:i/>
                <w:szCs w:val="18"/>
                <w:lang w:val="en-GB" w:eastAsia="x-none"/>
              </w:rPr>
              <w:t>-</w:t>
            </w:r>
            <w:r w:rsidRPr="003552D6">
              <w:rPr>
                <w:rFonts w:eastAsia="Malgun Gothic"/>
                <w:i/>
                <w:szCs w:val="18"/>
                <w:lang w:val="en-GB" w:eastAsia="x-none"/>
              </w:rPr>
              <w:tab/>
            </w:r>
            <w:r>
              <w:rPr>
                <w:rFonts w:eastAsia="Malgun Gothic"/>
                <w:noProof/>
                <w:position w:val="-12"/>
                <w:szCs w:val="20"/>
                <w:lang w:val="en-GB" w:eastAsia="x-none"/>
              </w:rPr>
              <w:drawing>
                <wp:inline distT="0" distB="0" distL="0" distR="0" wp14:anchorId="0DEE037A" wp14:editId="7F0808AD">
                  <wp:extent cx="516890" cy="23177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16890" cy="231775"/>
                          </a:xfrm>
                          <a:prstGeom prst="rect">
                            <a:avLst/>
                          </a:prstGeom>
                          <a:noFill/>
                          <a:ln>
                            <a:noFill/>
                          </a:ln>
                        </pic:spPr>
                      </pic:pic>
                    </a:graphicData>
                  </a:graphic>
                </wp:inline>
              </w:drawing>
            </w:r>
            <w:r w:rsidRPr="003552D6">
              <w:rPr>
                <w:rFonts w:eastAsia="Malgun Gothic"/>
                <w:szCs w:val="20"/>
                <w:lang w:val="en-GB" w:eastAsia="x-none"/>
              </w:rPr>
              <w:t xml:space="preserve"> is the wanted angular spread. It must be specified.</w:t>
            </w:r>
          </w:p>
          <w:p w14:paraId="11C404E4" w14:textId="77777777" w:rsidR="009775A6" w:rsidRPr="003552D6" w:rsidRDefault="009775A6" w:rsidP="008356A4">
            <w:pPr>
              <w:rPr>
                <w:lang w:val="en-GB"/>
              </w:rPr>
            </w:pPr>
            <w:r>
              <w:rPr>
                <w:lang w:val="en-GB"/>
              </w:rPr>
              <w:t>……</w:t>
            </w:r>
          </w:p>
        </w:tc>
      </w:tr>
    </w:tbl>
    <w:p w14:paraId="18557056" w14:textId="77777777" w:rsidR="009775A6" w:rsidRDefault="009775A6" w:rsidP="009775A6">
      <w:pPr>
        <w:rPr>
          <w:rFonts w:eastAsiaTheme="minorEastAsia"/>
          <w:lang w:eastAsia="zh-CN"/>
        </w:rPr>
      </w:pPr>
    </w:p>
    <w:p w14:paraId="1C7BCDC9" w14:textId="36003591" w:rsidR="002A53BF" w:rsidRPr="00855B2A" w:rsidRDefault="00B97ABF" w:rsidP="002A53BF">
      <w:pPr>
        <w:pStyle w:val="observation"/>
        <w:numPr>
          <w:ilvl w:val="0"/>
          <w:numId w:val="14"/>
        </w:numPr>
        <w:ind w:left="1361" w:hanging="1361"/>
        <w:rPr>
          <w:iCs/>
        </w:rPr>
      </w:pPr>
      <w:bookmarkStart w:id="23" w:name="_Ref193964436"/>
      <w:r>
        <w:rPr>
          <w:rFonts w:eastAsiaTheme="minorEastAsia"/>
          <w:lang w:eastAsia="zh-CN"/>
        </w:rPr>
        <w:lastRenderedPageBreak/>
        <w:t>T</w:t>
      </w:r>
      <w:r w:rsidR="002A53BF" w:rsidRPr="002A53BF">
        <w:rPr>
          <w:rFonts w:eastAsiaTheme="minorEastAsia"/>
          <w:lang w:eastAsia="zh-CN"/>
        </w:rPr>
        <w:t>he calculation of the mean angle of the LOS channel model is not considered in the equation specified in Annex A.2 of TR38.901</w:t>
      </w:r>
      <w:r w:rsidR="002A53BF" w:rsidRPr="00855B2A">
        <w:rPr>
          <w:iCs/>
        </w:rPr>
        <w:t>.</w:t>
      </w:r>
      <w:bookmarkEnd w:id="23"/>
    </w:p>
    <w:p w14:paraId="0B718158" w14:textId="77777777" w:rsidR="002A53BF" w:rsidRPr="002A53BF" w:rsidRDefault="002A53BF" w:rsidP="009775A6">
      <w:pPr>
        <w:rPr>
          <w:rFonts w:eastAsiaTheme="minorEastAsia"/>
          <w:b/>
          <w:i/>
          <w:lang w:eastAsia="zh-CN"/>
        </w:rPr>
      </w:pPr>
    </w:p>
    <w:p w14:paraId="7E7CD283" w14:textId="77777777" w:rsidR="009775A6" w:rsidRDefault="009775A6" w:rsidP="009775A6">
      <w:pPr>
        <w:rPr>
          <w:rFonts w:ascii="Times" w:eastAsia="Batang" w:hAnsi="Times"/>
          <w:lang w:val="en-GB" w:eastAsia="x-none"/>
        </w:rPr>
      </w:pPr>
      <w:r>
        <w:rPr>
          <w:rFonts w:ascii="Times" w:eastAsiaTheme="minorEastAsia" w:hAnsi="Times"/>
          <w:lang w:val="en-GB" w:eastAsia="zh-CN"/>
        </w:rPr>
        <w:t xml:space="preserve">Furthermore, </w:t>
      </w:r>
      <w:r>
        <w:rPr>
          <w:rFonts w:ascii="Times" w:eastAsia="Batang" w:hAnsi="Times"/>
          <w:lang w:val="en-GB" w:eastAsia="x-none"/>
        </w:rPr>
        <w:t xml:space="preserve">due to </w:t>
      </w:r>
      <w:r>
        <w:rPr>
          <w:rFonts w:eastAsiaTheme="minorEastAsia"/>
          <w:lang w:eastAsia="zh-CN"/>
        </w:rPr>
        <w:t xml:space="preserve">the dominant weighted power of the LOS path over other NLOS paths, </w:t>
      </w:r>
      <w:r>
        <w:rPr>
          <w:rFonts w:ascii="Times" w:eastAsia="Batang" w:hAnsi="Times"/>
          <w:lang w:val="en-GB" w:eastAsia="x-none"/>
        </w:rPr>
        <w:t xml:space="preserve">the calculation of angle mean should be updated via introducing the LOS path. </w:t>
      </w:r>
    </w:p>
    <w:p w14:paraId="2BEF639A" w14:textId="77777777" w:rsidR="00275ED3" w:rsidRDefault="009775A6" w:rsidP="009775A6">
      <w:pPr>
        <w:rPr>
          <w:rFonts w:ascii="Times" w:eastAsia="Batang" w:hAnsi="Times"/>
          <w:lang w:val="en-GB" w:eastAsia="x-none"/>
        </w:rPr>
      </w:pPr>
      <w:r>
        <w:rPr>
          <w:rFonts w:ascii="Times" w:eastAsia="Batang" w:hAnsi="Times"/>
          <w:lang w:val="en-GB" w:eastAsia="x-none"/>
        </w:rPr>
        <w:t xml:space="preserve">In the </w:t>
      </w:r>
      <w:r w:rsidRPr="00616E1B">
        <w:rPr>
          <w:rFonts w:ascii="Times" w:eastAsia="Batang" w:hAnsi="Times"/>
          <w:lang w:val="en-GB" w:eastAsia="x-none"/>
        </w:rPr>
        <w:t>two-step approach to compute the scaled angles</w:t>
      </w:r>
      <w:r>
        <w:rPr>
          <w:rFonts w:ascii="Times" w:eastAsia="Batang" w:hAnsi="Times"/>
          <w:lang w:val="en-GB" w:eastAsia="x-none"/>
        </w:rPr>
        <w:t xml:space="preserve">, the desired mean angle could be achieved by </w:t>
      </w:r>
      <m:oMath>
        <m:sSub>
          <m:sSubPr>
            <m:ctrlPr>
              <w:rPr>
                <w:rFonts w:ascii="Cambria Math" w:eastAsia="Batang" w:hAnsi="Cambria Math"/>
                <w:iCs/>
                <w:lang w:val="en-GB" w:eastAsia="ja-JP"/>
              </w:rPr>
            </m:ctrlPr>
          </m:sSubPr>
          <m:e>
            <m:r>
              <w:rPr>
                <w:rFonts w:ascii="Cambria Math" w:eastAsia="Batang" w:hAnsi="Cambria Math"/>
                <w:lang w:val="en-GB" w:eastAsia="ja-JP"/>
              </w:rPr>
              <m:t>μ</m:t>
            </m:r>
          </m:e>
          <m:sub>
            <m:r>
              <w:rPr>
                <w:rFonts w:ascii="Cambria Math" w:eastAsia="Batang" w:hAnsi="Cambria Math"/>
                <w:lang w:val="en-GB" w:eastAsia="ja-JP"/>
              </w:rPr>
              <m:t>ϕ</m:t>
            </m:r>
            <m:r>
              <m:rPr>
                <m:sty m:val="p"/>
              </m:rPr>
              <w:rPr>
                <w:rFonts w:ascii="Cambria Math" w:eastAsia="Batang" w:hAnsi="Cambria Math"/>
                <w:lang w:val="en-GB" w:eastAsia="ja-JP"/>
              </w:rPr>
              <m:t>,</m:t>
            </m:r>
            <m:r>
              <w:rPr>
                <w:rFonts w:ascii="Cambria Math" w:eastAsia="Batang" w:hAnsi="Cambria Math"/>
                <w:lang w:val="en-GB" w:eastAsia="ja-JP"/>
              </w:rPr>
              <m:t>desired</m:t>
            </m:r>
          </m:sub>
        </m:sSub>
      </m:oMath>
      <w:r>
        <w:rPr>
          <w:rFonts w:ascii="Times" w:eastAsiaTheme="minorEastAsia" w:hAnsi="Times"/>
          <w:iCs/>
          <w:lang w:val="en-GB" w:eastAsia="zh-CN"/>
        </w:rPr>
        <w:t>. T</w:t>
      </w:r>
      <w:r>
        <w:rPr>
          <w:rFonts w:ascii="Times" w:eastAsiaTheme="minorEastAsia" w:hAnsi="Times" w:hint="eastAsia"/>
          <w:iCs/>
          <w:lang w:val="en-GB" w:eastAsia="zh-CN"/>
        </w:rPr>
        <w:t>hus</w:t>
      </w:r>
      <w:r>
        <w:rPr>
          <w:rFonts w:ascii="Times" w:eastAsiaTheme="minorEastAsia" w:hAnsi="Times"/>
          <w:iCs/>
          <w:lang w:val="en-GB" w:eastAsia="zh-CN"/>
        </w:rPr>
        <w:t xml:space="preserve">, </w:t>
      </w:r>
      <w:r>
        <w:rPr>
          <w:rFonts w:ascii="Times" w:eastAsia="Batang" w:hAnsi="Times"/>
          <w:lang w:val="en-GB" w:eastAsia="x-none"/>
        </w:rPr>
        <w:t>the</w:t>
      </w:r>
      <w:r w:rsidRPr="00585193">
        <w:rPr>
          <w:rFonts w:ascii="Times" w:eastAsia="Batang" w:hAnsi="Times"/>
          <w:lang w:val="en-GB" w:eastAsia="x-none"/>
        </w:rPr>
        <w:t xml:space="preserve"> update of the power weighted mean angle</w:t>
      </w:r>
      <w:r>
        <w:rPr>
          <w:rFonts w:ascii="Times" w:eastAsia="Batang" w:hAnsi="Times"/>
          <w:lang w:val="en-GB" w:eastAsia="x-none"/>
        </w:rPr>
        <w:t xml:space="preserve"> should be supported, including </w:t>
      </w:r>
      <w:r w:rsidRPr="00616E1B">
        <w:rPr>
          <w:rFonts w:ascii="Times" w:eastAsia="Batang" w:hAnsi="Times"/>
          <w:lang w:val="en-GB" w:eastAsia="x-none"/>
        </w:rPr>
        <w:t xml:space="preserve">the </w:t>
      </w:r>
      <w:r>
        <w:rPr>
          <w:rFonts w:ascii="Times" w:eastAsia="Batang" w:hAnsi="Times"/>
          <w:lang w:val="en-GB" w:eastAsia="x-none"/>
        </w:rPr>
        <w:t xml:space="preserve">calculation of </w:t>
      </w:r>
      <w:r w:rsidRPr="00616E1B">
        <w:rPr>
          <w:rFonts w:ascii="Times" w:eastAsia="Batang" w:hAnsi="Times"/>
          <w:lang w:val="en-GB" w:eastAsia="x-none"/>
        </w:rPr>
        <w:t>the intermediate ray angles</w:t>
      </w:r>
      <w:r>
        <w:rPr>
          <w:rFonts w:ascii="Times" w:eastAsia="Batang" w:hAnsi="Times"/>
          <w:lang w:val="en-GB" w:eastAsia="x-none"/>
        </w:rPr>
        <w:t>.</w:t>
      </w:r>
    </w:p>
    <w:p w14:paraId="19CCE34A" w14:textId="265369E9" w:rsidR="00275ED3" w:rsidRPr="00D6068B" w:rsidRDefault="00275ED3" w:rsidP="00275ED3">
      <w:pPr>
        <w:numPr>
          <w:ilvl w:val="0"/>
          <w:numId w:val="9"/>
        </w:numPr>
        <w:spacing w:beforeLines="50" w:before="120" w:afterLines="50"/>
        <w:ind w:left="1134" w:hanging="1134"/>
        <w:rPr>
          <w:rFonts w:eastAsia="ＭＳ 明朝"/>
          <w:b/>
          <w:bCs/>
          <w:lang w:eastAsia="ja-JP"/>
        </w:rPr>
      </w:pPr>
      <w:bookmarkStart w:id="24" w:name="_Ref193964596"/>
      <w:r>
        <w:rPr>
          <w:rFonts w:eastAsia="ＭＳ 明朝"/>
          <w:b/>
          <w:bCs/>
          <w:lang w:eastAsia="ja-JP"/>
        </w:rPr>
        <w:t>S</w:t>
      </w:r>
      <w:r w:rsidRPr="00275ED3">
        <w:rPr>
          <w:rFonts w:eastAsia="ＭＳ 明朝"/>
          <w:b/>
          <w:bCs/>
          <w:lang w:eastAsia="ja-JP"/>
        </w:rPr>
        <w:t>upport the update of the power weighted mean angle for CDL-D/E channel model</w:t>
      </w:r>
      <w:r w:rsidRPr="00D6068B">
        <w:rPr>
          <w:rFonts w:eastAsia="ＭＳ 明朝"/>
          <w:b/>
          <w:bCs/>
          <w:lang w:eastAsia="ja-JP"/>
        </w:rPr>
        <w:t>.</w:t>
      </w:r>
      <w:bookmarkEnd w:id="24"/>
    </w:p>
    <w:tbl>
      <w:tblPr>
        <w:tblStyle w:val="aa"/>
        <w:tblW w:w="0" w:type="auto"/>
        <w:jc w:val="center"/>
        <w:tblLook w:val="04A0" w:firstRow="1" w:lastRow="0" w:firstColumn="1" w:lastColumn="0" w:noHBand="0" w:noVBand="1"/>
      </w:tblPr>
      <w:tblGrid>
        <w:gridCol w:w="6292"/>
      </w:tblGrid>
      <w:tr w:rsidR="009775A6" w14:paraId="693EC06A" w14:textId="77777777" w:rsidTr="008356A4">
        <w:trPr>
          <w:trHeight w:val="705"/>
          <w:jc w:val="center"/>
        </w:trPr>
        <w:tc>
          <w:tcPr>
            <w:tcW w:w="6292" w:type="dxa"/>
          </w:tcPr>
          <w:p w14:paraId="6437F2C9" w14:textId="77777777" w:rsidR="009775A6" w:rsidRPr="00147F39" w:rsidRDefault="009775A6" w:rsidP="008356A4">
            <w:r w:rsidRPr="00147F39">
              <w:t>The power weighted mean angle is given by</w:t>
            </w:r>
          </w:p>
          <w:p w14:paraId="5169F73D" w14:textId="77777777" w:rsidR="009775A6" w:rsidRDefault="009775A6" w:rsidP="008356A4">
            <w:pPr>
              <w:jc w:val="center"/>
              <w:rPr>
                <w:rFonts w:eastAsiaTheme="minorEastAsia"/>
                <w:lang w:eastAsia="zh-CN"/>
              </w:rPr>
            </w:pPr>
            <w:r w:rsidRPr="00885F0B">
              <w:rPr>
                <w:position w:val="-30"/>
              </w:rPr>
              <w:object w:dxaOrig="4880" w:dyaOrig="720" w14:anchorId="50EF0DC8">
                <v:shape id="_x0000_i1046" type="#_x0000_t75" style="width:234pt;height:34.5pt" o:ole="">
                  <v:imagedata r:id="rId17" o:title=""/>
                </v:shape>
                <o:OLEObject Type="Embed" ProgID="Equation.DSMT4" ShapeID="_x0000_i1046" DrawAspect="Content" ObjectID="_1804581948" r:id="rId52"/>
              </w:object>
            </w:r>
          </w:p>
        </w:tc>
      </w:tr>
    </w:tbl>
    <w:p w14:paraId="00B56D44" w14:textId="77777777" w:rsidR="009775A6" w:rsidRPr="009775A6" w:rsidRDefault="009775A6" w:rsidP="0073151D">
      <w:pPr>
        <w:rPr>
          <w:rFonts w:eastAsiaTheme="minorEastAsia"/>
          <w:lang w:eastAsia="zh-CN"/>
        </w:rPr>
      </w:pPr>
    </w:p>
    <w:p w14:paraId="33756D9E" w14:textId="21DDB4D2" w:rsidR="00E1186B" w:rsidRDefault="00E1186B" w:rsidP="00994BF5">
      <w:pPr>
        <w:pStyle w:val="title2"/>
        <w:rPr>
          <w:rFonts w:ascii="Times New Roman" w:eastAsiaTheme="minorEastAsia" w:hAnsi="Times New Roman" w:cs="Times New Roman"/>
        </w:rPr>
      </w:pPr>
      <w:r>
        <w:rPr>
          <w:rFonts w:ascii="Times New Roman" w:eastAsiaTheme="minorEastAsia" w:hAnsi="Times New Roman" w:cs="Times New Roman" w:hint="eastAsia"/>
        </w:rPr>
        <w:t>A</w:t>
      </w:r>
      <w:r w:rsidRPr="00E1186B">
        <w:rPr>
          <w:rFonts w:ascii="Times New Roman" w:eastAsiaTheme="minorEastAsia" w:hAnsi="Times New Roman" w:cs="Times New Roman"/>
        </w:rPr>
        <w:t>bsolute</w:t>
      </w:r>
      <w:r>
        <w:rPr>
          <w:rFonts w:ascii="Times New Roman" w:eastAsiaTheme="minorEastAsia" w:hAnsi="Times New Roman" w:cs="Times New Roman"/>
        </w:rPr>
        <w:t xml:space="preserve"> delay</w:t>
      </w:r>
    </w:p>
    <w:p w14:paraId="3FAE7A67" w14:textId="11B8248F" w:rsidR="00E338A7" w:rsidRDefault="00EF3258" w:rsidP="00E1186B">
      <w:r w:rsidRPr="00EF3258">
        <w:rPr>
          <w:rFonts w:eastAsiaTheme="minorEastAsia"/>
          <w:lang w:eastAsia="zh-CN"/>
        </w:rPr>
        <w:t xml:space="preserve">The </w:t>
      </w:r>
      <w:r>
        <w:rPr>
          <w:rFonts w:eastAsiaTheme="minorEastAsia"/>
          <w:lang w:eastAsia="zh-CN"/>
        </w:rPr>
        <w:t>current TR has defined the absolute time of arrival in the indoor factory scenario, and as an extension, the absolute time of arrival model for UMa, UMi and indoor office scenario has been discussed in the previous meeting. Some candidate m</w:t>
      </w:r>
      <w:r w:rsidRPr="00EF3258">
        <w:rPr>
          <w:rFonts w:eastAsiaTheme="minorEastAsia"/>
          <w:lang w:eastAsia="zh-CN"/>
        </w:rPr>
        <w:t>athematical model</w:t>
      </w:r>
      <w:r>
        <w:rPr>
          <w:rFonts w:eastAsiaTheme="minorEastAsia"/>
          <w:lang w:eastAsia="zh-CN"/>
        </w:rPr>
        <w:t xml:space="preserve"> has been regarded as wor</w:t>
      </w:r>
      <w:r w:rsidR="00457C09">
        <w:rPr>
          <w:rFonts w:eastAsiaTheme="minorEastAsia" w:hint="eastAsia"/>
          <w:lang w:eastAsia="zh-CN"/>
        </w:rPr>
        <w:t>k</w:t>
      </w:r>
      <w:r>
        <w:rPr>
          <w:rFonts w:eastAsiaTheme="minorEastAsia"/>
          <w:lang w:eastAsia="zh-CN"/>
        </w:rPr>
        <w:t>ing assumption or agreement. However, the max exce</w:t>
      </w:r>
      <w:r w:rsidR="007335D8">
        <w:rPr>
          <w:rFonts w:eastAsiaTheme="minorEastAsia"/>
          <w:lang w:eastAsia="zh-CN"/>
        </w:rPr>
        <w:t>ss</w:t>
      </w:r>
      <w:r>
        <w:rPr>
          <w:rFonts w:eastAsiaTheme="minorEastAsia"/>
          <w:lang w:eastAsia="zh-CN"/>
        </w:rPr>
        <w:t xml:space="preserve"> delay in NLOS condition of indoor factory has been defined in TR38.901</w:t>
      </w:r>
      <w:r w:rsidR="007335D8">
        <w:rPr>
          <w:rFonts w:eastAsiaTheme="minorEastAsia"/>
          <w:lang w:eastAsia="zh-CN"/>
        </w:rPr>
        <w:t xml:space="preserve"> that the delay </w:t>
      </w:r>
      <w:r w:rsidR="007335D8" w:rsidRPr="007335D8">
        <w:rPr>
          <w:rFonts w:ascii="Symbol" w:hAnsi="Symbol" w:cs="Times"/>
        </w:rPr>
        <w:t></w:t>
      </w:r>
      <w:r w:rsidR="007335D8" w:rsidRPr="007335D8">
        <w:rPr>
          <w:rFonts w:ascii="Symbol" w:hAnsi="Symbol" w:cs="Times"/>
        </w:rPr>
        <w:t></w:t>
      </w:r>
      <w:r w:rsidR="007335D8" w:rsidRPr="007335D8">
        <w:rPr>
          <w:lang w:eastAsia="ko-KR"/>
        </w:rPr>
        <w:t xml:space="preserve">, should further be upper bounded by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c</m:t>
        </m:r>
      </m:oMath>
      <w:r w:rsidR="007335D8" w:rsidRPr="007335D8">
        <w:t xml:space="preserve">, where </w:t>
      </w:r>
      <m:oMath>
        <m:r>
          <w:rPr>
            <w:rFonts w:ascii="Cambria Math" w:hAnsi="Cambria Math"/>
          </w:rPr>
          <m:t>L</m:t>
        </m:r>
      </m:oMath>
      <w:r w:rsidR="007335D8" w:rsidRPr="007335D8">
        <w:t xml:space="preserve"> is the largest dimension of the factory hall</w:t>
      </w:r>
      <w:r w:rsidR="007335D8">
        <w:t>.</w:t>
      </w:r>
    </w:p>
    <w:p w14:paraId="4984A61D" w14:textId="6E909AED" w:rsidR="007335D8" w:rsidRPr="00EF3258" w:rsidRDefault="000F19A3" w:rsidP="00E1186B">
      <w:pPr>
        <w:rPr>
          <w:rFonts w:eastAsiaTheme="minorEastAsia"/>
          <w:lang w:eastAsia="zh-CN"/>
        </w:rPr>
      </w:pPr>
      <w:r>
        <w:rPr>
          <w:rFonts w:eastAsiaTheme="minorEastAsia"/>
          <w:lang w:eastAsia="zh-CN"/>
        </w:rPr>
        <w:t xml:space="preserve">Therefore, the max excess delay in NLOS condition for UMa, UMi and indoor office scenario should also be defined in R19 channel model validation. For the indoor office scenario, the max </w:t>
      </w:r>
      <w:r w:rsidRPr="007335D8">
        <w:rPr>
          <w:rFonts w:ascii="Symbol" w:hAnsi="Symbol" w:cs="Times"/>
        </w:rPr>
        <w:t></w:t>
      </w:r>
      <w:r w:rsidRPr="007335D8">
        <w:rPr>
          <w:rFonts w:ascii="Symbol" w:hAnsi="Symbol" w:cs="Times"/>
        </w:rPr>
        <w:t></w:t>
      </w:r>
      <w:r>
        <w:rPr>
          <w:lang w:eastAsia="ko-KR"/>
        </w:rPr>
        <w:t xml:space="preserve"> can be</w:t>
      </w:r>
      <w:r w:rsidRPr="007335D8">
        <w:rPr>
          <w:lang w:eastAsia="ko-KR"/>
        </w:rPr>
        <w:t xml:space="preserve"> further </w:t>
      </w:r>
      <w:r>
        <w:rPr>
          <w:lang w:eastAsia="ko-KR"/>
        </w:rPr>
        <w:t>defined</w:t>
      </w:r>
      <w:r w:rsidR="00F92284">
        <w:rPr>
          <w:rFonts w:eastAsia="ＭＳ 明朝" w:hint="eastAsia"/>
          <w:lang w:eastAsia="ja-JP"/>
        </w:rPr>
        <w:t xml:space="preserve"> with the</w:t>
      </w:r>
      <w:r>
        <w:rPr>
          <w:lang w:eastAsia="ko-KR"/>
        </w:rPr>
        <w:t xml:space="preserve"> </w:t>
      </w:r>
      <w:r w:rsidRPr="007335D8">
        <w:rPr>
          <w:lang w:eastAsia="ko-KR"/>
        </w:rPr>
        <w:t>upper bound</w:t>
      </w:r>
      <w:r w:rsidR="00F92284">
        <w:rPr>
          <w:rFonts w:eastAsia="ＭＳ 明朝" w:hint="eastAsia"/>
          <w:lang w:eastAsia="ja-JP"/>
        </w:rPr>
        <w:t xml:space="preserve"> of</w:t>
      </w:r>
      <w:r w:rsidRPr="007335D8">
        <w:rPr>
          <w:lang w:eastAsia="ko-KR"/>
        </w:rPr>
        <w:t xml:space="preserve"> </w:t>
      </w:r>
      <m:oMath>
        <m:r>
          <m:rPr>
            <m:sty m:val="p"/>
          </m:rPr>
          <w:rPr>
            <w:rFonts w:ascii="Cambria Math" w:hAnsi="Cambria Math"/>
          </w:rPr>
          <m:t>2</m:t>
        </m:r>
        <m:r>
          <w:rPr>
            <w:rFonts w:ascii="Cambria Math" w:hAnsi="Cambria Math"/>
            <w:i/>
          </w:rPr>
          <w:sym w:font="Wingdings" w:char="F09E"/>
        </m:r>
        <m:r>
          <w:rPr>
            <w:rFonts w:ascii="Cambria Math" w:hAnsi="Cambria Math"/>
          </w:rPr>
          <m:t>120</m:t>
        </m:r>
        <m:r>
          <m:rPr>
            <m:sty m:val="p"/>
          </m:rPr>
          <w:rPr>
            <w:rFonts w:ascii="Cambria Math" w:hAnsi="Cambria Math"/>
          </w:rPr>
          <m:t>/</m:t>
        </m:r>
        <m:r>
          <w:rPr>
            <w:rFonts w:ascii="Cambria Math" w:hAnsi="Cambria Math"/>
          </w:rPr>
          <m:t>c</m:t>
        </m:r>
      </m:oMath>
      <w:r w:rsidRPr="007335D8">
        <w:t xml:space="preserve">, where </w:t>
      </w:r>
      <w:r>
        <w:t xml:space="preserve">120m </w:t>
      </w:r>
      <w:r w:rsidRPr="007335D8">
        <w:t xml:space="preserve">is the largest dimension of the </w:t>
      </w:r>
      <w:r>
        <w:t xml:space="preserve">indoor office. </w:t>
      </w:r>
      <w:r w:rsidR="00F92284">
        <w:rPr>
          <w:rFonts w:eastAsia="ＭＳ 明朝" w:hint="eastAsia"/>
          <w:lang w:eastAsia="ja-JP"/>
        </w:rPr>
        <w:t>R</w:t>
      </w:r>
      <w:r>
        <w:t xml:space="preserve">egarding the scenario of UMa and UMi, </w:t>
      </w:r>
      <w:r w:rsidR="00F92284">
        <w:rPr>
          <w:rFonts w:eastAsia="ＭＳ 明朝" w:hint="eastAsia"/>
          <w:lang w:eastAsia="ja-JP"/>
        </w:rPr>
        <w:t xml:space="preserve">however, </w:t>
      </w:r>
      <w:r>
        <w:t>t</w:t>
      </w:r>
      <w:r w:rsidRPr="000F19A3">
        <w:t xml:space="preserve">here are no explicit boundaries in </w:t>
      </w:r>
      <w:r>
        <w:t>the</w:t>
      </w:r>
      <w:r w:rsidRPr="000F19A3">
        <w:t xml:space="preserve"> network topology</w:t>
      </w:r>
      <w:r>
        <w:t xml:space="preserve">. </w:t>
      </w:r>
      <w:r w:rsidR="002A53BF">
        <w:t xml:space="preserve">Therefore, as a potential method, </w:t>
      </w:r>
      <w:r>
        <w:t xml:space="preserve">RAN1 </w:t>
      </w:r>
      <w:r w:rsidR="002A53BF">
        <w:t>do not define the upper bound in the UMa and UMi scenario.</w:t>
      </w:r>
    </w:p>
    <w:p w14:paraId="1D7B7A23" w14:textId="7E79B1F1" w:rsidR="000F19A3" w:rsidRPr="002A53BF" w:rsidRDefault="000F19A3" w:rsidP="000F19A3">
      <w:pPr>
        <w:numPr>
          <w:ilvl w:val="0"/>
          <w:numId w:val="9"/>
        </w:numPr>
        <w:spacing w:beforeLines="50" w:before="120" w:afterLines="50"/>
        <w:ind w:left="1134" w:hanging="1134"/>
        <w:rPr>
          <w:rFonts w:eastAsia="ＭＳ 明朝"/>
          <w:b/>
          <w:bCs/>
          <w:lang w:eastAsia="ja-JP"/>
        </w:rPr>
      </w:pPr>
      <w:bookmarkStart w:id="25" w:name="_Ref189847561"/>
      <w:bookmarkStart w:id="26" w:name="_Ref193964598"/>
      <w:r w:rsidRPr="000F19A3">
        <w:rPr>
          <w:rFonts w:eastAsiaTheme="minorEastAsia"/>
          <w:b/>
          <w:lang w:eastAsia="zh-CN"/>
        </w:rPr>
        <w:t xml:space="preserve">RAN1 </w:t>
      </w:r>
      <w:r w:rsidR="002A53BF">
        <w:rPr>
          <w:rFonts w:eastAsiaTheme="minorEastAsia"/>
          <w:b/>
          <w:lang w:eastAsia="zh-CN"/>
        </w:rPr>
        <w:t>define</w:t>
      </w:r>
      <w:r w:rsidR="00BA0B40">
        <w:rPr>
          <w:rFonts w:eastAsiaTheme="minorEastAsia"/>
          <w:b/>
          <w:lang w:eastAsia="zh-CN"/>
        </w:rPr>
        <w:t>s</w:t>
      </w:r>
      <w:r w:rsidR="002A53BF">
        <w:rPr>
          <w:rFonts w:eastAsiaTheme="minorEastAsia"/>
          <w:b/>
          <w:lang w:eastAsia="zh-CN"/>
        </w:rPr>
        <w:t xml:space="preserve"> the upper bound of absolute delay in indoor office scena</w:t>
      </w:r>
      <w:r w:rsidR="002A53BF" w:rsidRPr="002A53BF">
        <w:rPr>
          <w:rFonts w:eastAsiaTheme="minorEastAsia"/>
          <w:b/>
          <w:lang w:eastAsia="zh-CN"/>
        </w:rPr>
        <w:t xml:space="preserve">rio as </w:t>
      </w:r>
      <m:oMath>
        <m:r>
          <m:rPr>
            <m:sty m:val="b"/>
          </m:rPr>
          <w:rPr>
            <w:rFonts w:ascii="Cambria Math" w:hAnsi="Cambria Math"/>
          </w:rPr>
          <m:t>2</m:t>
        </m:r>
        <m:r>
          <m:rPr>
            <m:sty m:val="bi"/>
          </m:rPr>
          <w:rPr>
            <w:rFonts w:ascii="Cambria Math" w:hAnsi="Cambria Math"/>
          </w:rPr>
          <m:t>L</m:t>
        </m:r>
        <m:r>
          <m:rPr>
            <m:sty m:val="b"/>
          </m:rPr>
          <w:rPr>
            <w:rFonts w:ascii="Cambria Math" w:hAnsi="Cambria Math"/>
          </w:rPr>
          <m:t>/</m:t>
        </m:r>
        <m:r>
          <m:rPr>
            <m:sty m:val="bi"/>
          </m:rPr>
          <w:rPr>
            <w:rFonts w:ascii="Cambria Math" w:hAnsi="Cambria Math"/>
          </w:rPr>
          <m:t>c</m:t>
        </m:r>
      </m:oMath>
      <w:bookmarkEnd w:id="25"/>
      <w:r w:rsidR="002A53BF" w:rsidRPr="002A53BF">
        <w:rPr>
          <w:rFonts w:eastAsia="ＭＳ 明朝"/>
          <w:b/>
          <w:bCs/>
          <w:lang w:eastAsia="ja-JP"/>
        </w:rPr>
        <w:t xml:space="preserve"> </w:t>
      </w:r>
      <w:r w:rsidR="002A53BF" w:rsidRPr="002A53BF">
        <w:rPr>
          <w:b/>
        </w:rPr>
        <w:t xml:space="preserve">where </w:t>
      </w:r>
      <m:oMath>
        <m:r>
          <m:rPr>
            <m:sty m:val="bi"/>
          </m:rPr>
          <w:rPr>
            <w:rFonts w:ascii="Cambria Math" w:hAnsi="Cambria Math"/>
          </w:rPr>
          <m:t>L</m:t>
        </m:r>
      </m:oMath>
      <w:r w:rsidR="002A53BF" w:rsidRPr="002A53BF">
        <w:rPr>
          <w:b/>
        </w:rPr>
        <w:t xml:space="preserve"> is the largest dimension of the </w:t>
      </w:r>
      <w:r w:rsidR="002A53BF">
        <w:rPr>
          <w:b/>
        </w:rPr>
        <w:t xml:space="preserve">office hall while no upper bound </w:t>
      </w:r>
      <w:r w:rsidR="00474A48">
        <w:rPr>
          <w:b/>
        </w:rPr>
        <w:t xml:space="preserve">is defined </w:t>
      </w:r>
      <w:r w:rsidR="002A53BF">
        <w:rPr>
          <w:b/>
        </w:rPr>
        <w:t>in UMa and UMi scenario.</w:t>
      </w:r>
      <w:bookmarkEnd w:id="26"/>
      <w:r w:rsidR="002A53BF">
        <w:rPr>
          <w:b/>
        </w:rPr>
        <w:t xml:space="preserve"> </w:t>
      </w:r>
    </w:p>
    <w:p w14:paraId="36FCDB72" w14:textId="77777777" w:rsidR="000F19A3" w:rsidRPr="000F19A3" w:rsidRDefault="000F19A3" w:rsidP="00E1186B">
      <w:pPr>
        <w:rPr>
          <w:rFonts w:eastAsiaTheme="minorEastAsia"/>
          <w:b/>
          <w:highlight w:val="yellow"/>
          <w:lang w:eastAsia="zh-CN"/>
        </w:rPr>
      </w:pPr>
    </w:p>
    <w:p w14:paraId="273D3F46" w14:textId="4B19AFAD" w:rsidR="0015059D" w:rsidRPr="00994BF5" w:rsidRDefault="008E3575" w:rsidP="00994BF5">
      <w:pPr>
        <w:pStyle w:val="title2"/>
        <w:rPr>
          <w:rFonts w:ascii="Times New Roman" w:hAnsi="Times New Roman" w:cs="Times New Roman"/>
        </w:rPr>
      </w:pPr>
      <w:r w:rsidRPr="008E3575">
        <w:rPr>
          <w:rFonts w:ascii="Times New Roman" w:eastAsia="ＭＳ 明朝" w:hAnsi="Times New Roman" w:cs="Times New Roman"/>
          <w:lang w:eastAsia="ja-JP"/>
        </w:rPr>
        <w:t>Frequency continuity</w:t>
      </w:r>
    </w:p>
    <w:p w14:paraId="5CA5A50C" w14:textId="6B4D3B5C" w:rsidR="00E91C68" w:rsidRPr="0008762A" w:rsidRDefault="008E3575" w:rsidP="00E91C68">
      <w:pPr>
        <w:rPr>
          <w:rFonts w:eastAsiaTheme="minorEastAsia"/>
          <w:bCs/>
          <w:sz w:val="21"/>
          <w:szCs w:val="21"/>
          <w:lang w:val="en-GB" w:eastAsia="zh-CN"/>
        </w:rPr>
      </w:pPr>
      <w:r w:rsidRPr="0008762A">
        <w:rPr>
          <w:rFonts w:eastAsiaTheme="minorEastAsia"/>
          <w:bCs/>
          <w:sz w:val="21"/>
          <w:szCs w:val="21"/>
          <w:lang w:val="en-GB" w:eastAsia="zh-CN"/>
        </w:rPr>
        <w:t>Base</w:t>
      </w:r>
      <w:r w:rsidR="0045076C">
        <w:rPr>
          <w:rFonts w:eastAsia="ＭＳ 明朝" w:hint="eastAsia"/>
          <w:bCs/>
          <w:sz w:val="21"/>
          <w:szCs w:val="21"/>
          <w:lang w:val="en-GB" w:eastAsia="ja-JP"/>
        </w:rPr>
        <w:t>d</w:t>
      </w:r>
      <w:r w:rsidRPr="0008762A">
        <w:rPr>
          <w:rFonts w:eastAsiaTheme="minorEastAsia"/>
          <w:bCs/>
          <w:sz w:val="21"/>
          <w:szCs w:val="21"/>
          <w:lang w:val="en-GB" w:eastAsia="zh-CN"/>
        </w:rPr>
        <w:t xml:space="preserve"> on the FL summary in </w:t>
      </w:r>
      <w:r w:rsidR="0045076C">
        <w:rPr>
          <w:rFonts w:eastAsia="ＭＳ 明朝" w:hint="eastAsia"/>
          <w:bCs/>
          <w:sz w:val="21"/>
          <w:szCs w:val="21"/>
          <w:lang w:val="en-GB" w:eastAsia="ja-JP"/>
        </w:rPr>
        <w:t xml:space="preserve">the </w:t>
      </w:r>
      <w:r w:rsidRPr="0008762A">
        <w:rPr>
          <w:rFonts w:eastAsiaTheme="minorEastAsia"/>
          <w:bCs/>
          <w:sz w:val="21"/>
          <w:szCs w:val="21"/>
          <w:lang w:val="en-GB" w:eastAsia="zh-CN"/>
        </w:rPr>
        <w:t>last meeting, two option</w:t>
      </w:r>
      <w:r w:rsidR="0008762A" w:rsidRPr="0008762A">
        <w:rPr>
          <w:rFonts w:eastAsiaTheme="minorEastAsia"/>
          <w:bCs/>
          <w:sz w:val="21"/>
          <w:szCs w:val="21"/>
          <w:lang w:val="en-GB" w:eastAsia="zh-CN"/>
        </w:rPr>
        <w:t>s</w:t>
      </w:r>
      <w:r w:rsidR="0045076C">
        <w:rPr>
          <w:rFonts w:eastAsia="ＭＳ 明朝" w:hint="eastAsia"/>
          <w:bCs/>
          <w:sz w:val="21"/>
          <w:szCs w:val="21"/>
          <w:lang w:val="en-GB" w:eastAsia="ja-JP"/>
        </w:rPr>
        <w:t>,</w:t>
      </w:r>
      <w:r w:rsidRPr="0008762A">
        <w:rPr>
          <w:rFonts w:eastAsiaTheme="minorEastAsia"/>
          <w:bCs/>
          <w:sz w:val="21"/>
          <w:szCs w:val="21"/>
          <w:lang w:val="en-GB" w:eastAsia="zh-CN"/>
        </w:rPr>
        <w:t xml:space="preserve"> </w:t>
      </w:r>
      <w:r w:rsidR="0045076C">
        <w:rPr>
          <w:rFonts w:eastAsia="ＭＳ 明朝" w:hint="eastAsia"/>
          <w:bCs/>
          <w:sz w:val="21"/>
          <w:szCs w:val="21"/>
          <w:lang w:val="en-GB" w:eastAsia="ja-JP"/>
        </w:rPr>
        <w:t>relative to</w:t>
      </w:r>
      <w:r w:rsidRPr="0008762A">
        <w:rPr>
          <w:rFonts w:eastAsiaTheme="minorEastAsia"/>
          <w:bCs/>
          <w:sz w:val="21"/>
          <w:szCs w:val="21"/>
          <w:lang w:val="en-GB" w:eastAsia="zh-CN"/>
        </w:rPr>
        <w:t xml:space="preserve"> how to apply the validated data into the existing channel model</w:t>
      </w:r>
      <w:r w:rsidR="00B30BD7">
        <w:rPr>
          <w:rFonts w:eastAsia="ＭＳ 明朝" w:hint="eastAsia"/>
          <w:bCs/>
          <w:sz w:val="21"/>
          <w:szCs w:val="21"/>
          <w:lang w:val="en-GB" w:eastAsia="ja-JP"/>
        </w:rPr>
        <w:t>,</w:t>
      </w:r>
      <w:r w:rsidR="0008762A" w:rsidRPr="0008762A">
        <w:rPr>
          <w:rFonts w:eastAsiaTheme="minorEastAsia"/>
          <w:bCs/>
          <w:sz w:val="21"/>
          <w:szCs w:val="21"/>
          <w:lang w:val="en-GB" w:eastAsia="zh-CN"/>
        </w:rPr>
        <w:t xml:space="preserve"> are provided:</w:t>
      </w:r>
    </w:p>
    <w:p w14:paraId="26C95037" w14:textId="77777777" w:rsidR="0045076C" w:rsidRPr="0045076C" w:rsidRDefault="0008762A" w:rsidP="00BE052D">
      <w:pPr>
        <w:pStyle w:val="af4"/>
        <w:numPr>
          <w:ilvl w:val="0"/>
          <w:numId w:val="18"/>
        </w:numPr>
        <w:ind w:firstLineChars="0"/>
        <w:rPr>
          <w:rFonts w:ascii="Times New Roman" w:eastAsiaTheme="minorEastAsia" w:hAnsi="Times New Roman"/>
          <w:bCs/>
          <w:szCs w:val="21"/>
          <w:lang w:val="en-GB"/>
        </w:rPr>
      </w:pPr>
      <w:r w:rsidRPr="0045076C">
        <w:rPr>
          <w:rFonts w:ascii="Times New Roman" w:eastAsiaTheme="minorEastAsia" w:hAnsi="Times New Roman"/>
          <w:bCs/>
          <w:szCs w:val="21"/>
          <w:lang w:val="en-GB"/>
        </w:rPr>
        <w:t>Option1: For any new channel modelling parameter updates, keep the existing parameters values in the TR and separately add the updated parameters for frequencies of interest.</w:t>
      </w:r>
    </w:p>
    <w:p w14:paraId="4C167102" w14:textId="2A76B34D" w:rsidR="0008762A" w:rsidRPr="0045076C" w:rsidRDefault="0008762A" w:rsidP="00BE052D">
      <w:pPr>
        <w:pStyle w:val="af4"/>
        <w:numPr>
          <w:ilvl w:val="0"/>
          <w:numId w:val="18"/>
        </w:numPr>
        <w:ind w:firstLineChars="0"/>
        <w:rPr>
          <w:rFonts w:ascii="Times New Roman" w:eastAsiaTheme="minorEastAsia" w:hAnsi="Times New Roman"/>
          <w:bCs/>
          <w:szCs w:val="21"/>
          <w:lang w:val="en-GB"/>
        </w:rPr>
      </w:pPr>
      <w:r w:rsidRPr="0045076C">
        <w:rPr>
          <w:rFonts w:ascii="Times New Roman" w:eastAsiaTheme="minorEastAsia" w:hAnsi="Times New Roman"/>
          <w:bCs/>
          <w:szCs w:val="21"/>
          <w:lang w:val="en-GB"/>
        </w:rPr>
        <w:t>Option2: For any new channel modelling parameter updates, replace the existing parameters values (whenever applicable) in the for frequencies of interest.</w:t>
      </w:r>
    </w:p>
    <w:p w14:paraId="19D80D15" w14:textId="223559F6" w:rsidR="009D63D9" w:rsidRPr="009D63D9" w:rsidRDefault="009C3787" w:rsidP="00E91C68">
      <w:pPr>
        <w:rPr>
          <w:rFonts w:eastAsia="ＭＳ 明朝"/>
          <w:bCs/>
          <w:sz w:val="21"/>
          <w:szCs w:val="21"/>
          <w:lang w:val="en-GB" w:eastAsia="ja-JP"/>
        </w:rPr>
      </w:pPr>
      <w:r>
        <w:rPr>
          <w:rFonts w:eastAsiaTheme="minorEastAsia"/>
          <w:bCs/>
          <w:sz w:val="21"/>
          <w:szCs w:val="21"/>
          <w:lang w:val="en-GB" w:eastAsia="zh-CN"/>
        </w:rPr>
        <w:t xml:space="preserve">Regarding </w:t>
      </w:r>
      <w:r w:rsidR="009D63D9">
        <w:rPr>
          <w:rFonts w:eastAsia="ＭＳ 明朝" w:hint="eastAsia"/>
          <w:bCs/>
          <w:sz w:val="21"/>
          <w:szCs w:val="21"/>
          <w:lang w:val="en-GB" w:eastAsia="ja-JP"/>
        </w:rPr>
        <w:t>O</w:t>
      </w:r>
      <w:r>
        <w:rPr>
          <w:rFonts w:eastAsiaTheme="minorEastAsia"/>
          <w:bCs/>
          <w:sz w:val="21"/>
          <w:szCs w:val="21"/>
          <w:lang w:val="en-GB" w:eastAsia="zh-CN"/>
        </w:rPr>
        <w:t>ption</w:t>
      </w:r>
      <w:r w:rsidR="00C96209">
        <w:rPr>
          <w:rFonts w:eastAsiaTheme="minorEastAsia"/>
          <w:bCs/>
          <w:sz w:val="21"/>
          <w:szCs w:val="21"/>
          <w:lang w:val="en-GB" w:eastAsia="zh-CN"/>
        </w:rPr>
        <w:t xml:space="preserve"> </w:t>
      </w:r>
      <w:r>
        <w:rPr>
          <w:rFonts w:eastAsiaTheme="minorEastAsia"/>
          <w:bCs/>
          <w:sz w:val="21"/>
          <w:szCs w:val="21"/>
          <w:lang w:val="en-GB" w:eastAsia="zh-CN"/>
        </w:rPr>
        <w:t xml:space="preserve">1, the updated parameters in the interest frequencies are added separately to the existing modelling without any modification of </w:t>
      </w:r>
      <w:r w:rsidRPr="009C3787">
        <w:rPr>
          <w:rFonts w:eastAsiaTheme="minorEastAsia"/>
          <w:bCs/>
          <w:sz w:val="21"/>
          <w:szCs w:val="21"/>
          <w:lang w:val="en-GB" w:eastAsia="zh-CN"/>
        </w:rPr>
        <w:t>mathematical model</w:t>
      </w:r>
      <w:r>
        <w:rPr>
          <w:rFonts w:eastAsiaTheme="minorEastAsia"/>
          <w:bCs/>
          <w:sz w:val="21"/>
          <w:szCs w:val="21"/>
          <w:lang w:val="en-GB" w:eastAsia="zh-CN"/>
        </w:rPr>
        <w:t xml:space="preserve">, resulting in </w:t>
      </w:r>
      <w:r w:rsidR="009D63D9">
        <w:rPr>
          <w:rFonts w:eastAsiaTheme="minorEastAsia"/>
          <w:bCs/>
          <w:sz w:val="21"/>
          <w:szCs w:val="21"/>
          <w:lang w:val="en-GB" w:eastAsia="zh-CN"/>
        </w:rPr>
        <w:t>multiple values</w:t>
      </w:r>
      <w:r w:rsidR="009D63D9">
        <w:rPr>
          <w:rFonts w:eastAsia="ＭＳ 明朝" w:hint="eastAsia"/>
          <w:bCs/>
          <w:sz w:val="21"/>
          <w:szCs w:val="21"/>
          <w:lang w:val="en-GB" w:eastAsia="ja-JP"/>
        </w:rPr>
        <w:t xml:space="preserve"> </w:t>
      </w:r>
      <w:r w:rsidR="009D63D9">
        <w:rPr>
          <w:rFonts w:eastAsiaTheme="minorEastAsia"/>
          <w:bCs/>
          <w:sz w:val="21"/>
          <w:szCs w:val="21"/>
          <w:lang w:val="en-GB" w:eastAsia="zh-CN"/>
        </w:rPr>
        <w:t>corresponding to</w:t>
      </w:r>
      <w:r w:rsidR="009D63D9">
        <w:rPr>
          <w:rFonts w:eastAsia="ＭＳ 明朝" w:hint="eastAsia"/>
          <w:bCs/>
          <w:sz w:val="21"/>
          <w:szCs w:val="21"/>
          <w:lang w:val="en-GB" w:eastAsia="ja-JP"/>
        </w:rPr>
        <w:t xml:space="preserve"> different</w:t>
      </w:r>
      <w:r>
        <w:rPr>
          <w:rFonts w:eastAsiaTheme="minorEastAsia"/>
          <w:bCs/>
          <w:sz w:val="21"/>
          <w:szCs w:val="21"/>
          <w:lang w:val="en-GB" w:eastAsia="zh-CN"/>
        </w:rPr>
        <w:t xml:space="preserve"> frequenc</w:t>
      </w:r>
      <w:r w:rsidR="009D63D9">
        <w:rPr>
          <w:rFonts w:eastAsia="ＭＳ 明朝" w:hint="eastAsia"/>
          <w:bCs/>
          <w:sz w:val="21"/>
          <w:szCs w:val="21"/>
          <w:lang w:val="en-GB" w:eastAsia="ja-JP"/>
        </w:rPr>
        <w:t>y bands</w:t>
      </w:r>
      <w:r>
        <w:rPr>
          <w:rFonts w:eastAsiaTheme="minorEastAsia"/>
          <w:bCs/>
          <w:sz w:val="21"/>
          <w:szCs w:val="21"/>
          <w:lang w:val="en-GB" w:eastAsia="zh-CN"/>
        </w:rPr>
        <w:t xml:space="preserve">. </w:t>
      </w:r>
      <w:r w:rsidR="009D63D9">
        <w:rPr>
          <w:rFonts w:eastAsiaTheme="minorEastAsia"/>
          <w:bCs/>
          <w:sz w:val="21"/>
          <w:szCs w:val="21"/>
          <w:lang w:val="en-GB" w:eastAsia="zh-CN"/>
        </w:rPr>
        <w:t>W</w:t>
      </w:r>
      <w:r w:rsidR="00C96209">
        <w:rPr>
          <w:rFonts w:eastAsiaTheme="minorEastAsia"/>
          <w:bCs/>
          <w:sz w:val="21"/>
          <w:szCs w:val="21"/>
          <w:lang w:val="en-GB" w:eastAsia="zh-CN"/>
        </w:rPr>
        <w:t>hen the updated parameter is used for evaluation</w:t>
      </w:r>
      <w:r w:rsidR="009D63D9">
        <w:rPr>
          <w:rFonts w:eastAsia="ＭＳ 明朝" w:hint="eastAsia"/>
          <w:bCs/>
          <w:sz w:val="21"/>
          <w:szCs w:val="21"/>
          <w:lang w:val="en-GB" w:eastAsia="ja-JP"/>
        </w:rPr>
        <w:t>, i</w:t>
      </w:r>
      <w:r w:rsidR="009D63D9">
        <w:rPr>
          <w:rFonts w:eastAsiaTheme="minorEastAsia"/>
          <w:bCs/>
          <w:sz w:val="21"/>
          <w:szCs w:val="21"/>
          <w:lang w:val="en-GB" w:eastAsia="zh-CN"/>
        </w:rPr>
        <w:t xml:space="preserve">t </w:t>
      </w:r>
      <w:r w:rsidR="009D63D9">
        <w:rPr>
          <w:rFonts w:eastAsia="ＭＳ 明朝" w:hint="eastAsia"/>
          <w:bCs/>
          <w:sz w:val="21"/>
          <w:szCs w:val="21"/>
          <w:lang w:val="en-GB" w:eastAsia="ja-JP"/>
        </w:rPr>
        <w:t>has a potential risk</w:t>
      </w:r>
      <w:r w:rsidR="00C96209">
        <w:rPr>
          <w:rFonts w:eastAsiaTheme="minorEastAsia"/>
          <w:bCs/>
          <w:sz w:val="21"/>
          <w:szCs w:val="21"/>
          <w:lang w:val="en-GB" w:eastAsia="zh-CN"/>
        </w:rPr>
        <w:t xml:space="preserve"> </w:t>
      </w:r>
      <w:r w:rsidR="009D63D9">
        <w:rPr>
          <w:rFonts w:eastAsia="ＭＳ 明朝" w:hint="eastAsia"/>
          <w:bCs/>
          <w:sz w:val="21"/>
          <w:szCs w:val="21"/>
          <w:lang w:val="en-GB" w:eastAsia="ja-JP"/>
        </w:rPr>
        <w:t xml:space="preserve">that </w:t>
      </w:r>
      <w:r w:rsidR="00C96209">
        <w:rPr>
          <w:rFonts w:eastAsiaTheme="minorEastAsia"/>
          <w:bCs/>
          <w:sz w:val="21"/>
          <w:szCs w:val="21"/>
          <w:lang w:val="en-GB" w:eastAsia="zh-CN"/>
        </w:rPr>
        <w:t xml:space="preserve">the evaluation result cannot be aligned among companies </w:t>
      </w:r>
      <w:r w:rsidR="009D63D9">
        <w:rPr>
          <w:rFonts w:eastAsia="ＭＳ 明朝" w:hint="eastAsia"/>
          <w:bCs/>
          <w:sz w:val="21"/>
          <w:szCs w:val="21"/>
          <w:lang w:val="en-GB" w:eastAsia="ja-JP"/>
        </w:rPr>
        <w:t xml:space="preserve">due to the </w:t>
      </w:r>
      <w:r w:rsidR="009D63D9">
        <w:rPr>
          <w:rFonts w:eastAsiaTheme="minorEastAsia"/>
          <w:bCs/>
          <w:sz w:val="21"/>
          <w:szCs w:val="21"/>
          <w:lang w:val="en-GB" w:eastAsia="zh-CN"/>
        </w:rPr>
        <w:t>multiple values</w:t>
      </w:r>
      <w:r w:rsidR="009D63D9">
        <w:rPr>
          <w:rFonts w:eastAsia="ＭＳ 明朝" w:hint="eastAsia"/>
          <w:bCs/>
          <w:sz w:val="21"/>
          <w:szCs w:val="21"/>
          <w:lang w:val="en-GB" w:eastAsia="ja-JP"/>
        </w:rPr>
        <w:t xml:space="preserve"> selected.</w:t>
      </w:r>
    </w:p>
    <w:p w14:paraId="4ADF6197" w14:textId="77777777" w:rsidR="009D63D9" w:rsidRDefault="009D63D9" w:rsidP="00E91C68">
      <w:pPr>
        <w:rPr>
          <w:rFonts w:eastAsia="ＭＳ 明朝"/>
          <w:bCs/>
          <w:sz w:val="21"/>
          <w:szCs w:val="21"/>
          <w:lang w:val="en-GB" w:eastAsia="ja-JP"/>
        </w:rPr>
      </w:pPr>
      <w:r>
        <w:rPr>
          <w:rFonts w:eastAsia="ＭＳ 明朝"/>
          <w:bCs/>
          <w:sz w:val="21"/>
          <w:szCs w:val="21"/>
          <w:lang w:val="en-GB" w:eastAsia="ja-JP"/>
        </w:rPr>
        <w:t>I</w:t>
      </w:r>
      <w:r>
        <w:rPr>
          <w:rFonts w:eastAsia="ＭＳ 明朝" w:hint="eastAsia"/>
          <w:bCs/>
          <w:sz w:val="21"/>
          <w:szCs w:val="21"/>
          <w:lang w:val="en-GB" w:eastAsia="ja-JP"/>
        </w:rPr>
        <w:t>n contrast,</w:t>
      </w:r>
      <w:r w:rsidR="00C96209">
        <w:rPr>
          <w:rFonts w:eastAsiaTheme="minorEastAsia"/>
          <w:bCs/>
          <w:sz w:val="21"/>
          <w:szCs w:val="21"/>
          <w:lang w:val="en-GB" w:eastAsia="zh-CN"/>
        </w:rPr>
        <w:t xml:space="preserve"> the </w:t>
      </w:r>
      <w:r w:rsidR="00C96209" w:rsidRPr="00C96209">
        <w:rPr>
          <w:rFonts w:eastAsiaTheme="minorEastAsia"/>
          <w:bCs/>
          <w:sz w:val="21"/>
          <w:szCs w:val="21"/>
          <w:lang w:val="en-GB" w:eastAsia="zh-CN"/>
        </w:rPr>
        <w:t xml:space="preserve">existing parameters </w:t>
      </w:r>
      <w:r w:rsidR="00C96209">
        <w:rPr>
          <w:rFonts w:eastAsiaTheme="minorEastAsia"/>
          <w:bCs/>
          <w:sz w:val="21"/>
          <w:szCs w:val="21"/>
          <w:lang w:val="en-GB" w:eastAsia="zh-CN"/>
        </w:rPr>
        <w:t xml:space="preserve">replaced by the updated value in </w:t>
      </w:r>
      <w:r>
        <w:rPr>
          <w:rFonts w:eastAsia="ＭＳ 明朝" w:hint="eastAsia"/>
          <w:bCs/>
          <w:sz w:val="21"/>
          <w:szCs w:val="21"/>
          <w:lang w:val="en-GB" w:eastAsia="ja-JP"/>
        </w:rPr>
        <w:t>O</w:t>
      </w:r>
      <w:r w:rsidR="00C96209">
        <w:rPr>
          <w:rFonts w:eastAsiaTheme="minorEastAsia"/>
          <w:bCs/>
          <w:sz w:val="21"/>
          <w:szCs w:val="21"/>
          <w:lang w:val="en-GB" w:eastAsia="zh-CN"/>
        </w:rPr>
        <w:t xml:space="preserve">ption 2 seems more reasonable since the parameter value and the frequency point can be guaranteed one by one </w:t>
      </w:r>
      <w:r>
        <w:rPr>
          <w:rFonts w:eastAsia="ＭＳ 明朝" w:hint="eastAsia"/>
          <w:bCs/>
          <w:sz w:val="21"/>
          <w:szCs w:val="21"/>
          <w:lang w:val="en-GB" w:eastAsia="ja-JP"/>
        </w:rPr>
        <w:t>aligned</w:t>
      </w:r>
      <w:r w:rsidR="00C96209">
        <w:rPr>
          <w:rFonts w:eastAsiaTheme="minorEastAsia"/>
          <w:bCs/>
          <w:sz w:val="21"/>
          <w:szCs w:val="21"/>
          <w:lang w:val="en-GB" w:eastAsia="zh-CN"/>
        </w:rPr>
        <w:t>.</w:t>
      </w:r>
    </w:p>
    <w:p w14:paraId="15ED4AF9" w14:textId="167AF1F8" w:rsidR="00C96209" w:rsidRPr="00F13492" w:rsidRDefault="009D63D9" w:rsidP="00E91C68">
      <w:pPr>
        <w:rPr>
          <w:rFonts w:eastAsia="ＭＳ 明朝"/>
          <w:bCs/>
          <w:sz w:val="21"/>
          <w:szCs w:val="21"/>
          <w:lang w:val="en-GB" w:eastAsia="ja-JP"/>
        </w:rPr>
      </w:pPr>
      <w:r>
        <w:rPr>
          <w:rFonts w:eastAsia="ＭＳ 明朝" w:hint="eastAsia"/>
          <w:bCs/>
          <w:sz w:val="21"/>
          <w:szCs w:val="21"/>
          <w:lang w:val="en-GB" w:eastAsia="ja-JP"/>
        </w:rPr>
        <w:t xml:space="preserve">The issue may be raised that </w:t>
      </w:r>
      <w:r w:rsidR="00C96209">
        <w:rPr>
          <w:rFonts w:eastAsiaTheme="minorEastAsia"/>
          <w:bCs/>
          <w:sz w:val="21"/>
          <w:szCs w:val="21"/>
          <w:lang w:val="en-GB" w:eastAsia="zh-CN"/>
        </w:rPr>
        <w:t xml:space="preserve">how </w:t>
      </w:r>
      <w:r>
        <w:rPr>
          <w:rFonts w:eastAsia="ＭＳ 明朝" w:hint="eastAsia"/>
          <w:bCs/>
          <w:sz w:val="21"/>
          <w:szCs w:val="21"/>
          <w:lang w:val="en-GB" w:eastAsia="ja-JP"/>
        </w:rPr>
        <w:t xml:space="preserve">we can </w:t>
      </w:r>
      <w:r w:rsidR="00C96209">
        <w:rPr>
          <w:rFonts w:eastAsiaTheme="minorEastAsia"/>
          <w:bCs/>
          <w:sz w:val="21"/>
          <w:szCs w:val="21"/>
          <w:lang w:val="en-GB" w:eastAsia="zh-CN"/>
        </w:rPr>
        <w:t xml:space="preserve">capture the new value of updated parameter into the existing modelling </w:t>
      </w:r>
      <w:r>
        <w:rPr>
          <w:rFonts w:eastAsia="ＭＳ 明朝" w:hint="eastAsia"/>
          <w:bCs/>
          <w:sz w:val="21"/>
          <w:szCs w:val="21"/>
          <w:lang w:val="en-GB" w:eastAsia="ja-JP"/>
        </w:rPr>
        <w:t>and</w:t>
      </w:r>
      <w:r w:rsidR="00C96209">
        <w:rPr>
          <w:rFonts w:eastAsiaTheme="minorEastAsia"/>
          <w:bCs/>
          <w:sz w:val="21"/>
          <w:szCs w:val="21"/>
          <w:lang w:val="en-GB" w:eastAsia="zh-CN"/>
        </w:rPr>
        <w:t xml:space="preserve"> ensure the frequency continuity. As a potential </w:t>
      </w:r>
      <w:r>
        <w:rPr>
          <w:rFonts w:eastAsia="ＭＳ 明朝" w:hint="eastAsia"/>
          <w:bCs/>
          <w:sz w:val="21"/>
          <w:szCs w:val="21"/>
          <w:lang w:val="en-GB" w:eastAsia="ja-JP"/>
        </w:rPr>
        <w:t>solution</w:t>
      </w:r>
      <w:r w:rsidR="00C96209">
        <w:rPr>
          <w:rFonts w:eastAsiaTheme="minorEastAsia"/>
          <w:bCs/>
          <w:sz w:val="21"/>
          <w:szCs w:val="21"/>
          <w:lang w:val="en-GB" w:eastAsia="zh-CN"/>
        </w:rPr>
        <w:t xml:space="preserve">, the </w:t>
      </w:r>
      <w:r w:rsidR="007E1C0A">
        <w:rPr>
          <w:rFonts w:eastAsiaTheme="minorEastAsia"/>
          <w:bCs/>
          <w:sz w:val="21"/>
          <w:szCs w:val="21"/>
          <w:lang w:val="en-GB" w:eastAsia="zh-CN"/>
        </w:rPr>
        <w:t xml:space="preserve">new measurement </w:t>
      </w:r>
      <w:r w:rsidR="00F13492">
        <w:rPr>
          <w:rFonts w:eastAsia="ＭＳ 明朝" w:hint="eastAsia"/>
          <w:bCs/>
          <w:sz w:val="21"/>
          <w:szCs w:val="21"/>
          <w:lang w:val="en-GB" w:eastAsia="ja-JP"/>
        </w:rPr>
        <w:t>results</w:t>
      </w:r>
      <w:r w:rsidR="007E1C0A">
        <w:rPr>
          <w:rFonts w:eastAsiaTheme="minorEastAsia"/>
          <w:bCs/>
          <w:sz w:val="21"/>
          <w:szCs w:val="21"/>
          <w:lang w:val="en-GB" w:eastAsia="zh-CN"/>
        </w:rPr>
        <w:t xml:space="preserve"> of updated parameter can be captured </w:t>
      </w:r>
      <w:r>
        <w:rPr>
          <w:rFonts w:eastAsia="ＭＳ 明朝" w:hint="eastAsia"/>
          <w:bCs/>
          <w:sz w:val="21"/>
          <w:szCs w:val="21"/>
          <w:lang w:val="en-GB" w:eastAsia="ja-JP"/>
        </w:rPr>
        <w:t xml:space="preserve">and combined with the existing </w:t>
      </w:r>
      <w:r w:rsidR="00F13492">
        <w:rPr>
          <w:rFonts w:eastAsiaTheme="minorEastAsia"/>
          <w:bCs/>
          <w:sz w:val="21"/>
          <w:szCs w:val="21"/>
          <w:lang w:val="en-GB" w:eastAsia="zh-CN"/>
        </w:rPr>
        <w:t xml:space="preserve">measurement </w:t>
      </w:r>
      <w:r w:rsidR="00F13492">
        <w:rPr>
          <w:rFonts w:eastAsia="ＭＳ 明朝" w:hint="eastAsia"/>
          <w:bCs/>
          <w:sz w:val="21"/>
          <w:szCs w:val="21"/>
          <w:lang w:val="en-GB" w:eastAsia="ja-JP"/>
        </w:rPr>
        <w:t xml:space="preserve">results </w:t>
      </w:r>
      <w:r w:rsidR="007E1C0A">
        <w:rPr>
          <w:rFonts w:eastAsiaTheme="minorEastAsia"/>
          <w:bCs/>
          <w:sz w:val="21"/>
          <w:szCs w:val="21"/>
          <w:lang w:val="en-GB" w:eastAsia="zh-CN"/>
        </w:rPr>
        <w:t>in the measurement pool</w:t>
      </w:r>
      <w:r w:rsidR="00F13492">
        <w:rPr>
          <w:rFonts w:eastAsia="ＭＳ 明朝" w:hint="eastAsia"/>
          <w:bCs/>
          <w:sz w:val="21"/>
          <w:szCs w:val="21"/>
          <w:lang w:val="en-GB" w:eastAsia="ja-JP"/>
        </w:rPr>
        <w:t xml:space="preserve">, and then the overall combined </w:t>
      </w:r>
      <w:r w:rsidR="00F13492">
        <w:rPr>
          <w:rFonts w:eastAsiaTheme="minorEastAsia"/>
          <w:bCs/>
          <w:sz w:val="21"/>
          <w:szCs w:val="21"/>
          <w:lang w:val="en-GB" w:eastAsia="zh-CN"/>
        </w:rPr>
        <w:t xml:space="preserve">measurement </w:t>
      </w:r>
      <w:r w:rsidR="00F13492">
        <w:rPr>
          <w:rFonts w:eastAsia="ＭＳ 明朝" w:hint="eastAsia"/>
          <w:bCs/>
          <w:sz w:val="21"/>
          <w:szCs w:val="21"/>
          <w:lang w:val="en-GB" w:eastAsia="ja-JP"/>
        </w:rPr>
        <w:t xml:space="preserve">results can be used </w:t>
      </w:r>
      <w:r w:rsidR="007E1C0A">
        <w:rPr>
          <w:rFonts w:eastAsiaTheme="minorEastAsia"/>
          <w:bCs/>
          <w:sz w:val="21"/>
          <w:szCs w:val="21"/>
          <w:lang w:val="en-GB" w:eastAsia="zh-CN"/>
        </w:rPr>
        <w:t xml:space="preserve">for the mathematical fitting. The mathematical model </w:t>
      </w:r>
      <w:r w:rsidR="00F13492">
        <w:rPr>
          <w:rFonts w:eastAsia="ＭＳ 明朝" w:hint="eastAsia"/>
          <w:bCs/>
          <w:sz w:val="21"/>
          <w:szCs w:val="21"/>
          <w:lang w:val="en-GB" w:eastAsia="ja-JP"/>
        </w:rPr>
        <w:t>due to</w:t>
      </w:r>
      <w:r w:rsidR="007E1C0A">
        <w:rPr>
          <w:rFonts w:eastAsiaTheme="minorEastAsia"/>
          <w:bCs/>
          <w:sz w:val="21"/>
          <w:szCs w:val="21"/>
          <w:lang w:val="en-GB" w:eastAsia="zh-CN"/>
        </w:rPr>
        <w:t xml:space="preserve"> the updated parameter can be updated based on the </w:t>
      </w:r>
      <w:r w:rsidR="00F13492">
        <w:rPr>
          <w:rFonts w:eastAsia="ＭＳ 明朝" w:hint="eastAsia"/>
          <w:bCs/>
          <w:sz w:val="21"/>
          <w:szCs w:val="21"/>
          <w:lang w:val="en-GB" w:eastAsia="ja-JP"/>
        </w:rPr>
        <w:t xml:space="preserve">combined </w:t>
      </w:r>
      <w:r w:rsidR="00F13492">
        <w:rPr>
          <w:rFonts w:eastAsiaTheme="minorEastAsia"/>
          <w:bCs/>
          <w:sz w:val="21"/>
          <w:szCs w:val="21"/>
          <w:lang w:val="en-GB" w:eastAsia="zh-CN"/>
        </w:rPr>
        <w:t xml:space="preserve">measurement </w:t>
      </w:r>
      <w:r w:rsidR="00F13492">
        <w:rPr>
          <w:rFonts w:eastAsia="ＭＳ 明朝" w:hint="eastAsia"/>
          <w:bCs/>
          <w:sz w:val="21"/>
          <w:szCs w:val="21"/>
          <w:lang w:val="en-GB" w:eastAsia="ja-JP"/>
        </w:rPr>
        <w:t xml:space="preserve">results, so that </w:t>
      </w:r>
      <w:r w:rsidR="007E1C0A">
        <w:rPr>
          <w:rFonts w:eastAsiaTheme="minorEastAsia"/>
          <w:bCs/>
          <w:sz w:val="21"/>
          <w:szCs w:val="21"/>
          <w:lang w:val="en-GB" w:eastAsia="zh-CN"/>
        </w:rPr>
        <w:t>the frequency continuity can be ensured.</w:t>
      </w:r>
    </w:p>
    <w:p w14:paraId="1EC3716B" w14:textId="1C73D55C" w:rsidR="008E3575" w:rsidRPr="00C96209" w:rsidRDefault="00912EEC" w:rsidP="00C96209">
      <w:pPr>
        <w:numPr>
          <w:ilvl w:val="0"/>
          <w:numId w:val="9"/>
        </w:numPr>
        <w:spacing w:beforeLines="50" w:before="120" w:afterLines="50"/>
        <w:ind w:left="1134" w:hanging="1134"/>
        <w:rPr>
          <w:rFonts w:eastAsia="ＭＳ 明朝"/>
          <w:b/>
          <w:bCs/>
          <w:lang w:eastAsia="ja-JP"/>
        </w:rPr>
      </w:pPr>
      <w:bookmarkStart w:id="27" w:name="_Hlk165571647"/>
      <w:r w:rsidRPr="00912EEC">
        <w:rPr>
          <w:rFonts w:eastAsia="ＭＳ 明朝"/>
          <w:b/>
          <w:bCs/>
        </w:rPr>
        <w:lastRenderedPageBreak/>
        <w:t xml:space="preserve">RAN1 </w:t>
      </w:r>
      <w:r w:rsidR="0016322A">
        <w:rPr>
          <w:rFonts w:eastAsia="ＭＳ 明朝"/>
          <w:b/>
          <w:bCs/>
        </w:rPr>
        <w:t>should</w:t>
      </w:r>
      <w:r w:rsidR="007E1C0A">
        <w:rPr>
          <w:rFonts w:eastAsia="ＭＳ 明朝"/>
          <w:b/>
          <w:bCs/>
        </w:rPr>
        <w:t xml:space="preserve"> replace the existing </w:t>
      </w:r>
      <w:r w:rsidR="0023160C">
        <w:rPr>
          <w:rFonts w:eastAsia="ＭＳ 明朝"/>
          <w:b/>
          <w:bCs/>
        </w:rPr>
        <w:t>parameters values for any new channel modelling parameter updating and the frequency continuity can be ensured by the new fitting mathematical model based on the new measurement result</w:t>
      </w:r>
      <w:r w:rsidR="00F13492">
        <w:rPr>
          <w:rFonts w:eastAsia="ＭＳ 明朝" w:hint="eastAsia"/>
          <w:b/>
          <w:bCs/>
          <w:lang w:eastAsia="ja-JP"/>
        </w:rPr>
        <w:t>s</w:t>
      </w:r>
      <w:r w:rsidR="0023160C">
        <w:rPr>
          <w:rFonts w:eastAsia="ＭＳ 明朝"/>
          <w:b/>
          <w:bCs/>
        </w:rPr>
        <w:t xml:space="preserve"> and the previous measurement result</w:t>
      </w:r>
      <w:r w:rsidR="00F13492">
        <w:rPr>
          <w:rFonts w:eastAsia="ＭＳ 明朝" w:hint="eastAsia"/>
          <w:b/>
          <w:bCs/>
          <w:lang w:eastAsia="ja-JP"/>
        </w:rPr>
        <w:t>s</w:t>
      </w:r>
      <w:r w:rsidR="00D21E2B" w:rsidRPr="00445961">
        <w:rPr>
          <w:rFonts w:eastAsia="ＭＳ 明朝"/>
          <w:b/>
          <w:bCs/>
        </w:rPr>
        <w:t>.</w:t>
      </w:r>
      <w:bookmarkEnd w:id="27"/>
    </w:p>
    <w:p w14:paraId="7D583EB4" w14:textId="77777777" w:rsidR="008E3575" w:rsidRPr="00CC443A" w:rsidRDefault="008E3575" w:rsidP="000E1720">
      <w:pPr>
        <w:rPr>
          <w:rFonts w:eastAsia="ＭＳ 明朝"/>
          <w:bCs/>
          <w:lang w:eastAsia="ja-JP"/>
        </w:rPr>
      </w:pPr>
    </w:p>
    <w:p w14:paraId="494B504A" w14:textId="79FA9F29" w:rsidR="00D650F7" w:rsidRPr="00D650F7" w:rsidRDefault="00AF286E" w:rsidP="00D650F7">
      <w:pPr>
        <w:pStyle w:val="title1"/>
        <w:rPr>
          <w:rFonts w:ascii="Times New Roman" w:eastAsia="ＭＳ 明朝" w:hAnsi="Times New Roman"/>
          <w:lang w:eastAsia="ja-JP"/>
        </w:rPr>
      </w:pPr>
      <w:r w:rsidRPr="00445961">
        <w:rPr>
          <w:rFonts w:ascii="Times New Roman" w:hAnsi="Times New Roman"/>
        </w:rPr>
        <w:t>Conclusions</w:t>
      </w:r>
    </w:p>
    <w:p w14:paraId="3BACBBB4" w14:textId="36A78B2F" w:rsidR="007051A8" w:rsidRDefault="00D650F7" w:rsidP="00D650F7">
      <w:pPr>
        <w:spacing w:before="120"/>
        <w:rPr>
          <w:rFonts w:eastAsia="ＭＳ 明朝"/>
          <w:szCs w:val="20"/>
          <w:lang w:eastAsia="ja-JP"/>
        </w:rPr>
      </w:pPr>
      <w:r w:rsidRPr="00D650F7">
        <w:rPr>
          <w:rFonts w:eastAsiaTheme="minorEastAsia" w:hint="eastAsia"/>
          <w:szCs w:val="20"/>
          <w:lang w:eastAsia="zh-CN"/>
        </w:rPr>
        <w:t xml:space="preserve">In this contribution, we </w:t>
      </w:r>
      <w:r>
        <w:rPr>
          <w:rFonts w:eastAsia="ＭＳ 明朝" w:hint="eastAsia"/>
          <w:szCs w:val="20"/>
          <w:lang w:eastAsia="ja-JP"/>
        </w:rPr>
        <w:t xml:space="preserve">have </w:t>
      </w:r>
      <w:r w:rsidRPr="00D650F7">
        <w:rPr>
          <w:rFonts w:eastAsiaTheme="minorEastAsia" w:hint="eastAsia"/>
          <w:szCs w:val="20"/>
          <w:lang w:eastAsia="zh-CN"/>
        </w:rPr>
        <w:t>express</w:t>
      </w:r>
      <w:r>
        <w:rPr>
          <w:rFonts w:eastAsia="ＭＳ 明朝" w:hint="eastAsia"/>
          <w:szCs w:val="20"/>
          <w:lang w:eastAsia="ja-JP"/>
        </w:rPr>
        <w:t>ed</w:t>
      </w:r>
      <w:r w:rsidRPr="00D650F7">
        <w:rPr>
          <w:rFonts w:eastAsiaTheme="minorEastAsia" w:hint="eastAsia"/>
          <w:szCs w:val="20"/>
          <w:lang w:eastAsia="zh-CN"/>
        </w:rPr>
        <w:t xml:space="preserve"> </w:t>
      </w:r>
      <w:r w:rsidR="007051A8" w:rsidRPr="00FE7A6E">
        <w:rPr>
          <w:rFonts w:eastAsia="ＭＳ 明朝" w:hint="eastAsia"/>
          <w:lang w:eastAsia="ja-JP"/>
        </w:rPr>
        <w:t xml:space="preserve">our views on </w:t>
      </w:r>
      <w:r w:rsidR="007051A8">
        <w:rPr>
          <w:rFonts w:eastAsia="ＭＳ 明朝" w:hint="eastAsia"/>
          <w:lang w:eastAsia="ja-JP"/>
        </w:rPr>
        <w:t xml:space="preserve">the </w:t>
      </w:r>
      <w:r w:rsidR="007051A8" w:rsidRPr="00676C62">
        <w:rPr>
          <w:rFonts w:eastAsia="ＭＳ 明朝"/>
          <w:lang w:val="en-GB" w:eastAsia="ja-JP"/>
        </w:rPr>
        <w:t>channel model</w:t>
      </w:r>
      <w:r w:rsidR="007051A8">
        <w:rPr>
          <w:rFonts w:eastAsia="ＭＳ 明朝" w:hint="eastAsia"/>
          <w:lang w:eastAsia="ja-JP"/>
        </w:rPr>
        <w:t xml:space="preserve"> validation</w:t>
      </w:r>
      <w:r w:rsidR="007051A8" w:rsidRPr="00676C62">
        <w:rPr>
          <w:rFonts w:eastAsia="ＭＳ 明朝"/>
          <w:lang w:val="en-GB" w:eastAsia="ja-JP"/>
        </w:rPr>
        <w:t xml:space="preserve"> of TR38.901</w:t>
      </w:r>
      <w:r w:rsidR="007051A8">
        <w:rPr>
          <w:rFonts w:eastAsia="ＭＳ 明朝" w:hint="eastAsia"/>
          <w:lang w:val="en-GB" w:eastAsia="ja-JP"/>
        </w:rPr>
        <w:t xml:space="preserve"> </w:t>
      </w:r>
      <w:r w:rsidR="007051A8" w:rsidRPr="00676C62">
        <w:rPr>
          <w:rFonts w:eastAsia="ＭＳ 明朝"/>
          <w:lang w:val="en-GB" w:eastAsia="ja-JP"/>
        </w:rPr>
        <w:t>using measurements at least for 7-24 GH</w:t>
      </w:r>
      <w:r w:rsidR="007051A8">
        <w:rPr>
          <w:rFonts w:eastAsia="ＭＳ 明朝" w:hint="eastAsia"/>
          <w:lang w:val="en-GB" w:eastAsia="ja-JP"/>
        </w:rPr>
        <w:t xml:space="preserve">z. </w:t>
      </w:r>
      <w:r w:rsidR="007051A8" w:rsidRPr="00445961">
        <w:rPr>
          <w:rFonts w:eastAsia="ＭＳ 明朝"/>
          <w:lang w:eastAsia="ja-JP"/>
        </w:rPr>
        <w:t>T</w:t>
      </w:r>
      <w:r w:rsidR="007051A8" w:rsidRPr="00445961">
        <w:rPr>
          <w:rFonts w:eastAsiaTheme="minorEastAsia"/>
          <w:szCs w:val="20"/>
          <w:lang w:eastAsia="zh-CN"/>
        </w:rPr>
        <w:t>he observations and proposals are summarized as follows.</w:t>
      </w:r>
    </w:p>
    <w:p w14:paraId="233B6373" w14:textId="3B4518D6" w:rsidR="0097395C" w:rsidRDefault="0097395C" w:rsidP="0097395C">
      <w:pPr>
        <w:spacing w:afterLines="50"/>
        <w:ind w:left="1321" w:hanging="1321"/>
        <w:jc w:val="left"/>
        <w:rPr>
          <w:rFonts w:eastAsia="ＭＳ 明朝"/>
          <w:b/>
          <w:bCs/>
          <w:szCs w:val="20"/>
          <w:lang w:eastAsia="ja-JP"/>
        </w:rPr>
      </w:pPr>
      <w:r>
        <w:rPr>
          <w:rFonts w:eastAsia="ＭＳ 明朝"/>
          <w:b/>
          <w:bCs/>
          <w:szCs w:val="20"/>
          <w:lang w:eastAsia="ja-JP"/>
        </w:rPr>
        <w:fldChar w:fldCharType="begin"/>
      </w:r>
      <w:r>
        <w:rPr>
          <w:rFonts w:eastAsia="ＭＳ 明朝"/>
          <w:b/>
          <w:bCs/>
          <w:szCs w:val="20"/>
          <w:lang w:eastAsia="ja-JP"/>
        </w:rPr>
        <w:instrText xml:space="preserve"> REF _Ref181892066 \n \h </w:instrText>
      </w:r>
      <w:r>
        <w:rPr>
          <w:rFonts w:eastAsia="ＭＳ 明朝"/>
          <w:b/>
          <w:bCs/>
          <w:szCs w:val="20"/>
          <w:lang w:eastAsia="ja-JP"/>
        </w:rPr>
      </w:r>
      <w:r>
        <w:rPr>
          <w:rFonts w:eastAsia="ＭＳ 明朝"/>
          <w:b/>
          <w:bCs/>
          <w:szCs w:val="20"/>
          <w:lang w:eastAsia="ja-JP"/>
        </w:rPr>
        <w:fldChar w:fldCharType="separate"/>
      </w:r>
      <w:r>
        <w:rPr>
          <w:rFonts w:eastAsia="ＭＳ 明朝"/>
          <w:b/>
          <w:bCs/>
          <w:szCs w:val="20"/>
          <w:lang w:eastAsia="ja-JP"/>
        </w:rPr>
        <w:t xml:space="preserve">Observation 1: </w:t>
      </w:r>
      <w:r>
        <w:rPr>
          <w:rFonts w:eastAsia="ＭＳ 明朝"/>
          <w:b/>
          <w:bCs/>
          <w:szCs w:val="20"/>
          <w:lang w:eastAsia="ja-JP"/>
        </w:rPr>
        <w:fldChar w:fldCharType="end"/>
      </w:r>
      <w:r>
        <w:rPr>
          <w:rFonts w:eastAsia="ＭＳ 明朝"/>
          <w:b/>
          <w:bCs/>
          <w:szCs w:val="20"/>
          <w:lang w:eastAsia="ja-JP"/>
        </w:rPr>
        <w:fldChar w:fldCharType="begin"/>
      </w:r>
      <w:r>
        <w:rPr>
          <w:rFonts w:eastAsia="ＭＳ 明朝"/>
          <w:b/>
          <w:bCs/>
          <w:szCs w:val="20"/>
          <w:lang w:eastAsia="ja-JP"/>
        </w:rPr>
        <w:instrText xml:space="preserve"> REF _Ref181892066 \h  \* MERGEFORMAT </w:instrText>
      </w:r>
      <w:r>
        <w:rPr>
          <w:rFonts w:eastAsia="ＭＳ 明朝"/>
          <w:b/>
          <w:bCs/>
          <w:szCs w:val="20"/>
          <w:lang w:eastAsia="ja-JP"/>
        </w:rPr>
      </w:r>
      <w:r>
        <w:rPr>
          <w:rFonts w:eastAsia="ＭＳ 明朝"/>
          <w:b/>
          <w:bCs/>
          <w:szCs w:val="20"/>
          <w:lang w:eastAsia="ja-JP"/>
        </w:rPr>
        <w:fldChar w:fldCharType="separate"/>
      </w:r>
      <w:r w:rsidRPr="0097395C">
        <w:rPr>
          <w:rFonts w:eastAsia="ＭＳ 明朝"/>
          <w:b/>
          <w:bCs/>
          <w:szCs w:val="20"/>
          <w:lang w:eastAsia="ja-JP"/>
        </w:rPr>
        <w:t xml:space="preserve">The average angle range corresponding to parameters </w:t>
      </w:r>
      <m:oMath>
        <m:sSub>
          <m:sSubPr>
            <m:ctrlPr>
              <w:rPr>
                <w:rFonts w:ascii="Cambria Math" w:eastAsia="ＭＳ 明朝" w:hAnsi="Cambria Math"/>
                <w:b/>
                <w:bCs/>
                <w:szCs w:val="20"/>
                <w:lang w:eastAsia="ja-JP"/>
              </w:rPr>
            </m:ctrlPr>
          </m:sSubPr>
          <m:e>
            <m:r>
              <m:rPr>
                <m:sty m:val="p"/>
              </m:rPr>
              <w:rPr>
                <w:rFonts w:ascii="Cambria Math" w:eastAsia="ＭＳ 明朝" w:hAnsi="Cambria Math"/>
                <w:szCs w:val="20"/>
                <w:lang w:eastAsia="ja-JP"/>
              </w:rPr>
              <m:t>θ</m:t>
            </m:r>
          </m:e>
          <m:sub>
            <m:r>
              <m:rPr>
                <m:sty m:val="p"/>
              </m:rPr>
              <w:rPr>
                <w:rFonts w:ascii="Cambria Math" w:eastAsia="ＭＳ 明朝" w:hAnsi="Cambria Math"/>
                <w:szCs w:val="20"/>
                <w:lang w:eastAsia="ja-JP"/>
              </w:rPr>
              <m:t>3dB</m:t>
            </m:r>
          </m:sub>
        </m:sSub>
      </m:oMath>
      <w:r w:rsidRPr="0097395C">
        <w:rPr>
          <w:rFonts w:eastAsia="ＭＳ 明朝"/>
          <w:b/>
          <w:bCs/>
          <w:szCs w:val="20"/>
          <w:lang w:eastAsia="ja-JP"/>
        </w:rPr>
        <w:t xml:space="preserve"> and </w:t>
      </w:r>
      <m:oMath>
        <m:sSub>
          <m:sSubPr>
            <m:ctrlPr>
              <w:rPr>
                <w:rFonts w:ascii="Cambria Math" w:eastAsia="ＭＳ 明朝" w:hAnsi="Cambria Math"/>
                <w:b/>
                <w:bCs/>
                <w:szCs w:val="20"/>
                <w:lang w:eastAsia="ja-JP"/>
              </w:rPr>
            </m:ctrlPr>
          </m:sSubPr>
          <m:e>
            <m:r>
              <m:rPr>
                <m:sty m:val="p"/>
              </m:rPr>
              <w:rPr>
                <w:rFonts w:ascii="Cambria Math" w:eastAsia="ＭＳ 明朝" w:hAnsi="Cambria Math"/>
                <w:szCs w:val="20"/>
                <w:lang w:eastAsia="ja-JP"/>
              </w:rPr>
              <m:t>φ</m:t>
            </m:r>
          </m:e>
          <m:sub>
            <m:r>
              <m:rPr>
                <m:sty m:val="p"/>
              </m:rPr>
              <w:rPr>
                <w:rFonts w:ascii="Cambria Math" w:eastAsia="ＭＳ 明朝" w:hAnsi="Cambria Math"/>
                <w:szCs w:val="20"/>
                <w:lang w:eastAsia="ja-JP"/>
              </w:rPr>
              <m:t>3dB</m:t>
            </m:r>
          </m:sub>
        </m:sSub>
      </m:oMath>
      <w:r w:rsidRPr="0097395C">
        <w:rPr>
          <w:rFonts w:eastAsia="ＭＳ 明朝"/>
          <w:b/>
          <w:bCs/>
          <w:szCs w:val="20"/>
          <w:lang w:eastAsia="ja-JP"/>
        </w:rPr>
        <w:t xml:space="preserve"> of each antenna on the smart user equipment are 115 and 85 degrees</w:t>
      </w:r>
      <w:r w:rsidRPr="0097395C">
        <w:rPr>
          <w:rFonts w:eastAsia="ＭＳ 明朝" w:hint="eastAsia"/>
          <w:b/>
          <w:bCs/>
          <w:szCs w:val="20"/>
          <w:lang w:eastAsia="ja-JP"/>
        </w:rPr>
        <w:t>,</w:t>
      </w:r>
      <w:r w:rsidRPr="0097395C">
        <w:rPr>
          <w:rFonts w:eastAsia="ＭＳ 明朝"/>
          <w:b/>
          <w:bCs/>
          <w:szCs w:val="20"/>
          <w:lang w:eastAsia="ja-JP"/>
        </w:rPr>
        <w:t xml:space="preserve"> respectively</w:t>
      </w:r>
      <w:r w:rsidRPr="0097395C">
        <w:rPr>
          <w:rFonts w:eastAsia="ＭＳ 明朝" w:hint="eastAsia"/>
          <w:b/>
          <w:bCs/>
          <w:szCs w:val="20"/>
          <w:lang w:eastAsia="ja-JP"/>
        </w:rPr>
        <w:t>,</w:t>
      </w:r>
      <w:r w:rsidRPr="0097395C">
        <w:rPr>
          <w:rFonts w:eastAsia="ＭＳ 明朝"/>
          <w:b/>
          <w:bCs/>
          <w:szCs w:val="20"/>
          <w:lang w:eastAsia="ja-JP"/>
        </w:rPr>
        <w:t xml:space="preserve"> based on the measurement results.</w:t>
      </w:r>
      <w:r>
        <w:rPr>
          <w:rFonts w:eastAsia="ＭＳ 明朝"/>
          <w:b/>
          <w:bCs/>
          <w:szCs w:val="20"/>
          <w:lang w:eastAsia="ja-JP"/>
        </w:rPr>
        <w:fldChar w:fldCharType="end"/>
      </w:r>
    </w:p>
    <w:p w14:paraId="4A18E462" w14:textId="1AF7C9AA" w:rsidR="0097395C" w:rsidRDefault="0097395C" w:rsidP="0097395C">
      <w:pPr>
        <w:spacing w:afterLines="50"/>
        <w:ind w:left="1321" w:hanging="1321"/>
        <w:jc w:val="left"/>
        <w:rPr>
          <w:rFonts w:eastAsia="ＭＳ 明朝"/>
          <w:b/>
          <w:bCs/>
          <w:szCs w:val="20"/>
          <w:lang w:eastAsia="ja-JP"/>
        </w:rPr>
      </w:pPr>
      <w:r>
        <w:rPr>
          <w:rFonts w:eastAsia="ＭＳ 明朝"/>
          <w:b/>
          <w:bCs/>
          <w:szCs w:val="20"/>
          <w:lang w:eastAsia="ja-JP"/>
        </w:rPr>
        <w:fldChar w:fldCharType="begin"/>
      </w:r>
      <w:r>
        <w:rPr>
          <w:rFonts w:eastAsia="ＭＳ 明朝"/>
          <w:b/>
          <w:bCs/>
          <w:szCs w:val="20"/>
          <w:lang w:eastAsia="ja-JP"/>
        </w:rPr>
        <w:instrText xml:space="preserve"> REF _Ref181892076 \n \h  \* MERGEFORMAT </w:instrText>
      </w:r>
      <w:r>
        <w:rPr>
          <w:rFonts w:eastAsia="ＭＳ 明朝"/>
          <w:b/>
          <w:bCs/>
          <w:szCs w:val="20"/>
          <w:lang w:eastAsia="ja-JP"/>
        </w:rPr>
      </w:r>
      <w:r>
        <w:rPr>
          <w:rFonts w:eastAsia="ＭＳ 明朝"/>
          <w:b/>
          <w:bCs/>
          <w:szCs w:val="20"/>
          <w:lang w:eastAsia="ja-JP"/>
        </w:rPr>
        <w:fldChar w:fldCharType="separate"/>
      </w:r>
      <w:r>
        <w:rPr>
          <w:rFonts w:eastAsia="ＭＳ 明朝"/>
          <w:b/>
          <w:bCs/>
          <w:szCs w:val="20"/>
          <w:lang w:eastAsia="ja-JP"/>
        </w:rPr>
        <w:t xml:space="preserve">Observation 2: </w:t>
      </w:r>
      <w:r>
        <w:rPr>
          <w:rFonts w:eastAsia="ＭＳ 明朝"/>
          <w:b/>
          <w:bCs/>
          <w:szCs w:val="20"/>
          <w:lang w:eastAsia="ja-JP"/>
        </w:rPr>
        <w:fldChar w:fldCharType="end"/>
      </w:r>
      <w:r>
        <w:rPr>
          <w:rFonts w:eastAsia="ＭＳ 明朝"/>
          <w:b/>
          <w:bCs/>
          <w:szCs w:val="20"/>
          <w:lang w:eastAsia="ja-JP"/>
        </w:rPr>
        <w:t xml:space="preserve"> </w:t>
      </w:r>
      <w:r>
        <w:rPr>
          <w:rFonts w:eastAsia="ＭＳ 明朝"/>
          <w:b/>
          <w:bCs/>
          <w:szCs w:val="20"/>
          <w:lang w:eastAsia="ja-JP"/>
        </w:rPr>
        <w:fldChar w:fldCharType="begin"/>
      </w:r>
      <w:r>
        <w:rPr>
          <w:rFonts w:eastAsia="ＭＳ 明朝"/>
          <w:b/>
          <w:bCs/>
          <w:szCs w:val="20"/>
          <w:lang w:eastAsia="ja-JP"/>
        </w:rPr>
        <w:instrText xml:space="preserve"> REF _Ref181892076 \h  \* MERGEFORMAT </w:instrText>
      </w:r>
      <w:r>
        <w:rPr>
          <w:rFonts w:eastAsia="ＭＳ 明朝"/>
          <w:b/>
          <w:bCs/>
          <w:szCs w:val="20"/>
          <w:lang w:eastAsia="ja-JP"/>
        </w:rPr>
      </w:r>
      <w:r>
        <w:rPr>
          <w:rFonts w:eastAsia="ＭＳ 明朝"/>
          <w:b/>
          <w:bCs/>
          <w:szCs w:val="20"/>
          <w:lang w:eastAsia="ja-JP"/>
        </w:rPr>
        <w:fldChar w:fldCharType="separate"/>
      </w:r>
      <w:r w:rsidRPr="0097395C">
        <w:rPr>
          <w:rFonts w:eastAsia="ＭＳ 明朝"/>
          <w:b/>
          <w:bCs/>
          <w:szCs w:val="20"/>
          <w:lang w:eastAsia="ja-JP"/>
        </w:rPr>
        <w:t xml:space="preserve">The average values of each antenna element corresponding to </w:t>
      </w:r>
      <m:oMath>
        <m:sSub>
          <m:sSubPr>
            <m:ctrlPr>
              <w:rPr>
                <w:rFonts w:ascii="Cambria Math" w:eastAsia="ＭＳ 明朝" w:hAnsi="Cambria Math"/>
                <w:b/>
                <w:bCs/>
                <w:szCs w:val="20"/>
                <w:lang w:eastAsia="ja-JP"/>
              </w:rPr>
            </m:ctrlPr>
          </m:sSubPr>
          <m:e>
            <m:r>
              <m:rPr>
                <m:sty m:val="p"/>
              </m:rPr>
              <w:rPr>
                <w:rFonts w:ascii="Cambria Math" w:eastAsia="ＭＳ 明朝" w:hAnsi="Cambria Math"/>
                <w:szCs w:val="20"/>
                <w:lang w:eastAsia="ja-JP"/>
              </w:rPr>
              <m:t>SLA</m:t>
            </m:r>
          </m:e>
          <m:sub>
            <m:r>
              <m:rPr>
                <m:sty m:val="p"/>
              </m:rPr>
              <w:rPr>
                <w:rFonts w:ascii="Cambria Math" w:eastAsia="ＭＳ 明朝" w:hAnsi="Cambria Math"/>
                <w:szCs w:val="20"/>
                <w:lang w:eastAsia="ja-JP"/>
              </w:rPr>
              <m:t>v</m:t>
            </m:r>
          </m:sub>
        </m:sSub>
      </m:oMath>
      <w:r w:rsidRPr="0097395C">
        <w:rPr>
          <w:rFonts w:eastAsia="ＭＳ 明朝"/>
          <w:b/>
          <w:bCs/>
          <w:szCs w:val="20"/>
          <w:lang w:eastAsia="ja-JP"/>
        </w:rPr>
        <w:t xml:space="preserve"> and </w:t>
      </w:r>
      <m:oMath>
        <m:sSub>
          <m:sSubPr>
            <m:ctrlPr>
              <w:rPr>
                <w:rFonts w:ascii="Cambria Math" w:eastAsia="ＭＳ 明朝" w:hAnsi="Cambria Math"/>
                <w:b/>
                <w:bCs/>
                <w:szCs w:val="20"/>
                <w:lang w:eastAsia="ja-JP"/>
              </w:rPr>
            </m:ctrlPr>
          </m:sSubPr>
          <m:e>
            <m:r>
              <m:rPr>
                <m:sty m:val="p"/>
              </m:rPr>
              <w:rPr>
                <w:rFonts w:ascii="Cambria Math" w:eastAsia="ＭＳ 明朝" w:hAnsi="Cambria Math"/>
                <w:szCs w:val="20"/>
                <w:lang w:eastAsia="ja-JP"/>
              </w:rPr>
              <m:t>A</m:t>
            </m:r>
          </m:e>
          <m:sub>
            <m:r>
              <m:rPr>
                <m:sty m:val="p"/>
              </m:rPr>
              <w:rPr>
                <w:rFonts w:ascii="Cambria Math" w:eastAsia="ＭＳ 明朝" w:hAnsi="Cambria Math"/>
                <w:szCs w:val="20"/>
                <w:lang w:eastAsia="ja-JP"/>
              </w:rPr>
              <m:t>m</m:t>
            </m:r>
          </m:sub>
        </m:sSub>
      </m:oMath>
      <w:r w:rsidRPr="0097395C">
        <w:rPr>
          <w:rFonts w:eastAsia="ＭＳ 明朝" w:hint="eastAsia"/>
          <w:b/>
          <w:bCs/>
          <w:szCs w:val="20"/>
          <w:lang w:eastAsia="ja-JP"/>
        </w:rPr>
        <w:t xml:space="preserve"> </w:t>
      </w:r>
      <w:r w:rsidRPr="0097395C">
        <w:rPr>
          <w:rFonts w:eastAsia="ＭＳ 明朝"/>
          <w:b/>
          <w:bCs/>
          <w:szCs w:val="20"/>
          <w:lang w:eastAsia="ja-JP"/>
        </w:rPr>
        <w:t>are 22dB and 26dB</w:t>
      </w:r>
      <w:r w:rsidRPr="0097395C">
        <w:rPr>
          <w:rFonts w:eastAsia="ＭＳ 明朝" w:hint="eastAsia"/>
          <w:b/>
          <w:bCs/>
          <w:szCs w:val="20"/>
          <w:lang w:eastAsia="ja-JP"/>
        </w:rPr>
        <w:t>,</w:t>
      </w:r>
      <w:r w:rsidRPr="0097395C">
        <w:rPr>
          <w:rFonts w:eastAsia="ＭＳ 明朝"/>
          <w:b/>
          <w:bCs/>
          <w:szCs w:val="20"/>
          <w:lang w:eastAsia="ja-JP"/>
        </w:rPr>
        <w:t xml:space="preserve"> respectively</w:t>
      </w:r>
      <w:r w:rsidRPr="0097395C">
        <w:rPr>
          <w:rFonts w:eastAsia="ＭＳ 明朝" w:hint="eastAsia"/>
          <w:b/>
          <w:bCs/>
          <w:szCs w:val="20"/>
          <w:lang w:eastAsia="ja-JP"/>
        </w:rPr>
        <w:t>,</w:t>
      </w:r>
      <w:r w:rsidRPr="0097395C">
        <w:rPr>
          <w:rFonts w:eastAsia="ＭＳ 明朝"/>
          <w:b/>
          <w:bCs/>
          <w:szCs w:val="20"/>
          <w:lang w:eastAsia="ja-JP"/>
        </w:rPr>
        <w:t xml:space="preserve"> based on the measurement result.</w:t>
      </w:r>
      <w:r>
        <w:rPr>
          <w:rFonts w:eastAsia="ＭＳ 明朝"/>
          <w:b/>
          <w:bCs/>
          <w:szCs w:val="20"/>
          <w:lang w:eastAsia="ja-JP"/>
        </w:rPr>
        <w:fldChar w:fldCharType="end"/>
      </w:r>
    </w:p>
    <w:p w14:paraId="32BB5C17" w14:textId="36183385" w:rsidR="0097395C" w:rsidRDefault="0097395C" w:rsidP="0097395C">
      <w:pPr>
        <w:spacing w:afterLines="50"/>
        <w:ind w:left="1321" w:hanging="1321"/>
        <w:jc w:val="left"/>
        <w:rPr>
          <w:rFonts w:eastAsia="ＭＳ 明朝"/>
          <w:b/>
          <w:bCs/>
          <w:szCs w:val="20"/>
          <w:lang w:eastAsia="ja-JP"/>
        </w:rPr>
      </w:pPr>
      <w:r>
        <w:rPr>
          <w:rFonts w:eastAsia="ＭＳ 明朝"/>
          <w:b/>
          <w:bCs/>
          <w:szCs w:val="20"/>
          <w:lang w:eastAsia="ja-JP"/>
        </w:rPr>
        <w:fldChar w:fldCharType="begin"/>
      </w:r>
      <w:r>
        <w:rPr>
          <w:rFonts w:eastAsia="ＭＳ 明朝"/>
          <w:b/>
          <w:bCs/>
          <w:szCs w:val="20"/>
          <w:lang w:eastAsia="ja-JP"/>
        </w:rPr>
        <w:instrText xml:space="preserve"> REF _Ref193964432 \n \h  \* MERGEFORMAT </w:instrText>
      </w:r>
      <w:r>
        <w:rPr>
          <w:rFonts w:eastAsia="ＭＳ 明朝"/>
          <w:b/>
          <w:bCs/>
          <w:szCs w:val="20"/>
          <w:lang w:eastAsia="ja-JP"/>
        </w:rPr>
      </w:r>
      <w:r>
        <w:rPr>
          <w:rFonts w:eastAsia="ＭＳ 明朝"/>
          <w:b/>
          <w:bCs/>
          <w:szCs w:val="20"/>
          <w:lang w:eastAsia="ja-JP"/>
        </w:rPr>
        <w:fldChar w:fldCharType="separate"/>
      </w:r>
      <w:r>
        <w:rPr>
          <w:rFonts w:eastAsia="ＭＳ 明朝"/>
          <w:b/>
          <w:bCs/>
          <w:szCs w:val="20"/>
          <w:lang w:eastAsia="ja-JP"/>
        </w:rPr>
        <w:t xml:space="preserve">Observation 3: </w:t>
      </w:r>
      <w:r>
        <w:rPr>
          <w:rFonts w:eastAsia="ＭＳ 明朝"/>
          <w:b/>
          <w:bCs/>
          <w:szCs w:val="20"/>
          <w:lang w:eastAsia="ja-JP"/>
        </w:rPr>
        <w:fldChar w:fldCharType="end"/>
      </w:r>
      <w:r>
        <w:rPr>
          <w:rFonts w:eastAsia="ＭＳ 明朝"/>
          <w:b/>
          <w:bCs/>
          <w:szCs w:val="20"/>
          <w:lang w:eastAsia="ja-JP"/>
        </w:rPr>
        <w:fldChar w:fldCharType="begin"/>
      </w:r>
      <w:r>
        <w:rPr>
          <w:rFonts w:eastAsia="ＭＳ 明朝"/>
          <w:b/>
          <w:bCs/>
          <w:szCs w:val="20"/>
          <w:lang w:eastAsia="ja-JP"/>
        </w:rPr>
        <w:instrText xml:space="preserve"> REF _Ref193964432 \h  \* MERGEFORMAT </w:instrText>
      </w:r>
      <w:r>
        <w:rPr>
          <w:rFonts w:eastAsia="ＭＳ 明朝"/>
          <w:b/>
          <w:bCs/>
          <w:szCs w:val="20"/>
          <w:lang w:eastAsia="ja-JP"/>
        </w:rPr>
      </w:r>
      <w:r>
        <w:rPr>
          <w:rFonts w:eastAsia="ＭＳ 明朝"/>
          <w:b/>
          <w:bCs/>
          <w:szCs w:val="20"/>
          <w:lang w:eastAsia="ja-JP"/>
        </w:rPr>
        <w:fldChar w:fldCharType="separate"/>
      </w:r>
      <w:r w:rsidRPr="0097395C">
        <w:rPr>
          <w:rFonts w:eastAsia="ＭＳ 明朝"/>
          <w:b/>
          <w:bCs/>
          <w:szCs w:val="20"/>
          <w:lang w:eastAsia="ja-JP"/>
        </w:rPr>
        <w:t>There are many misalignments and required updates for the table in the WA on the computation of intermediate angle values.</w:t>
      </w:r>
      <w:r>
        <w:rPr>
          <w:rFonts w:eastAsia="ＭＳ 明朝"/>
          <w:b/>
          <w:bCs/>
          <w:szCs w:val="20"/>
          <w:lang w:eastAsia="ja-JP"/>
        </w:rPr>
        <w:fldChar w:fldCharType="end"/>
      </w:r>
    </w:p>
    <w:p w14:paraId="10E7B7C3" w14:textId="08DC97E9" w:rsidR="0097395C" w:rsidRDefault="0097395C" w:rsidP="0097395C">
      <w:pPr>
        <w:spacing w:afterLines="50"/>
        <w:ind w:left="1321" w:hanging="1321"/>
        <w:jc w:val="left"/>
        <w:rPr>
          <w:rFonts w:eastAsia="ＭＳ 明朝"/>
          <w:b/>
          <w:bCs/>
          <w:szCs w:val="20"/>
          <w:lang w:eastAsia="ja-JP"/>
        </w:rPr>
      </w:pPr>
      <w:r>
        <w:rPr>
          <w:rFonts w:eastAsia="ＭＳ 明朝"/>
          <w:b/>
          <w:bCs/>
          <w:szCs w:val="20"/>
          <w:lang w:eastAsia="ja-JP"/>
        </w:rPr>
        <w:fldChar w:fldCharType="begin"/>
      </w:r>
      <w:r>
        <w:rPr>
          <w:rFonts w:eastAsia="ＭＳ 明朝"/>
          <w:b/>
          <w:bCs/>
          <w:szCs w:val="20"/>
          <w:lang w:eastAsia="ja-JP"/>
        </w:rPr>
        <w:instrText xml:space="preserve"> REF _Ref193964436 \n \h  \* MERGEFORMAT </w:instrText>
      </w:r>
      <w:r>
        <w:rPr>
          <w:rFonts w:eastAsia="ＭＳ 明朝"/>
          <w:b/>
          <w:bCs/>
          <w:szCs w:val="20"/>
          <w:lang w:eastAsia="ja-JP"/>
        </w:rPr>
      </w:r>
      <w:r>
        <w:rPr>
          <w:rFonts w:eastAsia="ＭＳ 明朝"/>
          <w:b/>
          <w:bCs/>
          <w:szCs w:val="20"/>
          <w:lang w:eastAsia="ja-JP"/>
        </w:rPr>
        <w:fldChar w:fldCharType="separate"/>
      </w:r>
      <w:r>
        <w:rPr>
          <w:rFonts w:eastAsia="ＭＳ 明朝"/>
          <w:b/>
          <w:bCs/>
          <w:szCs w:val="20"/>
          <w:lang w:eastAsia="ja-JP"/>
        </w:rPr>
        <w:t xml:space="preserve">Observation 4: </w:t>
      </w:r>
      <w:r>
        <w:rPr>
          <w:rFonts w:eastAsia="ＭＳ 明朝"/>
          <w:b/>
          <w:bCs/>
          <w:szCs w:val="20"/>
          <w:lang w:eastAsia="ja-JP"/>
        </w:rPr>
        <w:fldChar w:fldCharType="end"/>
      </w:r>
      <w:r>
        <w:rPr>
          <w:rFonts w:eastAsia="ＭＳ 明朝"/>
          <w:b/>
          <w:bCs/>
          <w:szCs w:val="20"/>
          <w:lang w:eastAsia="ja-JP"/>
        </w:rPr>
        <w:fldChar w:fldCharType="begin"/>
      </w:r>
      <w:r>
        <w:rPr>
          <w:rFonts w:eastAsia="ＭＳ 明朝"/>
          <w:b/>
          <w:bCs/>
          <w:szCs w:val="20"/>
          <w:lang w:eastAsia="ja-JP"/>
        </w:rPr>
        <w:instrText xml:space="preserve"> REF _Ref193964436 \h  \* MERGEFORMAT </w:instrText>
      </w:r>
      <w:r>
        <w:rPr>
          <w:rFonts w:eastAsia="ＭＳ 明朝"/>
          <w:b/>
          <w:bCs/>
          <w:szCs w:val="20"/>
          <w:lang w:eastAsia="ja-JP"/>
        </w:rPr>
      </w:r>
      <w:r>
        <w:rPr>
          <w:rFonts w:eastAsia="ＭＳ 明朝"/>
          <w:b/>
          <w:bCs/>
          <w:szCs w:val="20"/>
          <w:lang w:eastAsia="ja-JP"/>
        </w:rPr>
        <w:fldChar w:fldCharType="separate"/>
      </w:r>
      <w:r w:rsidRPr="0097395C">
        <w:rPr>
          <w:rFonts w:eastAsia="ＭＳ 明朝"/>
          <w:b/>
          <w:bCs/>
          <w:szCs w:val="20"/>
          <w:lang w:eastAsia="ja-JP"/>
        </w:rPr>
        <w:t>The calculation of the mean angle of the LOS channel model is not considered in the equation specified in Annex A.2 of TR38.901.</w:t>
      </w:r>
      <w:r>
        <w:rPr>
          <w:rFonts w:eastAsia="ＭＳ 明朝"/>
          <w:b/>
          <w:bCs/>
          <w:szCs w:val="20"/>
          <w:lang w:eastAsia="ja-JP"/>
        </w:rPr>
        <w:fldChar w:fldCharType="end"/>
      </w:r>
    </w:p>
    <w:p w14:paraId="27E93BA0" w14:textId="77777777" w:rsidR="002C5518" w:rsidRDefault="002C5518" w:rsidP="002C5518">
      <w:pPr>
        <w:pStyle w:val="observation"/>
        <w:numPr>
          <w:ilvl w:val="0"/>
          <w:numId w:val="0"/>
        </w:numPr>
        <w:ind w:left="420" w:hanging="420"/>
      </w:pPr>
    </w:p>
    <w:p w14:paraId="580A298A" w14:textId="451B65F5" w:rsidR="0097395C" w:rsidRPr="0097395C" w:rsidRDefault="0097395C" w:rsidP="0097395C">
      <w:pPr>
        <w:spacing w:afterLines="50"/>
        <w:ind w:left="1021" w:hanging="1021"/>
        <w:jc w:val="left"/>
        <w:rPr>
          <w:rFonts w:eastAsia="ＭＳ 明朝"/>
          <w:b/>
          <w:bCs/>
          <w:lang w:eastAsia="ja-JP"/>
        </w:rPr>
      </w:pPr>
      <w:r w:rsidRPr="0097395C">
        <w:rPr>
          <w:rFonts w:eastAsia="ＭＳ 明朝"/>
          <w:b/>
          <w:bCs/>
          <w:lang w:eastAsia="ja-JP"/>
        </w:rPr>
        <w:fldChar w:fldCharType="begin"/>
      </w:r>
      <w:r w:rsidRPr="0097395C">
        <w:rPr>
          <w:rFonts w:eastAsia="ＭＳ 明朝"/>
          <w:b/>
          <w:bCs/>
          <w:lang w:eastAsia="ja-JP"/>
        </w:rPr>
        <w:instrText xml:space="preserve"> REF _Ref166135727 \n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97395C">
        <w:rPr>
          <w:rFonts w:eastAsia="ＭＳ 明朝"/>
          <w:b/>
          <w:bCs/>
          <w:lang w:eastAsia="ja-JP"/>
        </w:rPr>
        <w:t xml:space="preserve">Proposal 1: </w:t>
      </w:r>
      <w:r w:rsidRPr="0097395C">
        <w:rPr>
          <w:rFonts w:eastAsia="ＭＳ 明朝"/>
          <w:b/>
          <w:bCs/>
          <w:lang w:eastAsia="ja-JP"/>
        </w:rPr>
        <w:fldChar w:fldCharType="end"/>
      </w:r>
      <w:r w:rsidRPr="0097395C">
        <w:rPr>
          <w:rFonts w:eastAsia="ＭＳ 明朝"/>
          <w:b/>
          <w:bCs/>
          <w:lang w:eastAsia="ja-JP"/>
        </w:rPr>
        <w:fldChar w:fldCharType="begin"/>
      </w:r>
      <w:r w:rsidRPr="0097395C">
        <w:rPr>
          <w:rFonts w:eastAsia="ＭＳ 明朝"/>
          <w:b/>
          <w:bCs/>
          <w:lang w:eastAsia="ja-JP"/>
        </w:rPr>
        <w:instrText xml:space="preserve"> REF _Ref166135727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Pr>
          <w:rFonts w:eastAsia="ＭＳ 明朝"/>
          <w:b/>
          <w:bCs/>
          <w:lang w:eastAsia="ja-JP"/>
        </w:rPr>
        <w:t>RAN1 studies the impact of channel sparsity on the existing channel model</w:t>
      </w:r>
      <w:r w:rsidRPr="009B324C">
        <w:rPr>
          <w:rFonts w:eastAsia="ＭＳ 明朝"/>
          <w:b/>
          <w:bCs/>
          <w:lang w:eastAsia="ja-JP"/>
        </w:rPr>
        <w:t xml:space="preserve"> based on the experiment result</w:t>
      </w:r>
      <w:r w:rsidRPr="00445961">
        <w:rPr>
          <w:rFonts w:eastAsia="ＭＳ 明朝"/>
          <w:b/>
          <w:bCs/>
          <w:lang w:eastAsia="ja-JP"/>
        </w:rPr>
        <w:t>.</w:t>
      </w:r>
      <w:r w:rsidRPr="0097395C">
        <w:rPr>
          <w:rFonts w:eastAsia="ＭＳ 明朝"/>
          <w:b/>
          <w:bCs/>
          <w:lang w:eastAsia="ja-JP"/>
        </w:rPr>
        <w:fldChar w:fldCharType="end"/>
      </w:r>
    </w:p>
    <w:p w14:paraId="29A3475F" w14:textId="2BD04D9A" w:rsidR="0097395C" w:rsidRPr="0097395C" w:rsidRDefault="0097395C" w:rsidP="0097395C">
      <w:pPr>
        <w:spacing w:afterLines="50"/>
        <w:ind w:left="1021" w:hanging="1021"/>
        <w:jc w:val="left"/>
        <w:rPr>
          <w:rFonts w:eastAsia="ＭＳ 明朝"/>
          <w:b/>
          <w:bCs/>
          <w:lang w:eastAsia="ja-JP"/>
        </w:rPr>
      </w:pPr>
      <w:r w:rsidRPr="0097395C">
        <w:rPr>
          <w:rFonts w:eastAsia="ＭＳ 明朝"/>
          <w:b/>
          <w:bCs/>
          <w:lang w:eastAsia="ja-JP"/>
        </w:rPr>
        <w:fldChar w:fldCharType="begin"/>
      </w:r>
      <w:r w:rsidRPr="0097395C">
        <w:rPr>
          <w:rFonts w:eastAsia="ＭＳ 明朝"/>
          <w:b/>
          <w:bCs/>
          <w:lang w:eastAsia="ja-JP"/>
        </w:rPr>
        <w:instrText xml:space="preserve"> REF _Ref193964587 \n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97395C">
        <w:rPr>
          <w:rFonts w:eastAsia="ＭＳ 明朝"/>
          <w:b/>
          <w:bCs/>
          <w:lang w:eastAsia="ja-JP"/>
        </w:rPr>
        <w:t xml:space="preserve">Proposal 2: </w:t>
      </w:r>
      <w:r w:rsidRPr="0097395C">
        <w:rPr>
          <w:rFonts w:eastAsia="ＭＳ 明朝"/>
          <w:b/>
          <w:bCs/>
          <w:lang w:eastAsia="ja-JP"/>
        </w:rPr>
        <w:fldChar w:fldCharType="end"/>
      </w:r>
      <w:r w:rsidRPr="0097395C">
        <w:rPr>
          <w:rFonts w:eastAsia="ＭＳ 明朝"/>
          <w:b/>
          <w:bCs/>
          <w:lang w:eastAsia="ja-JP"/>
        </w:rPr>
        <w:fldChar w:fldCharType="begin"/>
      </w:r>
      <w:r w:rsidRPr="0097395C">
        <w:rPr>
          <w:rFonts w:eastAsia="ＭＳ 明朝"/>
          <w:b/>
          <w:bCs/>
          <w:lang w:eastAsia="ja-JP"/>
        </w:rPr>
        <w:instrText xml:space="preserve"> REF _Ref193964587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Pr>
          <w:rFonts w:eastAsia="ＭＳ 明朝"/>
          <w:b/>
          <w:bCs/>
          <w:lang w:eastAsia="ja-JP"/>
        </w:rPr>
        <w:t>T</w:t>
      </w:r>
      <w:r w:rsidRPr="00450343">
        <w:rPr>
          <w:rFonts w:eastAsia="ＭＳ 明朝"/>
          <w:b/>
          <w:bCs/>
          <w:lang w:eastAsia="ja-JP"/>
        </w:rPr>
        <w:t xml:space="preserve">he </w:t>
      </w:r>
      <w:r w:rsidRPr="00D82827">
        <w:rPr>
          <w:rFonts w:eastAsia="ＭＳ 明朝"/>
          <w:b/>
          <w:bCs/>
          <w:lang w:eastAsia="ja-JP"/>
        </w:rPr>
        <w:t xml:space="preserve">orientation </w:t>
      </w:r>
      <w:r>
        <w:rPr>
          <w:rFonts w:eastAsia="ＭＳ 明朝"/>
          <w:b/>
          <w:bCs/>
          <w:lang w:eastAsia="ja-JP"/>
        </w:rPr>
        <w:t xml:space="preserve">angle value </w:t>
      </w:r>
      <w:r w:rsidRPr="00D82827">
        <w:rPr>
          <w:rFonts w:eastAsia="ＭＳ 明朝"/>
          <w:b/>
          <w:bCs/>
          <w:lang w:eastAsia="ja-JP"/>
        </w:rPr>
        <w:t xml:space="preserve">should be defined for </w:t>
      </w:r>
      <w:r>
        <w:rPr>
          <w:rFonts w:eastAsia="ＭＳ 明朝"/>
          <w:b/>
          <w:bCs/>
          <w:lang w:eastAsia="ja-JP"/>
        </w:rPr>
        <w:t xml:space="preserve">each antenna placement in </w:t>
      </w:r>
      <w:r w:rsidRPr="00D82827">
        <w:rPr>
          <w:rFonts w:eastAsia="ＭＳ 明朝"/>
          <w:b/>
          <w:bCs/>
          <w:lang w:eastAsia="ja-JP"/>
        </w:rPr>
        <w:t xml:space="preserve">the new UE antenna model </w:t>
      </w:r>
      <w:r>
        <w:rPr>
          <w:rFonts w:eastAsia="ＭＳ 明朝"/>
          <w:b/>
          <w:bCs/>
          <w:lang w:eastAsia="ja-JP"/>
        </w:rPr>
        <w:t xml:space="preserve">for calibration and further evaluation </w:t>
      </w:r>
      <w:r w:rsidRPr="00D82827">
        <w:rPr>
          <w:rFonts w:eastAsia="ＭＳ 明朝"/>
          <w:b/>
          <w:bCs/>
          <w:lang w:eastAsia="ja-JP"/>
        </w:rPr>
        <w:t xml:space="preserve">and </w:t>
      </w:r>
      <w:r w:rsidRPr="0097395C">
        <w:rPr>
          <w:rFonts w:eastAsia="ＭＳ 明朝"/>
          <w:b/>
          <w:bCs/>
          <w:lang w:eastAsia="ja-JP"/>
        </w:rPr>
        <w:t>Table 1</w:t>
      </w:r>
      <w:r w:rsidRPr="00D82827">
        <w:rPr>
          <w:rFonts w:eastAsia="ＭＳ 明朝"/>
          <w:b/>
          <w:bCs/>
          <w:lang w:eastAsia="ja-JP"/>
        </w:rPr>
        <w:t xml:space="preserve"> </w:t>
      </w:r>
      <w:r>
        <w:rPr>
          <w:rFonts w:eastAsia="ＭＳ 明朝"/>
          <w:b/>
          <w:bCs/>
          <w:lang w:eastAsia="ja-JP"/>
        </w:rPr>
        <w:t>is</w:t>
      </w:r>
      <w:r w:rsidRPr="00D82827">
        <w:rPr>
          <w:rFonts w:eastAsia="ＭＳ 明朝"/>
          <w:b/>
          <w:bCs/>
          <w:lang w:eastAsia="ja-JP"/>
        </w:rPr>
        <w:t xml:space="preserve"> introdu</w:t>
      </w:r>
      <w:r>
        <w:rPr>
          <w:rFonts w:eastAsia="ＭＳ 明朝"/>
          <w:b/>
          <w:bCs/>
          <w:lang w:eastAsia="ja-JP"/>
        </w:rPr>
        <w:t>ced</w:t>
      </w:r>
      <w:r w:rsidRPr="00445961">
        <w:rPr>
          <w:rFonts w:eastAsia="ＭＳ 明朝"/>
          <w:b/>
          <w:bCs/>
          <w:lang w:eastAsia="ja-JP"/>
        </w:rPr>
        <w:t>.</w:t>
      </w:r>
      <w:r w:rsidRPr="0097395C">
        <w:rPr>
          <w:rFonts w:eastAsia="ＭＳ 明朝"/>
          <w:b/>
          <w:bCs/>
          <w:lang w:eastAsia="ja-JP"/>
        </w:rPr>
        <w:fldChar w:fldCharType="end"/>
      </w:r>
    </w:p>
    <w:p w14:paraId="298C0827" w14:textId="6E83A1EC" w:rsidR="0097395C" w:rsidRPr="0097395C" w:rsidRDefault="0097395C" w:rsidP="0097395C">
      <w:pPr>
        <w:spacing w:afterLines="50"/>
        <w:ind w:left="1021" w:hanging="1021"/>
        <w:jc w:val="left"/>
        <w:rPr>
          <w:rFonts w:eastAsia="ＭＳ 明朝"/>
          <w:b/>
          <w:bCs/>
          <w:lang w:eastAsia="ja-JP"/>
        </w:rPr>
      </w:pPr>
      <w:r w:rsidRPr="0097395C">
        <w:rPr>
          <w:rFonts w:eastAsia="ＭＳ 明朝"/>
          <w:b/>
          <w:bCs/>
          <w:lang w:eastAsia="ja-JP"/>
        </w:rPr>
        <w:fldChar w:fldCharType="begin"/>
      </w:r>
      <w:r w:rsidRPr="0097395C">
        <w:rPr>
          <w:rFonts w:eastAsia="ＭＳ 明朝"/>
          <w:b/>
          <w:bCs/>
          <w:lang w:eastAsia="ja-JP"/>
        </w:rPr>
        <w:instrText xml:space="preserve"> REF _Ref181892164 \n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97395C">
        <w:rPr>
          <w:rFonts w:eastAsia="ＭＳ 明朝"/>
          <w:b/>
          <w:bCs/>
          <w:lang w:eastAsia="ja-JP"/>
        </w:rPr>
        <w:t xml:space="preserve">Proposal 3: </w:t>
      </w:r>
      <w:r w:rsidRPr="0097395C">
        <w:rPr>
          <w:rFonts w:eastAsia="ＭＳ 明朝"/>
          <w:b/>
          <w:bCs/>
          <w:lang w:eastAsia="ja-JP"/>
        </w:rPr>
        <w:fldChar w:fldCharType="end"/>
      </w:r>
      <w:r w:rsidRPr="0097395C">
        <w:rPr>
          <w:rFonts w:eastAsia="ＭＳ 明朝"/>
          <w:b/>
          <w:bCs/>
          <w:lang w:eastAsia="ja-JP"/>
        </w:rPr>
        <w:fldChar w:fldCharType="begin"/>
      </w:r>
      <w:r w:rsidRPr="0097395C">
        <w:rPr>
          <w:rFonts w:eastAsia="ＭＳ 明朝"/>
          <w:b/>
          <w:bCs/>
          <w:lang w:eastAsia="ja-JP"/>
        </w:rPr>
        <w:instrText xml:space="preserve"> REF _Ref181892164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CA65B5">
        <w:rPr>
          <w:rFonts w:eastAsia="ＭＳ 明朝"/>
          <w:b/>
          <w:bCs/>
          <w:lang w:eastAsia="ja-JP"/>
        </w:rPr>
        <w:t>115 and 85 degrees</w:t>
      </w:r>
      <w:r>
        <w:rPr>
          <w:rFonts w:eastAsia="ＭＳ 明朝"/>
          <w:b/>
          <w:bCs/>
          <w:lang w:eastAsia="ja-JP"/>
        </w:rPr>
        <w:t xml:space="preserve"> can be used </w:t>
      </w:r>
      <w:r>
        <w:rPr>
          <w:rFonts w:eastAsia="ＭＳ 明朝" w:hint="eastAsia"/>
          <w:b/>
          <w:bCs/>
          <w:lang w:eastAsia="ja-JP"/>
        </w:rPr>
        <w:t>to define</w:t>
      </w:r>
      <w:r w:rsidRPr="00717054">
        <w:rPr>
          <w:rFonts w:eastAsia="ＭＳ 明朝"/>
          <w:b/>
          <w:bCs/>
          <w:lang w:eastAsia="ja-JP"/>
        </w:rPr>
        <w:t xml:space="preserve"> </w:t>
      </w:r>
      <w:r w:rsidRPr="0097395C">
        <w:rPr>
          <w:rFonts w:eastAsia="ＭＳ 明朝"/>
          <w:b/>
          <w:bCs/>
          <w:lang w:eastAsia="ja-JP"/>
        </w:rPr>
        <w:t xml:space="preserve"> </w:t>
      </w:r>
      <m:oMath>
        <m:sSub>
          <m:sSubPr>
            <m:ctrlPr>
              <w:rPr>
                <w:rFonts w:ascii="Cambria Math" w:eastAsia="ＭＳ 明朝" w:hAnsi="Cambria Math"/>
                <w:b/>
                <w:bCs/>
                <w:lang w:eastAsia="ja-JP"/>
              </w:rPr>
            </m:ctrlPr>
          </m:sSubPr>
          <m:e>
            <m:r>
              <m:rPr>
                <m:sty m:val="p"/>
              </m:rPr>
              <w:rPr>
                <w:rFonts w:ascii="Cambria Math" w:eastAsia="ＭＳ 明朝" w:hAnsi="Cambria Math"/>
                <w:lang w:eastAsia="ja-JP"/>
              </w:rPr>
              <m:t>θ</m:t>
            </m:r>
          </m:e>
          <m:sub>
            <m:r>
              <m:rPr>
                <m:sty m:val="p"/>
              </m:rPr>
              <w:rPr>
                <w:rFonts w:ascii="Cambria Math" w:eastAsia="ＭＳ 明朝" w:hAnsi="Cambria Math"/>
                <w:lang w:eastAsia="ja-JP"/>
              </w:rPr>
              <m:t>3dB</m:t>
            </m:r>
          </m:sub>
        </m:sSub>
      </m:oMath>
      <w:r w:rsidRPr="0097395C">
        <w:rPr>
          <w:rFonts w:eastAsia="ＭＳ 明朝"/>
          <w:b/>
          <w:bCs/>
          <w:lang w:eastAsia="ja-JP"/>
        </w:rPr>
        <w:t xml:space="preserve"> and </w:t>
      </w:r>
      <m:oMath>
        <m:sSub>
          <m:sSubPr>
            <m:ctrlPr>
              <w:rPr>
                <w:rFonts w:ascii="Cambria Math" w:eastAsia="ＭＳ 明朝" w:hAnsi="Cambria Math"/>
                <w:b/>
                <w:bCs/>
                <w:lang w:eastAsia="ja-JP"/>
              </w:rPr>
            </m:ctrlPr>
          </m:sSubPr>
          <m:e>
            <m:r>
              <m:rPr>
                <m:sty m:val="p"/>
              </m:rPr>
              <w:rPr>
                <w:rFonts w:ascii="Cambria Math" w:eastAsia="ＭＳ 明朝" w:hAnsi="Cambria Math"/>
                <w:lang w:eastAsia="ja-JP"/>
              </w:rPr>
              <m:t>φ</m:t>
            </m:r>
          </m:e>
          <m:sub>
            <m:r>
              <m:rPr>
                <m:sty m:val="p"/>
              </m:rPr>
              <w:rPr>
                <w:rFonts w:ascii="Cambria Math" w:eastAsia="ＭＳ 明朝" w:hAnsi="Cambria Math"/>
                <w:lang w:eastAsia="ja-JP"/>
              </w:rPr>
              <m:t>3dB</m:t>
            </m:r>
          </m:sub>
        </m:sSub>
      </m:oMath>
      <w:r w:rsidRPr="0097395C">
        <w:rPr>
          <w:rFonts w:eastAsia="ＭＳ 明朝"/>
          <w:b/>
          <w:bCs/>
          <w:lang w:eastAsia="ja-JP"/>
        </w:rPr>
        <w:t xml:space="preserve"> </w:t>
      </w:r>
      <w:r w:rsidRPr="00717054">
        <w:rPr>
          <w:rFonts w:eastAsia="ＭＳ 明朝"/>
          <w:b/>
          <w:bCs/>
          <w:lang w:eastAsia="ja-JP"/>
        </w:rPr>
        <w:t>in</w:t>
      </w:r>
      <w:r>
        <w:rPr>
          <w:rFonts w:eastAsia="ＭＳ 明朝"/>
          <w:b/>
          <w:bCs/>
          <w:lang w:eastAsia="ja-JP"/>
        </w:rPr>
        <w:t xml:space="preserve"> the new UE antenna model</w:t>
      </w:r>
      <w:r w:rsidRPr="00445961">
        <w:rPr>
          <w:rFonts w:eastAsia="ＭＳ 明朝"/>
          <w:b/>
          <w:bCs/>
          <w:lang w:eastAsia="ja-JP"/>
        </w:rPr>
        <w:t>.</w:t>
      </w:r>
      <w:r w:rsidRPr="0097395C">
        <w:rPr>
          <w:rFonts w:eastAsia="ＭＳ 明朝"/>
          <w:b/>
          <w:bCs/>
          <w:lang w:eastAsia="ja-JP"/>
        </w:rPr>
        <w:fldChar w:fldCharType="end"/>
      </w:r>
    </w:p>
    <w:p w14:paraId="2D1BB30F" w14:textId="39E9D067" w:rsidR="0097395C" w:rsidRPr="0097395C" w:rsidRDefault="0097395C" w:rsidP="0097395C">
      <w:pPr>
        <w:spacing w:afterLines="50"/>
        <w:ind w:left="1021" w:hanging="1021"/>
        <w:jc w:val="left"/>
        <w:rPr>
          <w:rFonts w:eastAsia="ＭＳ 明朝"/>
          <w:b/>
          <w:bCs/>
          <w:lang w:eastAsia="ja-JP"/>
        </w:rPr>
      </w:pPr>
      <w:r w:rsidRPr="0097395C">
        <w:rPr>
          <w:rFonts w:eastAsia="ＭＳ 明朝"/>
          <w:b/>
          <w:bCs/>
          <w:lang w:eastAsia="ja-JP"/>
        </w:rPr>
        <w:fldChar w:fldCharType="begin"/>
      </w:r>
      <w:r w:rsidRPr="0097395C">
        <w:rPr>
          <w:rFonts w:eastAsia="ＭＳ 明朝"/>
          <w:b/>
          <w:bCs/>
          <w:lang w:eastAsia="ja-JP"/>
        </w:rPr>
        <w:instrText xml:space="preserve"> REF _Ref181892171 \n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97395C">
        <w:rPr>
          <w:rFonts w:eastAsia="ＭＳ 明朝"/>
          <w:b/>
          <w:bCs/>
          <w:lang w:eastAsia="ja-JP"/>
        </w:rPr>
        <w:t xml:space="preserve">Proposal 4: </w:t>
      </w:r>
      <w:r w:rsidRPr="0097395C">
        <w:rPr>
          <w:rFonts w:eastAsia="ＭＳ 明朝"/>
          <w:b/>
          <w:bCs/>
          <w:lang w:eastAsia="ja-JP"/>
        </w:rPr>
        <w:fldChar w:fldCharType="end"/>
      </w:r>
      <w:r w:rsidRPr="0097395C">
        <w:rPr>
          <w:rFonts w:eastAsia="ＭＳ 明朝"/>
          <w:b/>
          <w:bCs/>
          <w:lang w:eastAsia="ja-JP"/>
        </w:rPr>
        <w:fldChar w:fldCharType="begin"/>
      </w:r>
      <w:r w:rsidRPr="0097395C">
        <w:rPr>
          <w:rFonts w:eastAsia="ＭＳ 明朝"/>
          <w:b/>
          <w:bCs/>
          <w:lang w:eastAsia="ja-JP"/>
        </w:rPr>
        <w:instrText xml:space="preserve"> REF _Ref181892171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Pr>
          <w:rFonts w:eastAsia="ＭＳ 明朝"/>
          <w:b/>
          <w:bCs/>
          <w:lang w:eastAsia="ja-JP"/>
        </w:rPr>
        <w:t>T</w:t>
      </w:r>
      <w:r>
        <w:rPr>
          <w:rFonts w:eastAsia="ＭＳ 明朝" w:hint="eastAsia"/>
          <w:b/>
          <w:bCs/>
          <w:lang w:eastAsia="ja-JP"/>
        </w:rPr>
        <w:t xml:space="preserve">he value of </w:t>
      </w:r>
      <w:r w:rsidRPr="00855B2A">
        <w:rPr>
          <w:rFonts w:eastAsia="ＭＳ 明朝"/>
          <w:b/>
          <w:bCs/>
          <w:lang w:eastAsia="ja-JP"/>
        </w:rPr>
        <w:t xml:space="preserve">25dB can be selected </w:t>
      </w:r>
      <w:r>
        <w:rPr>
          <w:rFonts w:eastAsia="ＭＳ 明朝" w:hint="eastAsia"/>
          <w:b/>
          <w:bCs/>
          <w:lang w:eastAsia="ja-JP"/>
        </w:rPr>
        <w:t xml:space="preserve">for </w:t>
      </w:r>
      <w:r>
        <w:rPr>
          <w:rFonts w:eastAsia="ＭＳ 明朝"/>
          <w:b/>
          <w:bCs/>
          <w:lang w:eastAsia="ja-JP"/>
        </w:rPr>
        <w:t xml:space="preserve">both </w:t>
      </w:r>
      <m:oMath>
        <m:sSub>
          <m:sSubPr>
            <m:ctrlPr>
              <w:rPr>
                <w:rFonts w:ascii="Cambria Math" w:eastAsia="ＭＳ 明朝" w:hAnsi="Cambria Math"/>
                <w:b/>
                <w:bCs/>
                <w:lang w:eastAsia="ja-JP"/>
              </w:rPr>
            </m:ctrlPr>
          </m:sSubPr>
          <m:e>
            <m:r>
              <m:rPr>
                <m:sty m:val="p"/>
              </m:rPr>
              <w:rPr>
                <w:rFonts w:ascii="Cambria Math" w:eastAsia="ＭＳ 明朝" w:hAnsi="Cambria Math"/>
                <w:lang w:eastAsia="ja-JP"/>
              </w:rPr>
              <m:t>SLA</m:t>
            </m:r>
          </m:e>
          <m:sub>
            <m:r>
              <m:rPr>
                <m:sty m:val="p"/>
              </m:rPr>
              <w:rPr>
                <w:rFonts w:ascii="Cambria Math" w:eastAsia="ＭＳ 明朝" w:hAnsi="Cambria Math"/>
                <w:lang w:eastAsia="ja-JP"/>
              </w:rPr>
              <m:t>v</m:t>
            </m:r>
          </m:sub>
        </m:sSub>
      </m:oMath>
      <w:r w:rsidRPr="0097395C">
        <w:rPr>
          <w:rFonts w:eastAsia="ＭＳ 明朝"/>
          <w:b/>
          <w:bCs/>
          <w:lang w:eastAsia="ja-JP"/>
        </w:rPr>
        <w:t xml:space="preserve"> and </w:t>
      </w:r>
      <m:oMath>
        <m:sSub>
          <m:sSubPr>
            <m:ctrlPr>
              <w:rPr>
                <w:rFonts w:ascii="Cambria Math" w:eastAsia="ＭＳ 明朝" w:hAnsi="Cambria Math"/>
                <w:b/>
                <w:bCs/>
                <w:lang w:eastAsia="ja-JP"/>
              </w:rPr>
            </m:ctrlPr>
          </m:sSubPr>
          <m:e>
            <m:r>
              <m:rPr>
                <m:sty m:val="p"/>
              </m:rPr>
              <w:rPr>
                <w:rFonts w:ascii="Cambria Math" w:eastAsia="ＭＳ 明朝" w:hAnsi="Cambria Math"/>
                <w:lang w:eastAsia="ja-JP"/>
              </w:rPr>
              <m:t>A</m:t>
            </m:r>
          </m:e>
          <m:sub>
            <m:r>
              <m:rPr>
                <m:sty m:val="p"/>
              </m:rPr>
              <w:rPr>
                <w:rFonts w:ascii="Cambria Math" w:eastAsia="ＭＳ 明朝" w:hAnsi="Cambria Math"/>
                <w:lang w:eastAsia="ja-JP"/>
              </w:rPr>
              <m:t>m</m:t>
            </m:r>
          </m:sub>
        </m:sSub>
      </m:oMath>
      <w:r w:rsidRPr="00445961">
        <w:rPr>
          <w:rFonts w:eastAsia="ＭＳ 明朝"/>
          <w:b/>
          <w:bCs/>
          <w:lang w:eastAsia="ja-JP"/>
        </w:rPr>
        <w:t>.</w:t>
      </w:r>
      <w:r w:rsidRPr="0097395C">
        <w:rPr>
          <w:rFonts w:eastAsia="ＭＳ 明朝"/>
          <w:b/>
          <w:bCs/>
          <w:lang w:eastAsia="ja-JP"/>
        </w:rPr>
        <w:fldChar w:fldCharType="end"/>
      </w:r>
    </w:p>
    <w:p w14:paraId="16EE970B" w14:textId="6E5A6A84" w:rsidR="0097395C" w:rsidRPr="0097395C" w:rsidRDefault="0097395C" w:rsidP="0097395C">
      <w:pPr>
        <w:spacing w:afterLines="50"/>
        <w:ind w:left="1021" w:hanging="1021"/>
        <w:jc w:val="left"/>
        <w:rPr>
          <w:rFonts w:eastAsia="ＭＳ 明朝"/>
          <w:b/>
          <w:bCs/>
          <w:lang w:eastAsia="ja-JP"/>
        </w:rPr>
      </w:pPr>
      <w:r w:rsidRPr="0097395C">
        <w:rPr>
          <w:rFonts w:eastAsia="ＭＳ 明朝"/>
          <w:b/>
          <w:bCs/>
          <w:lang w:eastAsia="ja-JP"/>
        </w:rPr>
        <w:fldChar w:fldCharType="begin"/>
      </w:r>
      <w:r w:rsidRPr="0097395C">
        <w:rPr>
          <w:rFonts w:eastAsia="ＭＳ 明朝"/>
          <w:b/>
          <w:bCs/>
          <w:lang w:eastAsia="ja-JP"/>
        </w:rPr>
        <w:instrText xml:space="preserve"> REF _Ref189847555 \n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97395C">
        <w:rPr>
          <w:rFonts w:eastAsia="ＭＳ 明朝"/>
          <w:b/>
          <w:bCs/>
          <w:lang w:eastAsia="ja-JP"/>
        </w:rPr>
        <w:t xml:space="preserve">Proposal 5: </w:t>
      </w:r>
      <w:r w:rsidRPr="0097395C">
        <w:rPr>
          <w:rFonts w:eastAsia="ＭＳ 明朝"/>
          <w:b/>
          <w:bCs/>
          <w:lang w:eastAsia="ja-JP"/>
        </w:rPr>
        <w:fldChar w:fldCharType="end"/>
      </w:r>
      <w:r w:rsidRPr="0097395C">
        <w:rPr>
          <w:rFonts w:eastAsia="ＭＳ 明朝"/>
          <w:b/>
          <w:bCs/>
          <w:lang w:eastAsia="ja-JP"/>
        </w:rPr>
        <w:fldChar w:fldCharType="begin"/>
      </w:r>
      <w:r w:rsidRPr="0097395C">
        <w:rPr>
          <w:rFonts w:eastAsia="ＭＳ 明朝"/>
          <w:b/>
          <w:bCs/>
          <w:lang w:eastAsia="ja-JP"/>
        </w:rPr>
        <w:instrText xml:space="preserve"> REF _Ref189847555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D6068B">
        <w:rPr>
          <w:rFonts w:eastAsia="ＭＳ 明朝"/>
          <w:b/>
          <w:bCs/>
          <w:lang w:eastAsia="ja-JP"/>
        </w:rPr>
        <w:t xml:space="preserve">Max </w:t>
      </w:r>
      <w:r w:rsidRPr="0097395C">
        <w:rPr>
          <w:rFonts w:eastAsia="ＭＳ 明朝"/>
          <w:b/>
          <w:bCs/>
          <w:lang w:eastAsia="ja-JP"/>
        </w:rPr>
        <w:t>transmission</w:t>
      </w:r>
      <w:r w:rsidRPr="00D6068B">
        <w:rPr>
          <w:rFonts w:eastAsia="ＭＳ 明朝"/>
          <w:b/>
          <w:bCs/>
          <w:lang w:eastAsia="ja-JP"/>
        </w:rPr>
        <w:t xml:space="preserve"> </w:t>
      </w:r>
      <w:r w:rsidRPr="0097395C">
        <w:rPr>
          <w:rFonts w:eastAsia="ＭＳ 明朝"/>
          <w:b/>
          <w:bCs/>
          <w:lang w:eastAsia="ja-JP"/>
        </w:rPr>
        <w:t>capability</w:t>
      </w:r>
      <w:r w:rsidRPr="00D6068B">
        <w:rPr>
          <w:rFonts w:eastAsia="ＭＳ 明朝"/>
          <w:b/>
          <w:bCs/>
          <w:lang w:eastAsia="ja-JP"/>
        </w:rPr>
        <w:t xml:space="preserve"> for UE is</w:t>
      </w:r>
      <w:r>
        <w:rPr>
          <w:rFonts w:eastAsia="ＭＳ 明朝"/>
          <w:b/>
          <w:bCs/>
          <w:lang w:eastAsia="ja-JP"/>
        </w:rPr>
        <w:t xml:space="preserve"> up to </w:t>
      </w:r>
      <w:r w:rsidRPr="0097395C">
        <w:rPr>
          <w:rFonts w:eastAsia="ＭＳ 明朝"/>
          <w:b/>
          <w:bCs/>
          <w:lang w:eastAsia="ja-JP"/>
        </w:rPr>
        <w:t>2</w:t>
      </w:r>
      <w:r w:rsidRPr="00D6068B">
        <w:rPr>
          <w:rFonts w:eastAsia="ＭＳ 明朝"/>
          <w:b/>
          <w:bCs/>
          <w:lang w:eastAsia="ja-JP"/>
        </w:rPr>
        <w:t>TX</w:t>
      </w:r>
      <w:r>
        <w:rPr>
          <w:rFonts w:eastAsia="ＭＳ 明朝"/>
          <w:b/>
          <w:bCs/>
          <w:lang w:eastAsia="ja-JP"/>
        </w:rPr>
        <w:t xml:space="preserve"> at least </w:t>
      </w:r>
      <w:r w:rsidRPr="00D6068B">
        <w:rPr>
          <w:rFonts w:eastAsia="ＭＳ 明朝"/>
          <w:b/>
          <w:bCs/>
          <w:lang w:eastAsia="ja-JP"/>
        </w:rPr>
        <w:t xml:space="preserve">for </w:t>
      </w:r>
      <w:r w:rsidRPr="0097395C">
        <w:rPr>
          <w:rFonts w:eastAsia="ＭＳ 明朝"/>
          <w:b/>
          <w:bCs/>
          <w:lang w:eastAsia="ja-JP"/>
        </w:rPr>
        <w:t>FR1</w:t>
      </w:r>
      <w:r w:rsidRPr="00D6068B">
        <w:rPr>
          <w:rFonts w:eastAsia="ＭＳ 明朝"/>
          <w:b/>
          <w:bCs/>
          <w:lang w:eastAsia="ja-JP"/>
        </w:rPr>
        <w:t>.</w:t>
      </w:r>
      <w:r w:rsidRPr="0097395C">
        <w:rPr>
          <w:rFonts w:eastAsia="ＭＳ 明朝"/>
          <w:b/>
          <w:bCs/>
          <w:lang w:eastAsia="ja-JP"/>
        </w:rPr>
        <w:fldChar w:fldCharType="end"/>
      </w:r>
    </w:p>
    <w:p w14:paraId="60779655" w14:textId="4E3B5A3E" w:rsidR="0097395C" w:rsidRDefault="0097395C" w:rsidP="0097395C">
      <w:pPr>
        <w:spacing w:afterLines="50"/>
        <w:ind w:left="1021" w:hanging="1021"/>
        <w:jc w:val="left"/>
        <w:rPr>
          <w:rFonts w:eastAsia="ＭＳ 明朝"/>
          <w:b/>
          <w:bCs/>
          <w:lang w:eastAsia="ja-JP"/>
        </w:rPr>
      </w:pPr>
      <w:r w:rsidRPr="0097395C">
        <w:rPr>
          <w:rFonts w:eastAsia="ＭＳ 明朝"/>
          <w:b/>
          <w:bCs/>
          <w:lang w:eastAsia="ja-JP"/>
        </w:rPr>
        <w:fldChar w:fldCharType="begin"/>
      </w:r>
      <w:r w:rsidRPr="0097395C">
        <w:rPr>
          <w:rFonts w:eastAsia="ＭＳ 明朝"/>
          <w:b/>
          <w:bCs/>
          <w:lang w:eastAsia="ja-JP"/>
        </w:rPr>
        <w:instrText xml:space="preserve"> REF _Ref193964595 \n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97395C">
        <w:rPr>
          <w:rFonts w:eastAsia="ＭＳ 明朝"/>
          <w:b/>
          <w:bCs/>
          <w:lang w:eastAsia="ja-JP"/>
        </w:rPr>
        <w:t xml:space="preserve">Proposal 6: </w:t>
      </w:r>
      <w:r w:rsidRPr="0097395C">
        <w:rPr>
          <w:rFonts w:eastAsia="ＭＳ 明朝"/>
          <w:b/>
          <w:bCs/>
          <w:lang w:eastAsia="ja-JP"/>
        </w:rPr>
        <w:fldChar w:fldCharType="end"/>
      </w:r>
      <w:r w:rsidRPr="0097395C">
        <w:rPr>
          <w:rFonts w:eastAsia="ＭＳ 明朝"/>
          <w:b/>
          <w:bCs/>
          <w:lang w:eastAsia="ja-JP"/>
        </w:rPr>
        <w:fldChar w:fldCharType="begin"/>
      </w:r>
      <w:r w:rsidRPr="0097395C">
        <w:rPr>
          <w:rFonts w:eastAsia="ＭＳ 明朝"/>
          <w:b/>
          <w:bCs/>
          <w:lang w:eastAsia="ja-JP"/>
        </w:rPr>
        <w:instrText xml:space="preserve"> REF _Ref193964595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6A2301">
        <w:rPr>
          <w:rFonts w:eastAsia="ＭＳ 明朝"/>
          <w:b/>
          <w:bCs/>
          <w:lang w:eastAsia="ja-JP"/>
        </w:rPr>
        <w:t>Confirm the working assumption with the following update</w:t>
      </w:r>
      <w:r w:rsidRPr="00D6068B">
        <w:rPr>
          <w:rFonts w:eastAsia="ＭＳ 明朝"/>
          <w:b/>
          <w:bCs/>
          <w:lang w:eastAsia="ja-JP"/>
        </w:rPr>
        <w:t>.</w:t>
      </w:r>
      <w:r w:rsidRPr="0097395C">
        <w:rPr>
          <w:rFonts w:eastAsia="ＭＳ 明朝"/>
          <w:b/>
          <w:bCs/>
          <w:lang w:eastAsia="ja-JP"/>
        </w:rPr>
        <w:fldChar w:fldCharType="end"/>
      </w:r>
    </w:p>
    <w:tbl>
      <w:tblPr>
        <w:tblStyle w:val="aa"/>
        <w:tblW w:w="0" w:type="auto"/>
        <w:tblLook w:val="04A0" w:firstRow="1" w:lastRow="0" w:firstColumn="1" w:lastColumn="0" w:noHBand="0" w:noVBand="1"/>
      </w:tblPr>
      <w:tblGrid>
        <w:gridCol w:w="8296"/>
      </w:tblGrid>
      <w:tr w:rsidR="00E67F97" w14:paraId="2E8BD2F3" w14:textId="77777777" w:rsidTr="009407F9">
        <w:tc>
          <w:tcPr>
            <w:tcW w:w="8296" w:type="dxa"/>
          </w:tcPr>
          <w:p w14:paraId="7479BBBB" w14:textId="77777777" w:rsidR="00E67F97" w:rsidRPr="00585193" w:rsidRDefault="00E67F97" w:rsidP="009407F9">
            <w:pPr>
              <w:spacing w:after="0"/>
              <w:jc w:val="left"/>
              <w:rPr>
                <w:rFonts w:ascii="Times" w:eastAsia="DengXian" w:hAnsi="Times"/>
                <w:highlight w:val="darkYellow"/>
                <w:lang w:val="en-GB" w:eastAsia="zh-CN"/>
              </w:rPr>
            </w:pPr>
            <w:r w:rsidRPr="00585193">
              <w:rPr>
                <w:rFonts w:ascii="Times" w:eastAsia="DengXian" w:hAnsi="Times" w:hint="eastAsia"/>
                <w:highlight w:val="darkYellow"/>
                <w:lang w:val="en-GB" w:eastAsia="zh-CN"/>
              </w:rPr>
              <w:t>Working Assumption</w:t>
            </w:r>
          </w:p>
          <w:p w14:paraId="7D23F2BC" w14:textId="77777777" w:rsidR="00E67F97" w:rsidRPr="00585193" w:rsidRDefault="00E67F97" w:rsidP="009407F9">
            <w:pPr>
              <w:widowControl w:val="0"/>
              <w:numPr>
                <w:ilvl w:val="0"/>
                <w:numId w:val="16"/>
              </w:numPr>
              <w:overflowPunct w:val="0"/>
              <w:autoSpaceDE w:val="0"/>
              <w:autoSpaceDN w:val="0"/>
              <w:adjustRightInd w:val="0"/>
              <w:spacing w:after="0"/>
              <w:ind w:left="720"/>
              <w:contextualSpacing/>
              <w:jc w:val="left"/>
              <w:textAlignment w:val="baseline"/>
              <w:rPr>
                <w:rFonts w:ascii="Times" w:eastAsia="Batang" w:hAnsi="Times"/>
                <w:szCs w:val="20"/>
                <w:lang w:val="en-GB" w:eastAsia="x-none"/>
              </w:rPr>
            </w:pPr>
            <w:r w:rsidRPr="00585193">
              <w:rPr>
                <w:rFonts w:ascii="Times" w:eastAsia="Batang" w:hAnsi="Times"/>
                <w:lang w:val="en-GB" w:eastAsia="x-none"/>
              </w:rPr>
              <w:t xml:space="preserve">Intermediate angle values of the CDL channel is computed by </w:t>
            </w:r>
          </w:p>
          <w:p w14:paraId="67241599" w14:textId="77777777" w:rsidR="00E67F97" w:rsidRPr="00585193" w:rsidRDefault="00000000" w:rsidP="009407F9">
            <w:pPr>
              <w:widowControl w:val="0"/>
              <w:numPr>
                <w:ilvl w:val="1"/>
                <w:numId w:val="16"/>
              </w:numPr>
              <w:overflowPunct w:val="0"/>
              <w:autoSpaceDE w:val="0"/>
              <w:autoSpaceDN w:val="0"/>
              <w:adjustRightInd w:val="0"/>
              <w:spacing w:after="0"/>
              <w:ind w:left="1440"/>
              <w:contextualSpacing/>
              <w:jc w:val="left"/>
              <w:textAlignment w:val="baseline"/>
              <w:rPr>
                <w:rFonts w:ascii="Times" w:eastAsia="Batang" w:hAnsi="Times"/>
                <w:szCs w:val="20"/>
                <w:lang w:val="en-GB" w:eastAsia="x-none"/>
              </w:rPr>
            </w:pPr>
            <m:oMath>
              <m:sSub>
                <m:sSubPr>
                  <m:ctrlPr>
                    <w:rPr>
                      <w:rFonts w:ascii="Cambria Math" w:eastAsia="DengXian" w:hAnsi="Cambria Math"/>
                      <w:iCs/>
                      <w:kern w:val="2"/>
                      <w:sz w:val="21"/>
                      <w:szCs w:val="22"/>
                      <w:lang w:eastAsia="ja-JP"/>
                    </w:rPr>
                  </m:ctrlPr>
                </m:sSubPr>
                <m:e>
                  <m:r>
                    <w:rPr>
                      <w:rFonts w:ascii="Cambria Math" w:eastAsia="DengXian" w:hAnsi="Cambria Math"/>
                      <w:kern w:val="2"/>
                      <w:sz w:val="21"/>
                      <w:szCs w:val="22"/>
                      <w:lang w:eastAsia="ja-JP"/>
                    </w:rPr>
                    <m:t>ϕ</m:t>
                  </m:r>
                </m:e>
                <m:sub>
                  <m:r>
                    <w:rPr>
                      <w:rFonts w:ascii="Cambria Math" w:eastAsia="DengXian" w:hAnsi="Cambria Math"/>
                      <w:kern w:val="2"/>
                      <w:sz w:val="21"/>
                      <w:szCs w:val="22"/>
                      <w:lang w:eastAsia="ja-JP"/>
                    </w:rPr>
                    <m:t>n</m:t>
                  </m:r>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intermediate</m:t>
                  </m:r>
                </m:sub>
              </m:sSub>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s</m:t>
              </m:r>
              <m:r>
                <m:rPr>
                  <m:sty m:val="p"/>
                </m:rPr>
                <w:rPr>
                  <w:rFonts w:ascii="Cambria Math" w:eastAsia="DengXian" w:hAnsi="Cambria Math"/>
                  <w:kern w:val="2"/>
                  <w:sz w:val="21"/>
                  <w:szCs w:val="22"/>
                  <w:lang w:eastAsia="ja-JP"/>
                </w:rPr>
                <m:t>* WrapTo180</m:t>
              </m:r>
              <m:d>
                <m:dPr>
                  <m:ctrlPr>
                    <w:rPr>
                      <w:rFonts w:ascii="Cambria Math" w:eastAsia="DengXian" w:hAnsi="Cambria Math"/>
                      <w:iCs/>
                      <w:kern w:val="2"/>
                      <w:sz w:val="21"/>
                      <w:szCs w:val="22"/>
                      <w:lang w:eastAsia="ja-JP"/>
                    </w:rPr>
                  </m:ctrlPr>
                </m:dPr>
                <m:e>
                  <m:sSub>
                    <m:sSubPr>
                      <m:ctrlPr>
                        <w:rPr>
                          <w:rFonts w:ascii="Cambria Math" w:eastAsia="DengXian" w:hAnsi="Cambria Math"/>
                          <w:iCs/>
                          <w:kern w:val="2"/>
                          <w:sz w:val="21"/>
                          <w:szCs w:val="22"/>
                          <w:lang w:eastAsia="ja-JP"/>
                        </w:rPr>
                      </m:ctrlPr>
                    </m:sSubPr>
                    <m:e>
                      <m:r>
                        <w:rPr>
                          <w:rFonts w:ascii="Cambria Math" w:eastAsia="DengXian" w:hAnsi="Cambria Math"/>
                          <w:kern w:val="2"/>
                          <w:sz w:val="21"/>
                          <w:szCs w:val="22"/>
                          <w:lang w:eastAsia="ja-JP"/>
                        </w:rPr>
                        <m:t>ϕ</m:t>
                      </m:r>
                    </m:e>
                    <m:sub>
                      <m:r>
                        <w:rPr>
                          <w:rFonts w:ascii="Cambria Math" w:eastAsia="DengXian" w:hAnsi="Cambria Math"/>
                          <w:kern w:val="2"/>
                          <w:sz w:val="21"/>
                          <w:szCs w:val="22"/>
                          <w:lang w:eastAsia="ja-JP"/>
                        </w:rPr>
                        <m:t>n</m:t>
                      </m:r>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model</m:t>
                      </m:r>
                    </m:sub>
                  </m:sSub>
                  <m:r>
                    <m:rPr>
                      <m:sty m:val="p"/>
                    </m:rPr>
                    <w:rPr>
                      <w:rFonts w:ascii="Cambria Math" w:eastAsia="DengXian" w:hAnsi="Cambria Math"/>
                      <w:kern w:val="2"/>
                      <w:sz w:val="21"/>
                      <w:szCs w:val="22"/>
                      <w:lang w:eastAsia="ja-JP"/>
                    </w:rPr>
                    <m:t>-</m:t>
                  </m:r>
                  <m:sSub>
                    <m:sSubPr>
                      <m:ctrlPr>
                        <w:rPr>
                          <w:rFonts w:ascii="Cambria Math" w:eastAsia="DengXian" w:hAnsi="Cambria Math"/>
                          <w:iCs/>
                          <w:kern w:val="2"/>
                          <w:sz w:val="21"/>
                          <w:szCs w:val="22"/>
                          <w:lang w:eastAsia="ja-JP"/>
                        </w:rPr>
                      </m:ctrlPr>
                    </m:sSubPr>
                    <m:e>
                      <m:r>
                        <w:rPr>
                          <w:rFonts w:ascii="Cambria Math" w:eastAsia="DengXian" w:hAnsi="Cambria Math"/>
                          <w:kern w:val="2"/>
                          <w:sz w:val="21"/>
                          <w:szCs w:val="22"/>
                          <w:lang w:eastAsia="ja-JP"/>
                        </w:rPr>
                        <m:t>μ</m:t>
                      </m:r>
                    </m:e>
                    <m:sub>
                      <m:r>
                        <w:rPr>
                          <w:rFonts w:ascii="Cambria Math" w:eastAsia="DengXian" w:hAnsi="Cambria Math"/>
                          <w:kern w:val="2"/>
                          <w:sz w:val="21"/>
                          <w:szCs w:val="22"/>
                          <w:lang w:eastAsia="ja-JP"/>
                        </w:rPr>
                        <m:t>ϕ</m:t>
                      </m:r>
                      <m:r>
                        <m:rPr>
                          <m:sty m:val="p"/>
                        </m:rPr>
                        <w:rPr>
                          <w:rFonts w:ascii="Cambria Math" w:eastAsia="DengXian" w:hAnsi="Cambria Math"/>
                          <w:kern w:val="2"/>
                          <w:sz w:val="21"/>
                          <w:szCs w:val="22"/>
                          <w:lang w:eastAsia="ja-JP"/>
                        </w:rPr>
                        <m:t>,</m:t>
                      </m:r>
                      <m:r>
                        <w:rPr>
                          <w:rFonts w:ascii="Cambria Math" w:eastAsia="DengXian" w:hAnsi="Cambria Math"/>
                          <w:kern w:val="2"/>
                          <w:sz w:val="21"/>
                          <w:szCs w:val="22"/>
                          <w:lang w:eastAsia="ja-JP"/>
                        </w:rPr>
                        <m:t>model</m:t>
                      </m:r>
                    </m:sub>
                  </m:sSub>
                </m:e>
              </m:d>
              <m:r>
                <m:rPr>
                  <m:sty m:val="p"/>
                </m:rPr>
                <w:rPr>
                  <w:rFonts w:ascii="Cambria Math" w:eastAsia="DengXian" w:hAnsi="Cambria Math"/>
                  <w:kern w:val="2"/>
                  <w:sz w:val="21"/>
                  <w:szCs w:val="22"/>
                  <w:lang w:eastAsia="ja-JP"/>
                </w:rPr>
                <m:t xml:space="preserve">, </m:t>
              </m:r>
            </m:oMath>
          </w:p>
          <w:p w14:paraId="6E5D7FCC" w14:textId="77777777" w:rsidR="00E67F97" w:rsidRPr="00B8412D" w:rsidRDefault="00E67F97" w:rsidP="009407F9">
            <w:pPr>
              <w:widowControl w:val="0"/>
              <w:numPr>
                <w:ilvl w:val="1"/>
                <w:numId w:val="16"/>
              </w:numPr>
              <w:overflowPunct w:val="0"/>
              <w:autoSpaceDE w:val="0"/>
              <w:autoSpaceDN w:val="0"/>
              <w:adjustRightInd w:val="0"/>
              <w:spacing w:after="0"/>
              <w:ind w:left="1440"/>
              <w:contextualSpacing/>
              <w:jc w:val="left"/>
              <w:textAlignment w:val="baseline"/>
              <w:rPr>
                <w:rFonts w:ascii="Times" w:eastAsia="Batang" w:hAnsi="Times"/>
                <w:szCs w:val="20"/>
                <w:lang w:val="en-GB" w:eastAsia="x-none"/>
              </w:rPr>
            </w:pPr>
            <w:r w:rsidRPr="00585193">
              <w:rPr>
                <w:rFonts w:ascii="Times" w:eastAsia="Batang" w:hAnsi="Times"/>
                <w:iCs/>
                <w:lang w:val="en-GB" w:eastAsia="ja-JP"/>
              </w:rPr>
              <w:t xml:space="preserve">where </w:t>
            </w:r>
            <w:r w:rsidRPr="00585193">
              <w:rPr>
                <w:rFonts w:ascii="Times" w:eastAsia="Batang" w:hAnsi="Times"/>
                <w:i/>
                <w:lang w:val="en-GB" w:eastAsia="ja-JP"/>
              </w:rPr>
              <w:t>s</w:t>
            </w:r>
            <w:r w:rsidRPr="00585193">
              <w:rPr>
                <w:rFonts w:ascii="Times" w:eastAsia="Batang" w:hAnsi="Times"/>
                <w:iCs/>
                <w:lang w:val="en-GB" w:eastAsia="ja-JP"/>
              </w:rPr>
              <w:t xml:space="preserve"> is a scale factor chosen to change the distribution of the angles</w:t>
            </w:r>
            <w:r>
              <w:rPr>
                <w:rFonts w:ascii="Times" w:eastAsia="Batang" w:hAnsi="Times"/>
                <w:iCs/>
                <w:lang w:val="en-GB" w:eastAsia="ja-JP"/>
              </w:rPr>
              <w:t xml:space="preserve"> </w:t>
            </w:r>
            <w:r w:rsidRPr="00B8412D">
              <w:rPr>
                <w:rFonts w:ascii="Times" w:eastAsia="Batang" w:hAnsi="Times"/>
                <w:iCs/>
                <w:color w:val="FF0000"/>
                <w:lang w:val="en-GB" w:eastAsia="ja-JP"/>
              </w:rPr>
              <w:t>and</w:t>
            </w:r>
            <w:r>
              <w:rPr>
                <w:rFonts w:ascii="Times" w:eastAsia="Batang" w:hAnsi="Times"/>
                <w:iCs/>
                <w:lang w:val="en-GB" w:eastAsia="ja-JP"/>
              </w:rPr>
              <w:t xml:space="preserve"> </w:t>
            </w:r>
            <w:r w:rsidRPr="00B8412D">
              <w:rPr>
                <w:rFonts w:ascii="Times" w:eastAsia="DengXian" w:hAnsi="Times" w:hint="eastAsia"/>
                <w:color w:val="FF0000"/>
                <w:lang w:val="en-GB" w:eastAsia="zh-CN"/>
              </w:rPr>
              <w:t>computed by</w:t>
            </w:r>
          </w:p>
          <w:p w14:paraId="13FCA08F" w14:textId="77777777" w:rsidR="00E67F97" w:rsidRPr="003852EC" w:rsidRDefault="00E67F97" w:rsidP="009407F9">
            <w:pPr>
              <w:widowControl w:val="0"/>
              <w:numPr>
                <w:ilvl w:val="2"/>
                <w:numId w:val="16"/>
              </w:numPr>
              <w:overflowPunct w:val="0"/>
              <w:autoSpaceDE w:val="0"/>
              <w:autoSpaceDN w:val="0"/>
              <w:adjustRightInd w:val="0"/>
              <w:spacing w:after="0"/>
              <w:ind w:left="2160"/>
              <w:contextualSpacing/>
              <w:jc w:val="left"/>
              <w:textAlignment w:val="baseline"/>
              <w:rPr>
                <w:rFonts w:ascii="Times" w:eastAsia="Batang" w:hAnsi="Times"/>
                <w:color w:val="FF0000"/>
                <w:szCs w:val="20"/>
                <w:lang w:val="en-GB" w:eastAsia="x-none"/>
              </w:rPr>
            </w:pPr>
            <m:oMath>
              <m:r>
                <w:rPr>
                  <w:rFonts w:ascii="Cambria Math" w:eastAsia="Batang" w:hAnsi="Cambria Math"/>
                  <w:color w:val="FF0000"/>
                  <w:lang w:val="en-GB" w:eastAsia="ja-JP"/>
                </w:rPr>
                <m:t>s=</m:t>
              </m:r>
              <m:func>
                <m:funcPr>
                  <m:ctrlPr>
                    <w:rPr>
                      <w:rFonts w:ascii="Cambria Math" w:eastAsia="Batang" w:hAnsi="Cambria Math"/>
                      <w:i/>
                      <w:iCs/>
                      <w:color w:val="FF0000"/>
                      <w:lang w:val="en-GB" w:eastAsia="ja-JP"/>
                    </w:rPr>
                  </m:ctrlPr>
                </m:funcPr>
                <m:fName>
                  <m:limLow>
                    <m:limLowPr>
                      <m:ctrlPr>
                        <w:rPr>
                          <w:rFonts w:ascii="Cambria Math" w:eastAsia="Batang" w:hAnsi="Cambria Math"/>
                          <w:i/>
                          <w:iCs/>
                          <w:color w:val="FF0000"/>
                          <w:lang w:val="en-GB" w:eastAsia="ja-JP"/>
                        </w:rPr>
                      </m:ctrlPr>
                    </m:limLowPr>
                    <m:e>
                      <m:r>
                        <w:rPr>
                          <w:rFonts w:ascii="Cambria Math" w:eastAsia="Batang" w:hAnsi="Cambria Math"/>
                          <w:color w:val="FF0000"/>
                          <w:lang w:val="en-GB" w:eastAsia="ja-JP"/>
                        </w:rPr>
                        <m:t>min</m:t>
                      </m:r>
                    </m:e>
                    <m:lim>
                      <m:r>
                        <w:rPr>
                          <w:rFonts w:ascii="Cambria Math" w:eastAsia="Batang" w:hAnsi="Cambria Math"/>
                          <w:color w:val="FF0000"/>
                          <w:lang w:val="en-GB" w:eastAsia="ja-JP"/>
                        </w:rPr>
                        <m:t>x≥0</m:t>
                      </m:r>
                    </m:lim>
                  </m:limLow>
                </m:fName>
                <m:e>
                  <m:r>
                    <m:rPr>
                      <m:lit/>
                    </m:rPr>
                    <w:rPr>
                      <w:rFonts w:ascii="Cambria Math" w:eastAsia="Batang" w:hAnsi="Cambria Math"/>
                      <w:color w:val="FF0000"/>
                      <w:lang w:val="en-GB" w:eastAsia="ja-JP"/>
                    </w:rPr>
                    <m:t>{x: AS</m:t>
                  </m:r>
                  <m:d>
                    <m:dPr>
                      <m:ctrlPr>
                        <w:rPr>
                          <w:rFonts w:ascii="Cambria Math" w:eastAsia="Batang" w:hAnsi="Cambria Math"/>
                          <w:i/>
                          <w:iCs/>
                          <w:color w:val="FF0000"/>
                          <w:lang w:val="en-GB" w:eastAsia="ja-JP"/>
                        </w:rPr>
                      </m:ctrlPr>
                    </m:dPr>
                    <m:e>
                      <m:r>
                        <w:rPr>
                          <w:rFonts w:ascii="Cambria Math" w:eastAsia="Batang" w:hAnsi="Cambria Math"/>
                          <w:color w:val="FF0000"/>
                          <w:lang w:val="en-GB" w:eastAsia="ja-JP"/>
                        </w:rPr>
                        <m:t>x</m:t>
                      </m:r>
                    </m:e>
                  </m:d>
                  <m:r>
                    <w:rPr>
                      <w:rFonts w:ascii="Cambria Math" w:eastAsia="Batang" w:hAnsi="Cambria Math"/>
                      <w:color w:val="FF0000"/>
                      <w:lang w:val="en-GB" w:eastAsia="ja-JP"/>
                    </w:rPr>
                    <m:t>=A</m:t>
                  </m:r>
                  <m:sSub>
                    <m:sSubPr>
                      <m:ctrlPr>
                        <w:rPr>
                          <w:rFonts w:ascii="Cambria Math" w:eastAsia="Batang" w:hAnsi="Cambria Math"/>
                          <w:i/>
                          <w:iCs/>
                          <w:color w:val="FF0000"/>
                          <w:lang w:val="en-GB" w:eastAsia="ja-JP"/>
                        </w:rPr>
                      </m:ctrlPr>
                    </m:sSubPr>
                    <m:e>
                      <m:r>
                        <w:rPr>
                          <w:rFonts w:ascii="Cambria Math" w:eastAsia="Batang" w:hAnsi="Cambria Math"/>
                          <w:color w:val="FF0000"/>
                          <w:lang w:val="en-GB" w:eastAsia="ja-JP"/>
                        </w:rPr>
                        <m:t>S</m:t>
                      </m:r>
                    </m:e>
                    <m:sub>
                      <m:r>
                        <w:rPr>
                          <w:rFonts w:ascii="Cambria Math" w:eastAsia="Batang" w:hAnsi="Cambria Math"/>
                          <w:color w:val="FF0000"/>
                          <w:lang w:val="en-GB" w:eastAsia="ja-JP"/>
                        </w:rPr>
                        <m:t>desired</m:t>
                      </m:r>
                    </m:sub>
                  </m:sSub>
                  <m:r>
                    <m:rPr>
                      <m:lit/>
                    </m:rPr>
                    <w:rPr>
                      <w:rFonts w:ascii="Cambria Math" w:eastAsia="Batang" w:hAnsi="Cambria Math"/>
                      <w:color w:val="FF0000"/>
                      <w:lang w:val="en-GB" w:eastAsia="ja-JP"/>
                    </w:rPr>
                    <m:t>}.</m:t>
                  </m:r>
                </m:e>
              </m:func>
            </m:oMath>
          </w:p>
          <w:p w14:paraId="5DA853B5" w14:textId="77777777" w:rsidR="00E67F97" w:rsidRPr="003852EC" w:rsidRDefault="00E67F97" w:rsidP="009407F9">
            <w:pPr>
              <w:widowControl w:val="0"/>
              <w:numPr>
                <w:ilvl w:val="2"/>
                <w:numId w:val="16"/>
              </w:numPr>
              <w:overflowPunct w:val="0"/>
              <w:autoSpaceDE w:val="0"/>
              <w:autoSpaceDN w:val="0"/>
              <w:adjustRightInd w:val="0"/>
              <w:spacing w:after="0"/>
              <w:ind w:left="2160"/>
              <w:contextualSpacing/>
              <w:jc w:val="left"/>
              <w:textAlignment w:val="baseline"/>
              <w:rPr>
                <w:rFonts w:ascii="Cambria Math" w:eastAsia="Batang" w:hAnsi="Cambria Math"/>
                <w:i/>
                <w:color w:val="FF0000"/>
                <w:lang w:val="en-GB" w:eastAsia="ja-JP"/>
              </w:rPr>
            </w:pPr>
            <m:oMath>
              <m:r>
                <w:rPr>
                  <w:rFonts w:ascii="Cambria Math" w:eastAsia="Batang" w:hAnsi="Cambria Math"/>
                  <w:color w:val="FF0000"/>
                  <w:lang w:val="en-GB" w:eastAsia="ja-JP"/>
                </w:rPr>
                <m:t>AS</m:t>
              </m:r>
              <m:d>
                <m:dPr>
                  <m:ctrlPr>
                    <w:rPr>
                      <w:rFonts w:ascii="Cambria Math" w:eastAsia="Batang" w:hAnsi="Cambria Math"/>
                      <w:i/>
                      <w:color w:val="FF0000"/>
                      <w:lang w:val="en-GB" w:eastAsia="ja-JP"/>
                    </w:rPr>
                  </m:ctrlPr>
                </m:dPr>
                <m:e>
                  <m:r>
                    <w:rPr>
                      <w:rFonts w:ascii="Cambria Math" w:eastAsia="Batang" w:hAnsi="Cambria Math"/>
                      <w:color w:val="FF0000"/>
                      <w:lang w:val="en-GB" w:eastAsia="ja-JP"/>
                    </w:rPr>
                    <m:t>x</m:t>
                  </m:r>
                </m:e>
              </m:d>
              <m:r>
                <w:rPr>
                  <w:rFonts w:ascii="Cambria Math" w:eastAsia="Batang" w:hAnsi="Cambria Math"/>
                  <w:color w:val="FF0000"/>
                  <w:lang w:val="en-GB" w:eastAsia="ja-JP"/>
                </w:rPr>
                <m:t>=</m:t>
              </m:r>
              <m:rad>
                <m:radPr>
                  <m:degHide m:val="1"/>
                  <m:ctrlPr>
                    <w:rPr>
                      <w:rFonts w:ascii="Cambria Math" w:eastAsia="Batang" w:hAnsi="Cambria Math"/>
                      <w:i/>
                      <w:color w:val="FF0000"/>
                      <w:lang w:val="en-GB" w:eastAsia="ja-JP"/>
                    </w:rPr>
                  </m:ctrlPr>
                </m:radPr>
                <m:deg/>
                <m:e>
                  <m:r>
                    <w:rPr>
                      <w:rFonts w:ascii="Cambria Math" w:eastAsia="Batang" w:hAnsi="Cambria Math"/>
                      <w:color w:val="FF0000"/>
                      <w:lang w:val="en-GB" w:eastAsia="ja-JP"/>
                    </w:rPr>
                    <m:t>-2ln</m:t>
                  </m:r>
                  <m:d>
                    <m:dPr>
                      <m:ctrlPr>
                        <w:rPr>
                          <w:rFonts w:ascii="Cambria Math" w:eastAsia="Batang" w:hAnsi="Cambria Math"/>
                          <w:i/>
                          <w:color w:val="FF0000"/>
                          <w:lang w:val="en-GB" w:eastAsia="ja-JP"/>
                        </w:rPr>
                      </m:ctrlPr>
                    </m:dPr>
                    <m:e>
                      <m:d>
                        <m:dPr>
                          <m:begChr m:val="|"/>
                          <m:endChr m:val="|"/>
                          <m:ctrlPr>
                            <w:rPr>
                              <w:rFonts w:ascii="Cambria Math" w:eastAsia="Batang" w:hAnsi="Cambria Math"/>
                              <w:i/>
                              <w:color w:val="FF0000"/>
                              <w:lang w:val="en-GB" w:eastAsia="ja-JP"/>
                            </w:rPr>
                          </m:ctrlPr>
                        </m:dPr>
                        <m:e>
                          <m:f>
                            <m:fPr>
                              <m:ctrlPr>
                                <w:rPr>
                                  <w:rFonts w:ascii="Cambria Math" w:eastAsia="Batang" w:hAnsi="Cambria Math"/>
                                  <w:i/>
                                  <w:color w:val="FF0000"/>
                                  <w:lang w:val="en-GB" w:eastAsia="ja-JP"/>
                                </w:rPr>
                              </m:ctrlPr>
                            </m:fPr>
                            <m:num>
                              <m:nary>
                                <m:naryPr>
                                  <m:chr m:val="∑"/>
                                  <m:limLoc m:val="undOvr"/>
                                  <m:ctrlPr>
                                    <w:rPr>
                                      <w:rFonts w:ascii="Cambria Math" w:eastAsia="Batang" w:hAnsi="Cambria Math"/>
                                      <w:i/>
                                      <w:color w:val="FF0000"/>
                                      <w:lang w:val="en-GB" w:eastAsia="ja-JP"/>
                                    </w:rPr>
                                  </m:ctrlPr>
                                </m:naryPr>
                                <m:sub>
                                  <m:r>
                                    <w:rPr>
                                      <w:rFonts w:ascii="Cambria Math" w:eastAsia="Batang" w:hAnsi="Cambria Math"/>
                                      <w:color w:val="FF0000"/>
                                      <w:lang w:val="en-GB" w:eastAsia="ja-JP"/>
                                    </w:rPr>
                                    <m:t>n=1</m:t>
                                  </m:r>
                                </m:sub>
                                <m:sup>
                                  <m:r>
                                    <w:rPr>
                                      <w:rFonts w:ascii="Cambria Math" w:eastAsia="Batang" w:hAnsi="Cambria Math"/>
                                      <w:color w:val="FF0000"/>
                                      <w:lang w:val="en-GB" w:eastAsia="ja-JP"/>
                                    </w:rPr>
                                    <m:t>N</m:t>
                                  </m:r>
                                </m:sup>
                                <m:e>
                                  <m:r>
                                    <w:rPr>
                                      <w:rFonts w:ascii="Cambria Math" w:eastAsia="Batang" w:hAnsi="Cambria Math"/>
                                      <w:color w:val="FF0000"/>
                                      <w:lang w:val="en-GB" w:eastAsia="ja-JP"/>
                                    </w:rPr>
                                    <m:t>exp</m:t>
                                  </m:r>
                                  <m:d>
                                    <m:dPr>
                                      <m:ctrlPr>
                                        <w:rPr>
                                          <w:rFonts w:ascii="Cambria Math" w:eastAsia="Batang" w:hAnsi="Cambria Math"/>
                                          <w:i/>
                                          <w:color w:val="FF0000"/>
                                          <w:lang w:val="en-GB" w:eastAsia="ja-JP"/>
                                        </w:rPr>
                                      </m:ctrlPr>
                                    </m:dPr>
                                    <m:e>
                                      <m:r>
                                        <w:rPr>
                                          <w:rFonts w:ascii="Cambria Math" w:eastAsia="Batang" w:hAnsi="Cambria Math"/>
                                          <w:color w:val="FF0000"/>
                                          <w:lang w:val="en-GB" w:eastAsia="ja-JP"/>
                                        </w:rPr>
                                        <m:t>jxAngle</m:t>
                                      </m:r>
                                      <m:d>
                                        <m:dPr>
                                          <m:ctrlPr>
                                            <w:rPr>
                                              <w:rFonts w:ascii="Cambria Math" w:eastAsia="Batang" w:hAnsi="Cambria Math"/>
                                              <w:i/>
                                              <w:color w:val="FF0000"/>
                                              <w:lang w:val="en-GB" w:eastAsia="ja-JP"/>
                                            </w:rPr>
                                          </m:ctrlPr>
                                        </m:dPr>
                                        <m:e>
                                          <m:sSub>
                                            <m:sSubPr>
                                              <m:ctrlPr>
                                                <w:rPr>
                                                  <w:rFonts w:ascii="Cambria Math" w:eastAsia="Batang" w:hAnsi="Cambria Math"/>
                                                  <w:i/>
                                                  <w:color w:val="FF0000"/>
                                                  <w:lang w:val="en-GB" w:eastAsia="ja-JP"/>
                                                </w:rPr>
                                              </m:ctrlPr>
                                            </m:sSubPr>
                                            <m:e>
                                              <m:r>
                                                <w:rPr>
                                                  <w:rFonts w:ascii="Cambria Math" w:eastAsia="Batang" w:hAnsi="Cambria Math"/>
                                                  <w:color w:val="FF0000"/>
                                                  <w:lang w:val="en-GB" w:eastAsia="ja-JP"/>
                                                </w:rPr>
                                                <m:t>ϕ</m:t>
                                              </m:r>
                                            </m:e>
                                            <m:sub>
                                              <m:r>
                                                <w:rPr>
                                                  <w:rFonts w:ascii="Cambria Math" w:eastAsia="Batang" w:hAnsi="Cambria Math"/>
                                                  <w:color w:val="FF0000"/>
                                                  <w:lang w:val="en-GB" w:eastAsia="ja-JP"/>
                                                </w:rPr>
                                                <m:t>n,model</m:t>
                                              </m:r>
                                            </m:sub>
                                          </m:sSub>
                                          <m:r>
                                            <w:rPr>
                                              <w:rFonts w:ascii="Cambria Math" w:eastAsia="Batang" w:hAnsi="Cambria Math"/>
                                              <w:color w:val="FF0000"/>
                                              <w:lang w:val="en-GB" w:eastAsia="ja-JP"/>
                                            </w:rPr>
                                            <m:t>-</m:t>
                                          </m:r>
                                          <m:sSub>
                                            <m:sSubPr>
                                              <m:ctrlPr>
                                                <w:rPr>
                                                  <w:rFonts w:ascii="Cambria Math" w:eastAsia="Batang" w:hAnsi="Cambria Math"/>
                                                  <w:i/>
                                                  <w:color w:val="FF0000"/>
                                                  <w:lang w:val="en-GB" w:eastAsia="ja-JP"/>
                                                </w:rPr>
                                              </m:ctrlPr>
                                            </m:sSubPr>
                                            <m:e>
                                              <m:r>
                                                <w:rPr>
                                                  <w:rFonts w:ascii="Cambria Math" w:eastAsia="Batang" w:hAnsi="Cambria Math"/>
                                                  <w:color w:val="FF0000"/>
                                                  <w:lang w:val="en-GB" w:eastAsia="ja-JP"/>
                                                </w:rPr>
                                                <m:t>μ</m:t>
                                              </m:r>
                                            </m:e>
                                            <m:sub>
                                              <m:r>
                                                <w:rPr>
                                                  <w:rFonts w:ascii="Cambria Math" w:eastAsia="Batang" w:hAnsi="Cambria Math"/>
                                                  <w:color w:val="FF0000"/>
                                                  <w:lang w:val="en-GB" w:eastAsia="ja-JP"/>
                                                </w:rPr>
                                                <m:t>ϕ,model</m:t>
                                              </m:r>
                                            </m:sub>
                                          </m:sSub>
                                        </m:e>
                                      </m:d>
                                    </m:e>
                                  </m:d>
                                  <m:sSub>
                                    <m:sSubPr>
                                      <m:ctrlPr>
                                        <w:rPr>
                                          <w:rFonts w:ascii="Cambria Math" w:eastAsia="Batang" w:hAnsi="Cambria Math"/>
                                          <w:i/>
                                          <w:color w:val="FF0000"/>
                                          <w:lang w:val="en-GB" w:eastAsia="ja-JP"/>
                                        </w:rPr>
                                      </m:ctrlPr>
                                    </m:sSubPr>
                                    <m:e>
                                      <m:r>
                                        <w:rPr>
                                          <w:rFonts w:ascii="Cambria Math" w:eastAsia="Batang" w:hAnsi="Cambria Math"/>
                                          <w:color w:val="FF0000"/>
                                          <w:lang w:val="en-GB" w:eastAsia="ja-JP"/>
                                        </w:rPr>
                                        <m:t>P</m:t>
                                      </m:r>
                                    </m:e>
                                    <m:sub>
                                      <m:r>
                                        <w:rPr>
                                          <w:rFonts w:ascii="Cambria Math" w:eastAsia="Batang" w:hAnsi="Cambria Math"/>
                                          <w:color w:val="FF0000"/>
                                          <w:lang w:val="en-GB" w:eastAsia="ja-JP"/>
                                        </w:rPr>
                                        <m:t>n</m:t>
                                      </m:r>
                                    </m:sub>
                                  </m:sSub>
                                </m:e>
                              </m:nary>
                            </m:num>
                            <m:den>
                              <m:nary>
                                <m:naryPr>
                                  <m:chr m:val="∑"/>
                                  <m:limLoc m:val="undOvr"/>
                                  <m:ctrlPr>
                                    <w:rPr>
                                      <w:rFonts w:ascii="Cambria Math" w:eastAsia="Batang" w:hAnsi="Cambria Math"/>
                                      <w:i/>
                                      <w:color w:val="FF0000"/>
                                      <w:lang w:val="en-GB" w:eastAsia="ja-JP"/>
                                    </w:rPr>
                                  </m:ctrlPr>
                                </m:naryPr>
                                <m:sub>
                                  <m:r>
                                    <w:rPr>
                                      <w:rFonts w:ascii="Cambria Math" w:eastAsia="Batang" w:hAnsi="Cambria Math"/>
                                      <w:color w:val="FF0000"/>
                                      <w:lang w:val="en-GB" w:eastAsia="ja-JP"/>
                                    </w:rPr>
                                    <m:t>n=1</m:t>
                                  </m:r>
                                </m:sub>
                                <m:sup>
                                  <m:r>
                                    <w:rPr>
                                      <w:rFonts w:ascii="Cambria Math" w:eastAsia="Batang" w:hAnsi="Cambria Math"/>
                                      <w:color w:val="FF0000"/>
                                      <w:lang w:val="en-GB" w:eastAsia="ja-JP"/>
                                    </w:rPr>
                                    <m:t>N</m:t>
                                  </m:r>
                                </m:sup>
                                <m:e>
                                  <m:sSub>
                                    <m:sSubPr>
                                      <m:ctrlPr>
                                        <w:rPr>
                                          <w:rFonts w:ascii="Cambria Math" w:eastAsia="Batang" w:hAnsi="Cambria Math"/>
                                          <w:i/>
                                          <w:color w:val="FF0000"/>
                                          <w:lang w:val="en-GB" w:eastAsia="ja-JP"/>
                                        </w:rPr>
                                      </m:ctrlPr>
                                    </m:sSubPr>
                                    <m:e>
                                      <m:r>
                                        <w:rPr>
                                          <w:rFonts w:ascii="Cambria Math" w:eastAsia="Batang" w:hAnsi="Cambria Math"/>
                                          <w:color w:val="FF0000"/>
                                          <w:lang w:val="en-GB" w:eastAsia="ja-JP"/>
                                        </w:rPr>
                                        <m:t>P</m:t>
                                      </m:r>
                                    </m:e>
                                    <m:sub>
                                      <m:r>
                                        <w:rPr>
                                          <w:rFonts w:ascii="Cambria Math" w:eastAsia="Batang" w:hAnsi="Cambria Math"/>
                                          <w:color w:val="FF0000"/>
                                          <w:lang w:val="en-GB" w:eastAsia="ja-JP"/>
                                        </w:rPr>
                                        <m:t>n</m:t>
                                      </m:r>
                                    </m:sub>
                                  </m:sSub>
                                </m:e>
                              </m:nary>
                            </m:den>
                          </m:f>
                        </m:e>
                      </m:d>
                    </m:e>
                  </m:d>
                </m:e>
              </m:rad>
            </m:oMath>
          </w:p>
          <w:p w14:paraId="1DA024B7" w14:textId="77777777" w:rsidR="00E67F97" w:rsidRPr="00B8412D" w:rsidRDefault="00E67F97" w:rsidP="009407F9">
            <w:pPr>
              <w:widowControl w:val="0"/>
              <w:overflowPunct w:val="0"/>
              <w:autoSpaceDE w:val="0"/>
              <w:autoSpaceDN w:val="0"/>
              <w:adjustRightInd w:val="0"/>
              <w:spacing w:after="0"/>
              <w:ind w:left="1440"/>
              <w:contextualSpacing/>
              <w:jc w:val="left"/>
              <w:textAlignment w:val="baseline"/>
              <w:rPr>
                <w:rFonts w:ascii="Times" w:eastAsia="Batang" w:hAnsi="Times"/>
                <w:szCs w:val="20"/>
                <w:lang w:val="en-GB" w:eastAsia="x-none"/>
              </w:rPr>
            </w:pPr>
          </w:p>
          <w:p w14:paraId="23AD51C8" w14:textId="77777777" w:rsidR="00E67F97" w:rsidRPr="00B8412D" w:rsidRDefault="00E67F97" w:rsidP="009407F9">
            <w:pPr>
              <w:widowControl w:val="0"/>
              <w:overflowPunct w:val="0"/>
              <w:autoSpaceDE w:val="0"/>
              <w:autoSpaceDN w:val="0"/>
              <w:adjustRightInd w:val="0"/>
              <w:spacing w:after="0"/>
              <w:ind w:left="1440"/>
              <w:contextualSpacing/>
              <w:jc w:val="left"/>
              <w:textAlignment w:val="baseline"/>
              <w:rPr>
                <w:rFonts w:ascii="Times" w:eastAsia="Batang" w:hAnsi="Times"/>
                <w:strike/>
                <w:color w:val="FF0000"/>
                <w:szCs w:val="20"/>
                <w:lang w:val="en-GB" w:eastAsia="x-none"/>
              </w:rPr>
            </w:pPr>
            <w:r w:rsidRPr="00B8412D">
              <w:rPr>
                <w:rFonts w:ascii="Times" w:eastAsia="Batang" w:hAnsi="Times"/>
                <w:iCs/>
                <w:strike/>
                <w:color w:val="FF0000"/>
                <w:lang w:val="en-GB" w:eastAsia="ja-JP"/>
              </w:rPr>
              <w:t xml:space="preserve"> Table X shows required scale factor for typical desired angular spread values for AOD, AOD, ZOA, and ZOD.</w:t>
            </w:r>
          </w:p>
          <w:p w14:paraId="4B271C34" w14:textId="77777777" w:rsidR="00E67F97" w:rsidRPr="00B8412D" w:rsidRDefault="00E67F97" w:rsidP="009407F9">
            <w:pPr>
              <w:numPr>
                <w:ilvl w:val="255"/>
                <w:numId w:val="0"/>
              </w:numPr>
              <w:spacing w:after="0"/>
              <w:jc w:val="center"/>
              <w:rPr>
                <w:rFonts w:ascii="Times" w:eastAsia="Batang" w:hAnsi="Times"/>
                <w:iCs/>
                <w:strike/>
                <w:color w:val="FF0000"/>
                <w:lang w:val="en-GB" w:eastAsia="zh-CN"/>
              </w:rPr>
            </w:pPr>
            <w:r w:rsidRPr="00B8412D">
              <w:rPr>
                <w:rFonts w:ascii="Times" w:eastAsia="Batang" w:hAnsi="Times"/>
                <w:iCs/>
                <w:strike/>
                <w:color w:val="FF0000"/>
                <w:lang w:val="en-GB" w:eastAsia="zh-CN"/>
              </w:rPr>
              <w:t>Table X: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913"/>
              <w:gridCol w:w="896"/>
              <w:gridCol w:w="913"/>
              <w:gridCol w:w="897"/>
              <w:gridCol w:w="913"/>
              <w:gridCol w:w="891"/>
              <w:gridCol w:w="913"/>
              <w:gridCol w:w="890"/>
            </w:tblGrid>
            <w:tr w:rsidR="00E67F97" w:rsidRPr="00B8412D" w14:paraId="5489C183" w14:textId="77777777" w:rsidTr="009407F9">
              <w:trPr>
                <w:trHeight w:val="847"/>
                <w:jc w:val="center"/>
              </w:trPr>
              <w:tc>
                <w:tcPr>
                  <w:tcW w:w="994" w:type="dxa"/>
                </w:tcPr>
                <w:p w14:paraId="3671D9B9"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CDL Type</w:t>
                  </w:r>
                </w:p>
              </w:tc>
              <w:tc>
                <w:tcPr>
                  <w:tcW w:w="1029" w:type="dxa"/>
                </w:tcPr>
                <w:p w14:paraId="48BA5816"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Desired AOD Spread</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p>
              </w:tc>
              <w:tc>
                <w:tcPr>
                  <w:tcW w:w="1029" w:type="dxa"/>
                </w:tcPr>
                <w:p w14:paraId="2FD22194"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Scale Factor (AOD)</w:t>
                  </w:r>
                </w:p>
              </w:tc>
              <w:tc>
                <w:tcPr>
                  <w:tcW w:w="1029" w:type="dxa"/>
                </w:tcPr>
                <w:p w14:paraId="2B5EFF96"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Desired AOA Spread</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p>
              </w:tc>
              <w:tc>
                <w:tcPr>
                  <w:tcW w:w="1030" w:type="dxa"/>
                </w:tcPr>
                <w:p w14:paraId="767FE8A4"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Scale Factor (AOA)</w:t>
                  </w:r>
                </w:p>
              </w:tc>
              <w:tc>
                <w:tcPr>
                  <w:tcW w:w="1029" w:type="dxa"/>
                </w:tcPr>
                <w:p w14:paraId="240CE2E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Desired ZOA Spread</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p>
              </w:tc>
              <w:tc>
                <w:tcPr>
                  <w:tcW w:w="1029" w:type="dxa"/>
                </w:tcPr>
                <w:p w14:paraId="1D696D32"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Scale Factor (ZOA)</w:t>
                  </w:r>
                </w:p>
              </w:tc>
              <w:tc>
                <w:tcPr>
                  <w:tcW w:w="1029" w:type="dxa"/>
                </w:tcPr>
                <w:p w14:paraId="708ED042"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Desired ZOD Spread</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r w:rsidRPr="00B8412D">
                    <w:rPr>
                      <w:rFonts w:ascii="Times" w:eastAsia="Batang" w:hAnsi="Times"/>
                      <w:iCs/>
                      <w:strike/>
                      <w:color w:val="FF0000"/>
                      <w:sz w:val="16"/>
                      <w:szCs w:val="16"/>
                      <w:lang w:val="en-GB" w:eastAsia="zh-CN"/>
                    </w:rPr>
                    <w:t>）</w:t>
                  </w:r>
                </w:p>
              </w:tc>
              <w:tc>
                <w:tcPr>
                  <w:tcW w:w="1030" w:type="dxa"/>
                </w:tcPr>
                <w:p w14:paraId="31D85D8D"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Scale Factor (ZOD)</w:t>
                  </w:r>
                </w:p>
              </w:tc>
            </w:tr>
            <w:tr w:rsidR="00E67F97" w:rsidRPr="00B8412D" w14:paraId="315F0FA0" w14:textId="77777777" w:rsidTr="009407F9">
              <w:trPr>
                <w:trHeight w:val="68"/>
                <w:jc w:val="center"/>
              </w:trPr>
              <w:tc>
                <w:tcPr>
                  <w:tcW w:w="994" w:type="dxa"/>
                  <w:vMerge w:val="restart"/>
                </w:tcPr>
                <w:p w14:paraId="43D1AFE2"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CDL-A</w:t>
                  </w:r>
                </w:p>
              </w:tc>
              <w:tc>
                <w:tcPr>
                  <w:tcW w:w="1029" w:type="dxa"/>
                </w:tcPr>
                <w:p w14:paraId="5E553D2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0717E906"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0.068</w:t>
                  </w:r>
                </w:p>
              </w:tc>
              <w:tc>
                <w:tcPr>
                  <w:tcW w:w="1029" w:type="dxa"/>
                </w:tcPr>
                <w:p w14:paraId="3B53353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30</w:t>
                  </w:r>
                </w:p>
              </w:tc>
              <w:tc>
                <w:tcPr>
                  <w:tcW w:w="1030" w:type="dxa"/>
                </w:tcPr>
                <w:p w14:paraId="022D550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0.353</w:t>
                  </w:r>
                </w:p>
              </w:tc>
              <w:tc>
                <w:tcPr>
                  <w:tcW w:w="1029" w:type="dxa"/>
                </w:tcPr>
                <w:p w14:paraId="2022A88F"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6CA93B55"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0.240</w:t>
                  </w:r>
                </w:p>
              </w:tc>
              <w:tc>
                <w:tcPr>
                  <w:tcW w:w="1029" w:type="dxa"/>
                </w:tcPr>
                <w:p w14:paraId="3356245D"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w:t>
                  </w:r>
                </w:p>
              </w:tc>
              <w:tc>
                <w:tcPr>
                  <w:tcW w:w="1030" w:type="dxa"/>
                </w:tcPr>
                <w:p w14:paraId="0ABDE0A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0.035</w:t>
                  </w:r>
                </w:p>
              </w:tc>
            </w:tr>
            <w:tr w:rsidR="00E67F97" w:rsidRPr="00B8412D" w14:paraId="10A9DA0F" w14:textId="77777777" w:rsidTr="009407F9">
              <w:trPr>
                <w:trHeight w:val="218"/>
                <w:jc w:val="center"/>
              </w:trPr>
              <w:tc>
                <w:tcPr>
                  <w:tcW w:w="994" w:type="dxa"/>
                  <w:vMerge/>
                </w:tcPr>
                <w:p w14:paraId="26E73B2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0FD417D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56A34515"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0.136</w:t>
                  </w:r>
                </w:p>
              </w:tc>
              <w:tc>
                <w:tcPr>
                  <w:tcW w:w="1029" w:type="dxa"/>
                </w:tcPr>
                <w:p w14:paraId="509E166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45</w:t>
                  </w:r>
                </w:p>
              </w:tc>
              <w:tc>
                <w:tcPr>
                  <w:tcW w:w="1030" w:type="dxa"/>
                </w:tcPr>
                <w:p w14:paraId="5BCDB30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0.527</w:t>
                  </w:r>
                </w:p>
              </w:tc>
              <w:tc>
                <w:tcPr>
                  <w:tcW w:w="1029" w:type="dxa"/>
                </w:tcPr>
                <w:p w14:paraId="7D5AC074"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1D960DF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0.480</w:t>
                  </w:r>
                </w:p>
              </w:tc>
              <w:tc>
                <w:tcPr>
                  <w:tcW w:w="1029" w:type="dxa"/>
                </w:tcPr>
                <w:p w14:paraId="20A27EE5"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w:t>
                  </w:r>
                </w:p>
              </w:tc>
              <w:tc>
                <w:tcPr>
                  <w:tcW w:w="1030" w:type="dxa"/>
                </w:tcPr>
                <w:p w14:paraId="14EAD995"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0.106</w:t>
                  </w:r>
                </w:p>
              </w:tc>
            </w:tr>
            <w:tr w:rsidR="00E67F97" w:rsidRPr="00B8412D" w14:paraId="02EC1535" w14:textId="77777777" w:rsidTr="009407F9">
              <w:trPr>
                <w:trHeight w:val="218"/>
                <w:jc w:val="center"/>
              </w:trPr>
              <w:tc>
                <w:tcPr>
                  <w:tcW w:w="994" w:type="dxa"/>
                  <w:vMerge/>
                </w:tcPr>
                <w:p w14:paraId="5F1F3C6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4C5C214A"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0575FBBD"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0.204</w:t>
                  </w:r>
                </w:p>
              </w:tc>
              <w:tc>
                <w:tcPr>
                  <w:tcW w:w="1029" w:type="dxa"/>
                </w:tcPr>
                <w:p w14:paraId="1A472BB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60</w:t>
                  </w:r>
                </w:p>
              </w:tc>
              <w:tc>
                <w:tcPr>
                  <w:tcW w:w="1030" w:type="dxa"/>
                </w:tcPr>
                <w:p w14:paraId="376421AF"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9.525</w:t>
                  </w:r>
                </w:p>
              </w:tc>
              <w:tc>
                <w:tcPr>
                  <w:tcW w:w="1029" w:type="dxa"/>
                </w:tcPr>
                <w:p w14:paraId="176CFE22"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4B5E23B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0.723</w:t>
                  </w:r>
                </w:p>
              </w:tc>
              <w:tc>
                <w:tcPr>
                  <w:tcW w:w="1029" w:type="dxa"/>
                </w:tcPr>
                <w:p w14:paraId="758DC4C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30" w:type="dxa"/>
                </w:tcPr>
                <w:p w14:paraId="5AC2EC32"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0.176</w:t>
                  </w:r>
                </w:p>
              </w:tc>
            </w:tr>
            <w:tr w:rsidR="00E67F97" w:rsidRPr="00B8412D" w14:paraId="350E61BD" w14:textId="77777777" w:rsidTr="009407F9">
              <w:trPr>
                <w:trHeight w:val="218"/>
                <w:jc w:val="center"/>
              </w:trPr>
              <w:tc>
                <w:tcPr>
                  <w:tcW w:w="994" w:type="dxa"/>
                  <w:vMerge/>
                </w:tcPr>
                <w:p w14:paraId="35F639F8"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421A9CEA"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25</w:t>
                  </w:r>
                </w:p>
              </w:tc>
              <w:tc>
                <w:tcPr>
                  <w:tcW w:w="1029" w:type="dxa"/>
                </w:tcPr>
                <w:p w14:paraId="120281DF"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0.341</w:t>
                  </w:r>
                </w:p>
              </w:tc>
              <w:tc>
                <w:tcPr>
                  <w:tcW w:w="1029" w:type="dxa"/>
                </w:tcPr>
                <w:p w14:paraId="053CF8B8"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0F1E60DF"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1B76FD1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3ED7358A"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612DCA18"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34AEE83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r>
            <w:tr w:rsidR="00E67F97" w:rsidRPr="00B8412D" w14:paraId="796DF224" w14:textId="77777777" w:rsidTr="009407F9">
              <w:trPr>
                <w:trHeight w:val="68"/>
                <w:jc w:val="center"/>
              </w:trPr>
              <w:tc>
                <w:tcPr>
                  <w:tcW w:w="994" w:type="dxa"/>
                  <w:vMerge w:val="restart"/>
                </w:tcPr>
                <w:p w14:paraId="03C86382"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CDL-B</w:t>
                  </w:r>
                </w:p>
              </w:tc>
              <w:tc>
                <w:tcPr>
                  <w:tcW w:w="1029" w:type="dxa"/>
                </w:tcPr>
                <w:p w14:paraId="399E2F85"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0491CB2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0.124</w:t>
                  </w:r>
                </w:p>
              </w:tc>
              <w:tc>
                <w:tcPr>
                  <w:tcW w:w="1029" w:type="dxa"/>
                </w:tcPr>
                <w:p w14:paraId="682A3AE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30</w:t>
                  </w:r>
                </w:p>
              </w:tc>
              <w:tc>
                <w:tcPr>
                  <w:tcW w:w="1030" w:type="dxa"/>
                </w:tcPr>
                <w:p w14:paraId="3721A2AE"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0.542</w:t>
                  </w:r>
                </w:p>
              </w:tc>
              <w:tc>
                <w:tcPr>
                  <w:tcW w:w="1029" w:type="dxa"/>
                </w:tcPr>
                <w:p w14:paraId="206AB7FE"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39214964"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0.652</w:t>
                  </w:r>
                </w:p>
              </w:tc>
              <w:tc>
                <w:tcPr>
                  <w:tcW w:w="1029" w:type="dxa"/>
                </w:tcPr>
                <w:p w14:paraId="4D094B0F"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w:t>
                  </w:r>
                </w:p>
              </w:tc>
              <w:tc>
                <w:tcPr>
                  <w:tcW w:w="1030" w:type="dxa"/>
                </w:tcPr>
                <w:p w14:paraId="78914E18"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0.194</w:t>
                  </w:r>
                </w:p>
              </w:tc>
            </w:tr>
            <w:tr w:rsidR="00E67F97" w:rsidRPr="00B8412D" w14:paraId="52BF028D" w14:textId="77777777" w:rsidTr="009407F9">
              <w:trPr>
                <w:trHeight w:val="218"/>
                <w:jc w:val="center"/>
              </w:trPr>
              <w:tc>
                <w:tcPr>
                  <w:tcW w:w="994" w:type="dxa"/>
                  <w:vMerge/>
                </w:tcPr>
                <w:p w14:paraId="09EF400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3A76E949"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7EE07294"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0.248</w:t>
                  </w:r>
                </w:p>
              </w:tc>
              <w:tc>
                <w:tcPr>
                  <w:tcW w:w="1029" w:type="dxa"/>
                </w:tcPr>
                <w:p w14:paraId="03988889"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45</w:t>
                  </w:r>
                </w:p>
              </w:tc>
              <w:tc>
                <w:tcPr>
                  <w:tcW w:w="1030" w:type="dxa"/>
                </w:tcPr>
                <w:p w14:paraId="0DBAB17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0.808</w:t>
                  </w:r>
                </w:p>
              </w:tc>
              <w:tc>
                <w:tcPr>
                  <w:tcW w:w="1029" w:type="dxa"/>
                </w:tcPr>
                <w:p w14:paraId="4E37A0F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4727D39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1.302</w:t>
                  </w:r>
                </w:p>
              </w:tc>
              <w:tc>
                <w:tcPr>
                  <w:tcW w:w="1029" w:type="dxa"/>
                </w:tcPr>
                <w:p w14:paraId="5DEC2A5B"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w:t>
                  </w:r>
                </w:p>
              </w:tc>
              <w:tc>
                <w:tcPr>
                  <w:tcW w:w="1030" w:type="dxa"/>
                </w:tcPr>
                <w:p w14:paraId="4821C63E"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0.582</w:t>
                  </w:r>
                </w:p>
              </w:tc>
            </w:tr>
            <w:tr w:rsidR="00E67F97" w:rsidRPr="00B8412D" w14:paraId="2F8B354C" w14:textId="77777777" w:rsidTr="009407F9">
              <w:trPr>
                <w:trHeight w:val="218"/>
                <w:jc w:val="center"/>
              </w:trPr>
              <w:tc>
                <w:tcPr>
                  <w:tcW w:w="994" w:type="dxa"/>
                  <w:vMerge/>
                </w:tcPr>
                <w:p w14:paraId="04D1C6C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7EC259F6"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010224A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0.371</w:t>
                  </w:r>
                </w:p>
              </w:tc>
              <w:tc>
                <w:tcPr>
                  <w:tcW w:w="1029" w:type="dxa"/>
                </w:tcPr>
                <w:p w14:paraId="4A4434D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60</w:t>
                  </w:r>
                </w:p>
              </w:tc>
              <w:tc>
                <w:tcPr>
                  <w:tcW w:w="1030" w:type="dxa"/>
                </w:tcPr>
                <w:p w14:paraId="35ABFBB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1.071</w:t>
                  </w:r>
                </w:p>
              </w:tc>
              <w:tc>
                <w:tcPr>
                  <w:tcW w:w="1029" w:type="dxa"/>
                </w:tcPr>
                <w:p w14:paraId="21E47818"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54DFF7AD"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1.948</w:t>
                  </w:r>
                </w:p>
              </w:tc>
              <w:tc>
                <w:tcPr>
                  <w:tcW w:w="1029" w:type="dxa"/>
                </w:tcPr>
                <w:p w14:paraId="2F2D8236"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30" w:type="dxa"/>
                </w:tcPr>
                <w:p w14:paraId="7FE92DB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0.971</w:t>
                  </w:r>
                </w:p>
              </w:tc>
            </w:tr>
            <w:tr w:rsidR="00E67F97" w:rsidRPr="00B8412D" w14:paraId="6F0181C7" w14:textId="77777777" w:rsidTr="009407F9">
              <w:trPr>
                <w:trHeight w:val="218"/>
                <w:jc w:val="center"/>
              </w:trPr>
              <w:tc>
                <w:tcPr>
                  <w:tcW w:w="994" w:type="dxa"/>
                  <w:vMerge/>
                </w:tcPr>
                <w:p w14:paraId="0A887576"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300EE2F8"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25</w:t>
                  </w:r>
                </w:p>
              </w:tc>
              <w:tc>
                <w:tcPr>
                  <w:tcW w:w="1029" w:type="dxa"/>
                </w:tcPr>
                <w:p w14:paraId="4626194A"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0.617</w:t>
                  </w:r>
                </w:p>
              </w:tc>
              <w:tc>
                <w:tcPr>
                  <w:tcW w:w="1029" w:type="dxa"/>
                </w:tcPr>
                <w:p w14:paraId="3EA4F384"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591EDB4E"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0FD01CB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3DE9BEF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4B4EFB1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30029B0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r>
            <w:tr w:rsidR="00E67F97" w:rsidRPr="00B8412D" w14:paraId="1261FB05" w14:textId="77777777" w:rsidTr="009407F9">
              <w:trPr>
                <w:trHeight w:val="282"/>
                <w:jc w:val="center"/>
              </w:trPr>
              <w:tc>
                <w:tcPr>
                  <w:tcW w:w="994" w:type="dxa"/>
                  <w:vMerge w:val="restart"/>
                </w:tcPr>
                <w:p w14:paraId="27DC9845"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CDL-C</w:t>
                  </w:r>
                </w:p>
              </w:tc>
              <w:tc>
                <w:tcPr>
                  <w:tcW w:w="1029" w:type="dxa"/>
                </w:tcPr>
                <w:p w14:paraId="54CA54F9"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712AC05A"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0.128</w:t>
                  </w:r>
                </w:p>
              </w:tc>
              <w:tc>
                <w:tcPr>
                  <w:tcW w:w="1029" w:type="dxa"/>
                </w:tcPr>
                <w:p w14:paraId="10222C1E"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30</w:t>
                  </w:r>
                </w:p>
              </w:tc>
              <w:tc>
                <w:tcPr>
                  <w:tcW w:w="1030" w:type="dxa"/>
                </w:tcPr>
                <w:p w14:paraId="0A033246"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0.431</w:t>
                  </w:r>
                </w:p>
              </w:tc>
              <w:tc>
                <w:tcPr>
                  <w:tcW w:w="1029" w:type="dxa"/>
                </w:tcPr>
                <w:p w14:paraId="37AC63D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6B7E589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0.648</w:t>
                  </w:r>
                </w:p>
              </w:tc>
              <w:tc>
                <w:tcPr>
                  <w:tcW w:w="1029" w:type="dxa"/>
                </w:tcPr>
                <w:p w14:paraId="69186E04"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w:t>
                  </w:r>
                </w:p>
              </w:tc>
              <w:tc>
                <w:tcPr>
                  <w:tcW w:w="1030" w:type="dxa"/>
                </w:tcPr>
                <w:p w14:paraId="69418A42"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0.364</w:t>
                  </w:r>
                </w:p>
              </w:tc>
            </w:tr>
            <w:tr w:rsidR="00E67F97" w:rsidRPr="00B8412D" w14:paraId="2A376FF2" w14:textId="77777777" w:rsidTr="009407F9">
              <w:trPr>
                <w:trHeight w:val="218"/>
                <w:jc w:val="center"/>
              </w:trPr>
              <w:tc>
                <w:tcPr>
                  <w:tcW w:w="994" w:type="dxa"/>
                  <w:vMerge/>
                </w:tcPr>
                <w:p w14:paraId="53E797A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76B1BB4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1B6A9C4A"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0.257</w:t>
                  </w:r>
                </w:p>
              </w:tc>
              <w:tc>
                <w:tcPr>
                  <w:tcW w:w="1029" w:type="dxa"/>
                </w:tcPr>
                <w:p w14:paraId="63FA8258"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45</w:t>
                  </w:r>
                </w:p>
              </w:tc>
              <w:tc>
                <w:tcPr>
                  <w:tcW w:w="1030" w:type="dxa"/>
                </w:tcPr>
                <w:p w14:paraId="1C67646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0.645</w:t>
                  </w:r>
                </w:p>
              </w:tc>
              <w:tc>
                <w:tcPr>
                  <w:tcW w:w="1029" w:type="dxa"/>
                </w:tcPr>
                <w:p w14:paraId="4583959D"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640F8BD6"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1.297</w:t>
                  </w:r>
                </w:p>
              </w:tc>
              <w:tc>
                <w:tcPr>
                  <w:tcW w:w="1029" w:type="dxa"/>
                </w:tcPr>
                <w:p w14:paraId="43748ED9"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w:t>
                  </w:r>
                </w:p>
              </w:tc>
              <w:tc>
                <w:tcPr>
                  <w:tcW w:w="1030" w:type="dxa"/>
                </w:tcPr>
                <w:p w14:paraId="6998E934"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1.093</w:t>
                  </w:r>
                </w:p>
              </w:tc>
            </w:tr>
            <w:tr w:rsidR="00E67F97" w:rsidRPr="00B8412D" w14:paraId="7D069DA5" w14:textId="77777777" w:rsidTr="009407F9">
              <w:trPr>
                <w:trHeight w:val="218"/>
                <w:jc w:val="center"/>
              </w:trPr>
              <w:tc>
                <w:tcPr>
                  <w:tcW w:w="994" w:type="dxa"/>
                  <w:vMerge/>
                </w:tcPr>
                <w:p w14:paraId="2BCE5AA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267873F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76048BA9"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0.386</w:t>
                  </w:r>
                </w:p>
              </w:tc>
              <w:tc>
                <w:tcPr>
                  <w:tcW w:w="1029" w:type="dxa"/>
                </w:tcPr>
                <w:p w14:paraId="276ECB8E"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60</w:t>
                  </w:r>
                </w:p>
              </w:tc>
              <w:tc>
                <w:tcPr>
                  <w:tcW w:w="1030" w:type="dxa"/>
                </w:tcPr>
                <w:p w14:paraId="6083D57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7.749</w:t>
                  </w:r>
                </w:p>
              </w:tc>
              <w:tc>
                <w:tcPr>
                  <w:tcW w:w="1029" w:type="dxa"/>
                </w:tcPr>
                <w:p w14:paraId="3CA1DA2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283AD76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1.950</w:t>
                  </w:r>
                </w:p>
              </w:tc>
              <w:tc>
                <w:tcPr>
                  <w:tcW w:w="1029" w:type="dxa"/>
                </w:tcPr>
                <w:p w14:paraId="7467081F"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30" w:type="dxa"/>
                </w:tcPr>
                <w:p w14:paraId="2FAF8ED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1.822</w:t>
                  </w:r>
                </w:p>
              </w:tc>
            </w:tr>
            <w:tr w:rsidR="00E67F97" w:rsidRPr="00B8412D" w14:paraId="01EAAAC4" w14:textId="77777777" w:rsidTr="009407F9">
              <w:trPr>
                <w:trHeight w:val="218"/>
                <w:jc w:val="center"/>
              </w:trPr>
              <w:tc>
                <w:tcPr>
                  <w:tcW w:w="994" w:type="dxa"/>
                  <w:vMerge/>
                </w:tcPr>
                <w:p w14:paraId="01DACC3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41D9047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25</w:t>
                  </w:r>
                </w:p>
              </w:tc>
              <w:tc>
                <w:tcPr>
                  <w:tcW w:w="1029" w:type="dxa"/>
                </w:tcPr>
                <w:p w14:paraId="3D8D22B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0.651</w:t>
                  </w:r>
                </w:p>
              </w:tc>
              <w:tc>
                <w:tcPr>
                  <w:tcW w:w="1029" w:type="dxa"/>
                </w:tcPr>
                <w:p w14:paraId="6A78F2D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3D09C6DA"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3B1E665F"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184A27CD"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6FE59C6A"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56AE9082"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r>
            <w:tr w:rsidR="00E67F97" w:rsidRPr="00B8412D" w14:paraId="30B2EDAC" w14:textId="77777777" w:rsidTr="009407F9">
              <w:trPr>
                <w:trHeight w:val="68"/>
                <w:jc w:val="center"/>
              </w:trPr>
              <w:tc>
                <w:tcPr>
                  <w:tcW w:w="994" w:type="dxa"/>
                  <w:vMerge w:val="restart"/>
                </w:tcPr>
                <w:p w14:paraId="22A5C505"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CDL-D</w:t>
                  </w:r>
                </w:p>
              </w:tc>
              <w:tc>
                <w:tcPr>
                  <w:tcW w:w="1029" w:type="dxa"/>
                </w:tcPr>
                <w:p w14:paraId="4C8423EA"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0462A359"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0.323</w:t>
                  </w:r>
                </w:p>
              </w:tc>
              <w:tc>
                <w:tcPr>
                  <w:tcW w:w="1029" w:type="dxa"/>
                </w:tcPr>
                <w:p w14:paraId="572150EB"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30</w:t>
                  </w:r>
                </w:p>
              </w:tc>
              <w:tc>
                <w:tcPr>
                  <w:tcW w:w="1030" w:type="dxa"/>
                </w:tcPr>
                <w:p w14:paraId="342A1B1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9.869</w:t>
                  </w:r>
                </w:p>
              </w:tc>
              <w:tc>
                <w:tcPr>
                  <w:tcW w:w="1029" w:type="dxa"/>
                </w:tcPr>
                <w:p w14:paraId="4E5D30E5"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6829933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4.327</w:t>
                  </w:r>
                </w:p>
              </w:tc>
              <w:tc>
                <w:tcPr>
                  <w:tcW w:w="1029" w:type="dxa"/>
                </w:tcPr>
                <w:p w14:paraId="1E026108"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w:t>
                  </w:r>
                </w:p>
              </w:tc>
              <w:tc>
                <w:tcPr>
                  <w:tcW w:w="1030" w:type="dxa"/>
                </w:tcPr>
                <w:p w14:paraId="5C512986"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0.448</w:t>
                  </w:r>
                </w:p>
              </w:tc>
            </w:tr>
            <w:tr w:rsidR="00E67F97" w:rsidRPr="00B8412D" w14:paraId="6E2F7ED5" w14:textId="77777777" w:rsidTr="009407F9">
              <w:trPr>
                <w:trHeight w:val="218"/>
                <w:jc w:val="center"/>
              </w:trPr>
              <w:tc>
                <w:tcPr>
                  <w:tcW w:w="994" w:type="dxa"/>
                  <w:vMerge/>
                </w:tcPr>
                <w:p w14:paraId="5B5499DA"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579F2D24"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10939BF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0.665</w:t>
                  </w:r>
                </w:p>
              </w:tc>
              <w:tc>
                <w:tcPr>
                  <w:tcW w:w="1029" w:type="dxa"/>
                </w:tcPr>
                <w:p w14:paraId="09D31D1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45</w:t>
                  </w:r>
                </w:p>
              </w:tc>
              <w:tc>
                <w:tcPr>
                  <w:tcW w:w="1030" w:type="dxa"/>
                </w:tcPr>
                <w:p w14:paraId="030EA97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N/A</w:t>
                  </w:r>
                </w:p>
              </w:tc>
              <w:tc>
                <w:tcPr>
                  <w:tcW w:w="1029" w:type="dxa"/>
                </w:tcPr>
                <w:p w14:paraId="6488B62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6BC0507B"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8.887</w:t>
                  </w:r>
                </w:p>
              </w:tc>
              <w:tc>
                <w:tcPr>
                  <w:tcW w:w="1029" w:type="dxa"/>
                </w:tcPr>
                <w:p w14:paraId="4BDC618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w:t>
                  </w:r>
                </w:p>
              </w:tc>
              <w:tc>
                <w:tcPr>
                  <w:tcW w:w="1030" w:type="dxa"/>
                </w:tcPr>
                <w:p w14:paraId="6095CEE8"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1.347</w:t>
                  </w:r>
                </w:p>
              </w:tc>
            </w:tr>
            <w:tr w:rsidR="00E67F97" w:rsidRPr="00B8412D" w14:paraId="36134682" w14:textId="77777777" w:rsidTr="009407F9">
              <w:trPr>
                <w:trHeight w:val="218"/>
                <w:jc w:val="center"/>
              </w:trPr>
              <w:tc>
                <w:tcPr>
                  <w:tcW w:w="994" w:type="dxa"/>
                  <w:vMerge/>
                </w:tcPr>
                <w:p w14:paraId="2F21A87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3947C2A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1103651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1.059</w:t>
                  </w:r>
                </w:p>
              </w:tc>
              <w:tc>
                <w:tcPr>
                  <w:tcW w:w="1029" w:type="dxa"/>
                </w:tcPr>
                <w:p w14:paraId="4A494CAA"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60</w:t>
                  </w:r>
                </w:p>
              </w:tc>
              <w:tc>
                <w:tcPr>
                  <w:tcW w:w="1030" w:type="dxa"/>
                </w:tcPr>
                <w:p w14:paraId="790EE986"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N/A</w:t>
                  </w:r>
                </w:p>
              </w:tc>
              <w:tc>
                <w:tcPr>
                  <w:tcW w:w="1029" w:type="dxa"/>
                </w:tcPr>
                <w:p w14:paraId="4C21BCBB"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45521FEF"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14.034</w:t>
                  </w:r>
                </w:p>
              </w:tc>
              <w:tc>
                <w:tcPr>
                  <w:tcW w:w="1029" w:type="dxa"/>
                </w:tcPr>
                <w:p w14:paraId="7A9FF108"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30" w:type="dxa"/>
                </w:tcPr>
                <w:p w14:paraId="64EEBE9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2.258</w:t>
                  </w:r>
                </w:p>
              </w:tc>
            </w:tr>
            <w:tr w:rsidR="00E67F97" w:rsidRPr="00B8412D" w14:paraId="039BC9EF" w14:textId="77777777" w:rsidTr="009407F9">
              <w:trPr>
                <w:trHeight w:val="218"/>
                <w:jc w:val="center"/>
              </w:trPr>
              <w:tc>
                <w:tcPr>
                  <w:tcW w:w="994" w:type="dxa"/>
                  <w:vMerge/>
                </w:tcPr>
                <w:p w14:paraId="1C84A8EB"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285101F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25</w:t>
                  </w:r>
                </w:p>
              </w:tc>
              <w:tc>
                <w:tcPr>
                  <w:tcW w:w="1029" w:type="dxa"/>
                </w:tcPr>
                <w:p w14:paraId="46C5E66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9.354</w:t>
                  </w:r>
                </w:p>
              </w:tc>
              <w:tc>
                <w:tcPr>
                  <w:tcW w:w="1029" w:type="dxa"/>
                </w:tcPr>
                <w:p w14:paraId="3123FC2B"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4C8DCAC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76A9D164"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6BD2EEFF"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1627AEA4"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0B6382C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r>
            <w:tr w:rsidR="00E67F97" w:rsidRPr="00B8412D" w14:paraId="63EDD483" w14:textId="77777777" w:rsidTr="009407F9">
              <w:trPr>
                <w:trHeight w:val="68"/>
                <w:jc w:val="center"/>
              </w:trPr>
              <w:tc>
                <w:tcPr>
                  <w:tcW w:w="994" w:type="dxa"/>
                  <w:vMerge w:val="restart"/>
                </w:tcPr>
                <w:p w14:paraId="0A9E828F"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CDL-E</w:t>
                  </w:r>
                </w:p>
              </w:tc>
              <w:tc>
                <w:tcPr>
                  <w:tcW w:w="1029" w:type="dxa"/>
                </w:tcPr>
                <w:p w14:paraId="7E036C48"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645DF92B"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0.395</w:t>
                  </w:r>
                </w:p>
              </w:tc>
              <w:tc>
                <w:tcPr>
                  <w:tcW w:w="1029" w:type="dxa"/>
                </w:tcPr>
                <w:p w14:paraId="042CDFEF"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30</w:t>
                  </w:r>
                </w:p>
              </w:tc>
              <w:tc>
                <w:tcPr>
                  <w:tcW w:w="1030" w:type="dxa"/>
                </w:tcPr>
                <w:p w14:paraId="48978A39"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9.743</w:t>
                  </w:r>
                </w:p>
              </w:tc>
              <w:tc>
                <w:tcPr>
                  <w:tcW w:w="1029" w:type="dxa"/>
                </w:tcPr>
                <w:p w14:paraId="789E8199"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29" w:type="dxa"/>
                </w:tcPr>
                <w:p w14:paraId="73DEC31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6.919</w:t>
                  </w:r>
                </w:p>
              </w:tc>
              <w:tc>
                <w:tcPr>
                  <w:tcW w:w="1029" w:type="dxa"/>
                </w:tcPr>
                <w:p w14:paraId="43EE400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w:t>
                  </w:r>
                </w:p>
              </w:tc>
              <w:tc>
                <w:tcPr>
                  <w:tcW w:w="1030" w:type="dxa"/>
                </w:tcPr>
                <w:p w14:paraId="261A8F0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0.971</w:t>
                  </w:r>
                </w:p>
              </w:tc>
            </w:tr>
            <w:tr w:rsidR="00E67F97" w:rsidRPr="00B8412D" w14:paraId="45C4A0C9" w14:textId="77777777" w:rsidTr="009407F9">
              <w:trPr>
                <w:trHeight w:val="218"/>
                <w:jc w:val="center"/>
              </w:trPr>
              <w:tc>
                <w:tcPr>
                  <w:tcW w:w="994" w:type="dxa"/>
                  <w:vMerge/>
                </w:tcPr>
                <w:p w14:paraId="35FE7EAE"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7F4EB1E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090CAD57"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0.801</w:t>
                  </w:r>
                </w:p>
              </w:tc>
              <w:tc>
                <w:tcPr>
                  <w:tcW w:w="1029" w:type="dxa"/>
                </w:tcPr>
                <w:p w14:paraId="466286C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45</w:t>
                  </w:r>
                </w:p>
              </w:tc>
              <w:tc>
                <w:tcPr>
                  <w:tcW w:w="1030" w:type="dxa"/>
                </w:tcPr>
                <w:p w14:paraId="4CDA0FAF"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N/A</w:t>
                  </w:r>
                </w:p>
              </w:tc>
              <w:tc>
                <w:tcPr>
                  <w:tcW w:w="1029" w:type="dxa"/>
                </w:tcPr>
                <w:p w14:paraId="649882AA"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10</w:t>
                  </w:r>
                </w:p>
              </w:tc>
              <w:tc>
                <w:tcPr>
                  <w:tcW w:w="1029" w:type="dxa"/>
                </w:tcPr>
                <w:p w14:paraId="49D9A8A5"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14.838</w:t>
                  </w:r>
                </w:p>
              </w:tc>
              <w:tc>
                <w:tcPr>
                  <w:tcW w:w="1029" w:type="dxa"/>
                </w:tcPr>
                <w:p w14:paraId="3E27A99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3</w:t>
                  </w:r>
                </w:p>
              </w:tc>
              <w:tc>
                <w:tcPr>
                  <w:tcW w:w="1030" w:type="dxa"/>
                </w:tcPr>
                <w:p w14:paraId="12A10189"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2.918</w:t>
                  </w:r>
                </w:p>
              </w:tc>
            </w:tr>
            <w:tr w:rsidR="00E67F97" w:rsidRPr="00B8412D" w14:paraId="7A0F2C60" w14:textId="77777777" w:rsidTr="009407F9">
              <w:trPr>
                <w:trHeight w:val="218"/>
                <w:jc w:val="center"/>
              </w:trPr>
              <w:tc>
                <w:tcPr>
                  <w:tcW w:w="994" w:type="dxa"/>
                  <w:vMerge/>
                </w:tcPr>
                <w:p w14:paraId="23592BD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2EF2C0E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31DE23F2"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1.233</w:t>
                  </w:r>
                </w:p>
              </w:tc>
              <w:tc>
                <w:tcPr>
                  <w:tcW w:w="1029" w:type="dxa"/>
                </w:tcPr>
                <w:p w14:paraId="3215DB3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60</w:t>
                  </w:r>
                </w:p>
              </w:tc>
              <w:tc>
                <w:tcPr>
                  <w:tcW w:w="1030" w:type="dxa"/>
                </w:tcPr>
                <w:p w14:paraId="0B86F6AB"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N/A</w:t>
                  </w:r>
                </w:p>
              </w:tc>
              <w:tc>
                <w:tcPr>
                  <w:tcW w:w="1029" w:type="dxa"/>
                </w:tcPr>
                <w:p w14:paraId="53B1A80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15</w:t>
                  </w:r>
                </w:p>
              </w:tc>
              <w:tc>
                <w:tcPr>
                  <w:tcW w:w="1029" w:type="dxa"/>
                </w:tcPr>
                <w:p w14:paraId="61871CCE"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27.285</w:t>
                  </w:r>
                </w:p>
              </w:tc>
              <w:tc>
                <w:tcPr>
                  <w:tcW w:w="1029" w:type="dxa"/>
                </w:tcPr>
                <w:p w14:paraId="1769010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5</w:t>
                  </w:r>
                </w:p>
              </w:tc>
              <w:tc>
                <w:tcPr>
                  <w:tcW w:w="1030" w:type="dxa"/>
                </w:tcPr>
                <w:p w14:paraId="325821A3"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4.877</w:t>
                  </w:r>
                </w:p>
              </w:tc>
            </w:tr>
            <w:tr w:rsidR="00E67F97" w:rsidRPr="00B8412D" w14:paraId="22276C3C" w14:textId="77777777" w:rsidTr="009407F9">
              <w:trPr>
                <w:trHeight w:val="218"/>
                <w:jc w:val="center"/>
              </w:trPr>
              <w:tc>
                <w:tcPr>
                  <w:tcW w:w="994" w:type="dxa"/>
                  <w:vMerge/>
                </w:tcPr>
                <w:p w14:paraId="332647A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5E969C9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25</w:t>
                  </w:r>
                </w:p>
              </w:tc>
              <w:tc>
                <w:tcPr>
                  <w:tcW w:w="1029" w:type="dxa"/>
                </w:tcPr>
                <w:p w14:paraId="53013F8A"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r w:rsidRPr="00B8412D">
                    <w:rPr>
                      <w:rFonts w:ascii="Times" w:eastAsia="Batang" w:hAnsi="Times"/>
                      <w:iCs/>
                      <w:strike/>
                      <w:color w:val="FF0000"/>
                      <w:sz w:val="16"/>
                      <w:szCs w:val="16"/>
                      <w:lang w:val="en-GB" w:eastAsia="zh-CN"/>
                    </w:rPr>
                    <w:t>7.780</w:t>
                  </w:r>
                </w:p>
              </w:tc>
              <w:tc>
                <w:tcPr>
                  <w:tcW w:w="1029" w:type="dxa"/>
                </w:tcPr>
                <w:p w14:paraId="71EF7B4E"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0B5A47F0"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21868B8B"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41A426AB"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29" w:type="dxa"/>
                </w:tcPr>
                <w:p w14:paraId="516C396C"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c>
                <w:tcPr>
                  <w:tcW w:w="1030" w:type="dxa"/>
                </w:tcPr>
                <w:p w14:paraId="3FE3D321" w14:textId="77777777" w:rsidR="00E67F97" w:rsidRPr="00B8412D" w:rsidRDefault="00E67F97" w:rsidP="009407F9">
                  <w:pPr>
                    <w:numPr>
                      <w:ilvl w:val="255"/>
                      <w:numId w:val="0"/>
                    </w:numPr>
                    <w:spacing w:after="0"/>
                    <w:jc w:val="center"/>
                    <w:rPr>
                      <w:rFonts w:ascii="Times" w:eastAsia="Batang" w:hAnsi="Times"/>
                      <w:iCs/>
                      <w:strike/>
                      <w:color w:val="FF0000"/>
                      <w:sz w:val="16"/>
                      <w:szCs w:val="16"/>
                      <w:lang w:val="en-GB" w:eastAsia="zh-CN"/>
                    </w:rPr>
                  </w:pPr>
                </w:p>
              </w:tc>
            </w:tr>
          </w:tbl>
          <w:p w14:paraId="5D700C11" w14:textId="77777777" w:rsidR="00E67F97" w:rsidRPr="00B8412D" w:rsidRDefault="00E67F97" w:rsidP="009407F9">
            <w:pPr>
              <w:autoSpaceDE w:val="0"/>
              <w:autoSpaceDN w:val="0"/>
              <w:adjustRightInd w:val="0"/>
              <w:spacing w:after="0"/>
              <w:contextualSpacing/>
              <w:jc w:val="left"/>
              <w:textAlignment w:val="baseline"/>
              <w:rPr>
                <w:rFonts w:ascii="Times" w:eastAsia="DengXian" w:hAnsi="Times"/>
                <w:lang w:val="en-GB" w:eastAsia="zh-CN"/>
              </w:rPr>
            </w:pPr>
            <w:r w:rsidRPr="00B8412D">
              <w:rPr>
                <w:rFonts w:ascii="Times" w:eastAsia="DengXian" w:hAnsi="Times" w:hint="eastAsia"/>
                <w:strike/>
                <w:color w:val="FF0000"/>
                <w:lang w:val="en-GB" w:eastAsia="zh-CN"/>
              </w:rPr>
              <w:t>Note: the values are computed by formula option 2A defined in RAN1#119.</w:t>
            </w:r>
          </w:p>
        </w:tc>
      </w:tr>
    </w:tbl>
    <w:p w14:paraId="7119590A" w14:textId="77777777" w:rsidR="00E67F97" w:rsidRPr="0097395C" w:rsidRDefault="00E67F97" w:rsidP="0097395C">
      <w:pPr>
        <w:spacing w:afterLines="50"/>
        <w:ind w:left="1021" w:hanging="1021"/>
        <w:jc w:val="left"/>
        <w:rPr>
          <w:rFonts w:eastAsia="ＭＳ 明朝"/>
          <w:b/>
          <w:bCs/>
          <w:lang w:eastAsia="ja-JP"/>
        </w:rPr>
      </w:pPr>
    </w:p>
    <w:p w14:paraId="369BEBFE" w14:textId="1EFCA5CC" w:rsidR="0097395C" w:rsidRDefault="0097395C" w:rsidP="0097395C">
      <w:pPr>
        <w:spacing w:afterLines="50"/>
        <w:ind w:left="1021" w:hanging="1021"/>
        <w:jc w:val="left"/>
        <w:rPr>
          <w:rFonts w:eastAsia="ＭＳ 明朝"/>
          <w:b/>
          <w:bCs/>
          <w:lang w:eastAsia="ja-JP"/>
        </w:rPr>
      </w:pPr>
      <w:r w:rsidRPr="0097395C">
        <w:rPr>
          <w:rFonts w:eastAsia="ＭＳ 明朝"/>
          <w:b/>
          <w:bCs/>
          <w:lang w:eastAsia="ja-JP"/>
        </w:rPr>
        <w:fldChar w:fldCharType="begin"/>
      </w:r>
      <w:r w:rsidRPr="0097395C">
        <w:rPr>
          <w:rFonts w:eastAsia="ＭＳ 明朝"/>
          <w:b/>
          <w:bCs/>
          <w:lang w:eastAsia="ja-JP"/>
        </w:rPr>
        <w:instrText xml:space="preserve"> REF _Ref193964596 \n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97395C">
        <w:rPr>
          <w:rFonts w:eastAsia="ＭＳ 明朝"/>
          <w:b/>
          <w:bCs/>
          <w:lang w:eastAsia="ja-JP"/>
        </w:rPr>
        <w:t xml:space="preserve">Proposal 7: </w:t>
      </w:r>
      <w:r w:rsidRPr="0097395C">
        <w:rPr>
          <w:rFonts w:eastAsia="ＭＳ 明朝"/>
          <w:b/>
          <w:bCs/>
          <w:lang w:eastAsia="ja-JP"/>
        </w:rPr>
        <w:fldChar w:fldCharType="end"/>
      </w:r>
      <w:r w:rsidRPr="0097395C">
        <w:rPr>
          <w:rFonts w:eastAsia="ＭＳ 明朝"/>
          <w:b/>
          <w:bCs/>
          <w:lang w:eastAsia="ja-JP"/>
        </w:rPr>
        <w:fldChar w:fldCharType="begin"/>
      </w:r>
      <w:r w:rsidRPr="0097395C">
        <w:rPr>
          <w:rFonts w:eastAsia="ＭＳ 明朝"/>
          <w:b/>
          <w:bCs/>
          <w:lang w:eastAsia="ja-JP"/>
        </w:rPr>
        <w:instrText xml:space="preserve"> REF _Ref193964596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Pr>
          <w:rFonts w:eastAsia="ＭＳ 明朝"/>
          <w:b/>
          <w:bCs/>
          <w:lang w:eastAsia="ja-JP"/>
        </w:rPr>
        <w:t>S</w:t>
      </w:r>
      <w:r w:rsidRPr="00275ED3">
        <w:rPr>
          <w:rFonts w:eastAsia="ＭＳ 明朝"/>
          <w:b/>
          <w:bCs/>
          <w:lang w:eastAsia="ja-JP"/>
        </w:rPr>
        <w:t>upport the update of the power weighted mean angle for CDL-D/E channel model</w:t>
      </w:r>
      <w:r w:rsidRPr="00D6068B">
        <w:rPr>
          <w:rFonts w:eastAsia="ＭＳ 明朝"/>
          <w:b/>
          <w:bCs/>
          <w:lang w:eastAsia="ja-JP"/>
        </w:rPr>
        <w:t>.</w:t>
      </w:r>
      <w:r w:rsidRPr="0097395C">
        <w:rPr>
          <w:rFonts w:eastAsia="ＭＳ 明朝"/>
          <w:b/>
          <w:bCs/>
          <w:lang w:eastAsia="ja-JP"/>
        </w:rPr>
        <w:fldChar w:fldCharType="end"/>
      </w:r>
    </w:p>
    <w:tbl>
      <w:tblPr>
        <w:tblStyle w:val="aa"/>
        <w:tblW w:w="0" w:type="auto"/>
        <w:jc w:val="center"/>
        <w:tblLook w:val="04A0" w:firstRow="1" w:lastRow="0" w:firstColumn="1" w:lastColumn="0" w:noHBand="0" w:noVBand="1"/>
      </w:tblPr>
      <w:tblGrid>
        <w:gridCol w:w="6292"/>
      </w:tblGrid>
      <w:tr w:rsidR="00E67F97" w14:paraId="0F3A80C6" w14:textId="77777777" w:rsidTr="009407F9">
        <w:trPr>
          <w:trHeight w:val="705"/>
          <w:jc w:val="center"/>
        </w:trPr>
        <w:tc>
          <w:tcPr>
            <w:tcW w:w="6292" w:type="dxa"/>
          </w:tcPr>
          <w:p w14:paraId="14565774" w14:textId="77777777" w:rsidR="00E67F97" w:rsidRPr="00147F39" w:rsidRDefault="00E67F97" w:rsidP="009407F9">
            <w:r w:rsidRPr="00147F39">
              <w:t>The power weighted mean angle is given by</w:t>
            </w:r>
          </w:p>
          <w:p w14:paraId="4F65CB71" w14:textId="77777777" w:rsidR="00E67F97" w:rsidRDefault="00E67F97" w:rsidP="009407F9">
            <w:pPr>
              <w:jc w:val="center"/>
              <w:rPr>
                <w:rFonts w:eastAsiaTheme="minorEastAsia"/>
                <w:lang w:eastAsia="zh-CN"/>
              </w:rPr>
            </w:pPr>
            <w:r w:rsidRPr="00885F0B">
              <w:rPr>
                <w:position w:val="-30"/>
              </w:rPr>
              <w:object w:dxaOrig="4880" w:dyaOrig="720" w14:anchorId="2463663F">
                <v:shape id="_x0000_i1047" type="#_x0000_t75" style="width:234pt;height:34.5pt" o:ole="">
                  <v:imagedata r:id="rId17" o:title=""/>
                </v:shape>
                <o:OLEObject Type="Embed" ProgID="Equation.DSMT4" ShapeID="_x0000_i1047" DrawAspect="Content" ObjectID="_1804581949" r:id="rId53"/>
              </w:object>
            </w:r>
          </w:p>
        </w:tc>
      </w:tr>
    </w:tbl>
    <w:p w14:paraId="6984BD69" w14:textId="77777777" w:rsidR="00E67F97" w:rsidRPr="0097395C" w:rsidRDefault="00E67F97" w:rsidP="0097395C">
      <w:pPr>
        <w:spacing w:afterLines="50"/>
        <w:ind w:left="1021" w:hanging="1021"/>
        <w:jc w:val="left"/>
        <w:rPr>
          <w:rFonts w:eastAsia="ＭＳ 明朝"/>
          <w:b/>
          <w:bCs/>
          <w:lang w:eastAsia="ja-JP"/>
        </w:rPr>
      </w:pPr>
    </w:p>
    <w:p w14:paraId="5B930216" w14:textId="5CBAB97B" w:rsidR="0097395C" w:rsidRPr="0097395C" w:rsidRDefault="0097395C" w:rsidP="0097395C">
      <w:pPr>
        <w:spacing w:afterLines="50"/>
        <w:ind w:left="1021" w:hanging="1021"/>
        <w:jc w:val="left"/>
        <w:rPr>
          <w:rFonts w:eastAsia="ＭＳ 明朝"/>
          <w:b/>
          <w:bCs/>
          <w:lang w:eastAsia="ja-JP"/>
        </w:rPr>
      </w:pPr>
      <w:r w:rsidRPr="0097395C">
        <w:rPr>
          <w:rFonts w:eastAsia="ＭＳ 明朝"/>
          <w:b/>
          <w:bCs/>
          <w:lang w:eastAsia="ja-JP"/>
        </w:rPr>
        <w:fldChar w:fldCharType="begin"/>
      </w:r>
      <w:r w:rsidRPr="0097395C">
        <w:rPr>
          <w:rFonts w:eastAsia="ＭＳ 明朝"/>
          <w:b/>
          <w:bCs/>
          <w:lang w:eastAsia="ja-JP"/>
        </w:rPr>
        <w:instrText xml:space="preserve"> REF _Ref193964598 \n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97395C">
        <w:rPr>
          <w:rFonts w:eastAsia="ＭＳ 明朝"/>
          <w:b/>
          <w:bCs/>
          <w:lang w:eastAsia="ja-JP"/>
        </w:rPr>
        <w:t xml:space="preserve">Proposal 8: </w:t>
      </w:r>
      <w:r w:rsidRPr="0097395C">
        <w:rPr>
          <w:rFonts w:eastAsia="ＭＳ 明朝"/>
          <w:b/>
          <w:bCs/>
          <w:lang w:eastAsia="ja-JP"/>
        </w:rPr>
        <w:fldChar w:fldCharType="end"/>
      </w:r>
      <w:r w:rsidRPr="0097395C">
        <w:rPr>
          <w:rFonts w:eastAsia="ＭＳ 明朝"/>
          <w:b/>
          <w:bCs/>
          <w:lang w:eastAsia="ja-JP"/>
        </w:rPr>
        <w:fldChar w:fldCharType="begin"/>
      </w:r>
      <w:r w:rsidRPr="0097395C">
        <w:rPr>
          <w:rFonts w:eastAsia="ＭＳ 明朝"/>
          <w:b/>
          <w:bCs/>
          <w:lang w:eastAsia="ja-JP"/>
        </w:rPr>
        <w:instrText xml:space="preserve"> REF _Ref193964598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97395C">
        <w:rPr>
          <w:rFonts w:eastAsia="ＭＳ 明朝"/>
          <w:b/>
          <w:bCs/>
          <w:lang w:eastAsia="ja-JP"/>
        </w:rPr>
        <w:t xml:space="preserve">RAN1 defines the upper bound of absolute delay in indoor office scenario as </w:t>
      </w:r>
      <m:oMath>
        <m:r>
          <m:rPr>
            <m:sty m:val="p"/>
          </m:rPr>
          <w:rPr>
            <w:rFonts w:ascii="Cambria Math" w:eastAsia="ＭＳ 明朝" w:hAnsi="Cambria Math"/>
            <w:lang w:eastAsia="ja-JP"/>
          </w:rPr>
          <m:t>2L/c</m:t>
        </m:r>
      </m:oMath>
      <w:r w:rsidRPr="002A53BF">
        <w:rPr>
          <w:rFonts w:eastAsia="ＭＳ 明朝"/>
          <w:b/>
          <w:bCs/>
          <w:lang w:eastAsia="ja-JP"/>
        </w:rPr>
        <w:t xml:space="preserve"> </w:t>
      </w:r>
      <w:r w:rsidRPr="0097395C">
        <w:rPr>
          <w:rFonts w:eastAsia="ＭＳ 明朝"/>
          <w:b/>
          <w:bCs/>
          <w:lang w:eastAsia="ja-JP"/>
        </w:rPr>
        <w:t xml:space="preserve">where </w:t>
      </w:r>
      <m:oMath>
        <m:r>
          <m:rPr>
            <m:sty m:val="p"/>
          </m:rPr>
          <w:rPr>
            <w:rFonts w:ascii="Cambria Math" w:eastAsia="ＭＳ 明朝" w:hAnsi="Cambria Math"/>
            <w:lang w:eastAsia="ja-JP"/>
          </w:rPr>
          <m:t>L</m:t>
        </m:r>
      </m:oMath>
      <w:r w:rsidRPr="0097395C">
        <w:rPr>
          <w:rFonts w:eastAsia="ＭＳ 明朝"/>
          <w:b/>
          <w:bCs/>
          <w:lang w:eastAsia="ja-JP"/>
        </w:rPr>
        <w:t xml:space="preserve"> is the largest dimension of the office hall while no upper bound is defined in UMa and UMi scenario.</w:t>
      </w:r>
      <w:r w:rsidRPr="0097395C">
        <w:rPr>
          <w:rFonts w:eastAsia="ＭＳ 明朝"/>
          <w:b/>
          <w:bCs/>
          <w:lang w:eastAsia="ja-JP"/>
        </w:rPr>
        <w:fldChar w:fldCharType="end"/>
      </w:r>
    </w:p>
    <w:p w14:paraId="70260509" w14:textId="4B1EE6B0" w:rsidR="0097395C" w:rsidRPr="0097395C" w:rsidRDefault="0097395C" w:rsidP="0097395C">
      <w:pPr>
        <w:spacing w:afterLines="50"/>
        <w:ind w:left="1021" w:hanging="1021"/>
        <w:jc w:val="left"/>
        <w:rPr>
          <w:rFonts w:eastAsia="ＭＳ 明朝"/>
          <w:b/>
          <w:bCs/>
          <w:lang w:eastAsia="ja-JP"/>
        </w:rPr>
      </w:pPr>
      <w:r w:rsidRPr="0097395C">
        <w:rPr>
          <w:rFonts w:eastAsia="ＭＳ 明朝"/>
          <w:b/>
          <w:bCs/>
          <w:lang w:eastAsia="ja-JP"/>
        </w:rPr>
        <w:fldChar w:fldCharType="begin"/>
      </w:r>
      <w:r w:rsidRPr="0097395C">
        <w:rPr>
          <w:rFonts w:eastAsia="ＭＳ 明朝"/>
          <w:b/>
          <w:bCs/>
          <w:lang w:eastAsia="ja-JP"/>
        </w:rPr>
        <w:instrText xml:space="preserve"> REF _Hlk165571647 \n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97395C">
        <w:rPr>
          <w:rFonts w:eastAsia="ＭＳ 明朝"/>
          <w:b/>
          <w:bCs/>
          <w:lang w:eastAsia="ja-JP"/>
        </w:rPr>
        <w:t xml:space="preserve">Proposal 9: </w:t>
      </w:r>
      <w:r w:rsidRPr="0097395C">
        <w:rPr>
          <w:rFonts w:eastAsia="ＭＳ 明朝"/>
          <w:b/>
          <w:bCs/>
          <w:lang w:eastAsia="ja-JP"/>
        </w:rPr>
        <w:fldChar w:fldCharType="end"/>
      </w:r>
      <w:r w:rsidRPr="0097395C">
        <w:rPr>
          <w:rFonts w:eastAsia="ＭＳ 明朝"/>
          <w:b/>
          <w:bCs/>
          <w:lang w:eastAsia="ja-JP"/>
        </w:rPr>
        <w:fldChar w:fldCharType="begin"/>
      </w:r>
      <w:r w:rsidRPr="0097395C">
        <w:rPr>
          <w:rFonts w:eastAsia="ＭＳ 明朝"/>
          <w:b/>
          <w:bCs/>
          <w:lang w:eastAsia="ja-JP"/>
        </w:rPr>
        <w:instrText xml:space="preserve"> REF _Hlk165571647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Pr="00912EEC">
        <w:rPr>
          <w:rFonts w:eastAsia="ＭＳ 明朝"/>
          <w:b/>
          <w:bCs/>
          <w:lang w:eastAsia="ja-JP"/>
        </w:rPr>
        <w:t xml:space="preserve">RAN1 </w:t>
      </w:r>
      <w:r>
        <w:rPr>
          <w:rFonts w:eastAsia="ＭＳ 明朝"/>
          <w:b/>
          <w:bCs/>
          <w:lang w:eastAsia="ja-JP"/>
        </w:rPr>
        <w:t>should replace the existing parameters values for any new channel modelling parameter updating and the frequency continuity can be ensured by the new fitting mathematical model based on the new measurement result</w:t>
      </w:r>
      <w:r>
        <w:rPr>
          <w:rFonts w:eastAsia="ＭＳ 明朝" w:hint="eastAsia"/>
          <w:b/>
          <w:bCs/>
          <w:lang w:eastAsia="ja-JP"/>
        </w:rPr>
        <w:t>s</w:t>
      </w:r>
      <w:r>
        <w:rPr>
          <w:rFonts w:eastAsia="ＭＳ 明朝"/>
          <w:b/>
          <w:bCs/>
          <w:lang w:eastAsia="ja-JP"/>
        </w:rPr>
        <w:t xml:space="preserve"> and the previous measurement result</w:t>
      </w:r>
      <w:r>
        <w:rPr>
          <w:rFonts w:eastAsia="ＭＳ 明朝" w:hint="eastAsia"/>
          <w:b/>
          <w:bCs/>
          <w:lang w:eastAsia="ja-JP"/>
        </w:rPr>
        <w:t>s</w:t>
      </w:r>
      <w:r w:rsidRPr="00445961">
        <w:rPr>
          <w:rFonts w:eastAsia="ＭＳ 明朝"/>
          <w:b/>
          <w:bCs/>
          <w:lang w:eastAsia="ja-JP"/>
        </w:rPr>
        <w:t>.</w:t>
      </w:r>
      <w:r w:rsidRPr="0097395C">
        <w:rPr>
          <w:rFonts w:eastAsia="ＭＳ 明朝"/>
          <w:b/>
          <w:bCs/>
          <w:lang w:eastAsia="ja-JP"/>
        </w:rPr>
        <w:fldChar w:fldCharType="end"/>
      </w:r>
    </w:p>
    <w:p w14:paraId="6BE52C64" w14:textId="77777777" w:rsidR="0097395C" w:rsidRPr="002C5518" w:rsidRDefault="0097395C" w:rsidP="002C5518">
      <w:pPr>
        <w:pStyle w:val="observation"/>
        <w:numPr>
          <w:ilvl w:val="0"/>
          <w:numId w:val="0"/>
        </w:numPr>
        <w:ind w:left="420" w:hanging="420"/>
      </w:pPr>
    </w:p>
    <w:p w14:paraId="0C8B30A5" w14:textId="3C823D3E" w:rsidR="00F03AEB" w:rsidRPr="00445961" w:rsidRDefault="00F03AEB" w:rsidP="00C55482">
      <w:pPr>
        <w:pStyle w:val="title1"/>
        <w:rPr>
          <w:rFonts w:ascii="Times New Roman" w:hAnsi="Times New Roman"/>
          <w:bCs/>
        </w:rPr>
      </w:pPr>
      <w:r w:rsidRPr="00445961">
        <w:rPr>
          <w:rFonts w:ascii="Times New Roman" w:hAnsi="Times New Roman"/>
        </w:rPr>
        <w:t>References</w:t>
      </w:r>
    </w:p>
    <w:p w14:paraId="3A174137" w14:textId="41A841C2" w:rsidR="008A5170" w:rsidRPr="00445961" w:rsidRDefault="000E7C67"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8" w:name="_Ref142551024"/>
      <w:bookmarkStart w:id="29" w:name="_Hlk157778465"/>
      <w:bookmarkEnd w:id="3"/>
      <w:bookmarkEnd w:id="4"/>
      <w:r>
        <w:rPr>
          <w:lang w:eastAsia="zh-CN"/>
        </w:rPr>
        <w:t>RP-</w:t>
      </w:r>
      <w:r w:rsidRPr="00676C62">
        <w:rPr>
          <w:lang w:eastAsia="zh-CN"/>
        </w:rPr>
        <w:t>234018</w:t>
      </w:r>
      <w:r>
        <w:rPr>
          <w:lang w:eastAsia="zh-CN"/>
        </w:rPr>
        <w:t>, “</w:t>
      </w:r>
      <w:bookmarkStart w:id="30" w:name="_Hlk153296398"/>
      <w:r w:rsidRPr="00676C62">
        <w:rPr>
          <w:lang w:eastAsia="zh-CN"/>
        </w:rPr>
        <w:t>New SID: Study on channel modelling enhancements for 7-24GHz for NR</w:t>
      </w:r>
      <w:bookmarkEnd w:id="30"/>
      <w:r>
        <w:rPr>
          <w:lang w:eastAsia="zh-CN"/>
        </w:rPr>
        <w:t xml:space="preserve">” </w:t>
      </w:r>
      <w:r w:rsidRPr="00676C62">
        <w:rPr>
          <w:lang w:eastAsia="zh-CN"/>
        </w:rPr>
        <w:t>Nokia, Nokia Shanghai Bell</w:t>
      </w:r>
      <w:r w:rsidR="00543E06" w:rsidRPr="00445961">
        <w:rPr>
          <w:lang w:eastAsia="zh-CN"/>
        </w:rPr>
        <w:t>.</w:t>
      </w:r>
      <w:bookmarkEnd w:id="28"/>
    </w:p>
    <w:p w14:paraId="2C7008FD" w14:textId="77777777" w:rsidR="00D5037E" w:rsidRPr="004E73DC" w:rsidRDefault="00D5037E" w:rsidP="00D5037E">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31" w:name="_Ref161135117"/>
      <w:bookmarkStart w:id="32" w:name="_Hlk192779643"/>
      <w:bookmarkStart w:id="33" w:name="_Ref181875960"/>
      <w:bookmarkEnd w:id="29"/>
      <w:r w:rsidRPr="00D010E9">
        <w:rPr>
          <w:lang w:eastAsia="zh-CN"/>
        </w:rPr>
        <w:t>3GPP RAN1 #1</w:t>
      </w:r>
      <w:r>
        <w:rPr>
          <w:lang w:eastAsia="zh-CN"/>
        </w:rPr>
        <w:t>20</w:t>
      </w:r>
      <w:r w:rsidRPr="00D010E9">
        <w:rPr>
          <w:lang w:eastAsia="zh-CN"/>
        </w:rPr>
        <w:t>, Chair notes RAN1#1</w:t>
      </w:r>
      <w:r>
        <w:rPr>
          <w:lang w:eastAsia="zh-CN"/>
        </w:rPr>
        <w:t>20</w:t>
      </w:r>
      <w:r w:rsidRPr="00D010E9">
        <w:rPr>
          <w:lang w:eastAsia="zh-CN"/>
        </w:rPr>
        <w:t xml:space="preserve">, </w:t>
      </w:r>
      <w:bookmarkEnd w:id="31"/>
      <w:r w:rsidRPr="00D64970">
        <w:rPr>
          <w:lang w:eastAsia="zh-CN"/>
        </w:rPr>
        <w:t>Athens</w:t>
      </w:r>
      <w:r w:rsidRPr="00B453C4">
        <w:rPr>
          <w:lang w:eastAsia="zh-CN"/>
        </w:rPr>
        <w:t xml:space="preserve">, </w:t>
      </w:r>
      <w:r w:rsidRPr="00D64970">
        <w:rPr>
          <w:lang w:eastAsia="zh-CN"/>
        </w:rPr>
        <w:t>Greece</w:t>
      </w:r>
      <w:r w:rsidRPr="00B453C4">
        <w:rPr>
          <w:lang w:eastAsia="zh-CN"/>
        </w:rPr>
        <w:t xml:space="preserve">, </w:t>
      </w:r>
      <w:r w:rsidRPr="00D64970">
        <w:rPr>
          <w:lang w:eastAsia="zh-CN"/>
        </w:rPr>
        <w:t xml:space="preserve">February </w:t>
      </w:r>
      <w:r w:rsidRPr="00B453C4">
        <w:rPr>
          <w:lang w:eastAsia="zh-CN"/>
        </w:rPr>
        <w:t>1</w:t>
      </w:r>
      <w:r>
        <w:rPr>
          <w:lang w:eastAsia="zh-CN"/>
        </w:rPr>
        <w:t>7</w:t>
      </w:r>
      <w:r w:rsidRPr="00B453C4">
        <w:rPr>
          <w:lang w:eastAsia="zh-CN"/>
        </w:rPr>
        <w:t>th – 2</w:t>
      </w:r>
      <w:r>
        <w:rPr>
          <w:lang w:eastAsia="zh-CN"/>
        </w:rPr>
        <w:t>1</w:t>
      </w:r>
      <w:r w:rsidRPr="00B453C4">
        <w:rPr>
          <w:lang w:eastAsia="zh-CN"/>
        </w:rPr>
        <w:t>nd, 202</w:t>
      </w:r>
      <w:r>
        <w:rPr>
          <w:lang w:eastAsia="zh-CN"/>
        </w:rPr>
        <w:t>5</w:t>
      </w:r>
      <w:r>
        <w:rPr>
          <w:rFonts w:asciiTheme="minorEastAsia" w:eastAsiaTheme="minorEastAsia" w:hAnsiTheme="minorEastAsia" w:hint="eastAsia"/>
          <w:lang w:eastAsia="zh-CN"/>
        </w:rPr>
        <w:t>.</w:t>
      </w:r>
    </w:p>
    <w:bookmarkEnd w:id="32"/>
    <w:p w14:paraId="2EED08CE" w14:textId="17EEA53B" w:rsidR="00667D93" w:rsidRDefault="00667D93" w:rsidP="006A2264">
      <w:pPr>
        <w:pStyle w:val="a0"/>
        <w:numPr>
          <w:ilvl w:val="0"/>
          <w:numId w:val="15"/>
        </w:numPr>
        <w:overflowPunct w:val="0"/>
        <w:autoSpaceDE w:val="0"/>
        <w:autoSpaceDN w:val="0"/>
        <w:adjustRightInd w:val="0"/>
        <w:snapToGrid w:val="0"/>
        <w:spacing w:line="268" w:lineRule="auto"/>
        <w:contextualSpacing/>
        <w:textAlignment w:val="baseline"/>
        <w:rPr>
          <w:lang w:eastAsia="zh-CN"/>
        </w:rPr>
      </w:pPr>
      <w:r w:rsidRPr="000C7421">
        <w:rPr>
          <w:lang w:eastAsia="ja-JP"/>
        </w:rPr>
        <w:t>3GPP RAN1 #11</w:t>
      </w:r>
      <w:r>
        <w:rPr>
          <w:lang w:eastAsia="ja-JP"/>
        </w:rPr>
        <w:t>8</w:t>
      </w:r>
      <w:r w:rsidR="009A5173">
        <w:rPr>
          <w:lang w:eastAsia="ja-JP"/>
        </w:rPr>
        <w:t>bis</w:t>
      </w:r>
      <w:r w:rsidRPr="000C7421">
        <w:rPr>
          <w:lang w:eastAsia="ja-JP"/>
        </w:rPr>
        <w:t>, Chair notes RAN1#11</w:t>
      </w:r>
      <w:r w:rsidRPr="00C12D29">
        <w:rPr>
          <w:lang w:eastAsia="ja-JP"/>
        </w:rPr>
        <w:t>8</w:t>
      </w:r>
      <w:r w:rsidR="009A5173">
        <w:rPr>
          <w:lang w:eastAsia="ja-JP"/>
        </w:rPr>
        <w:t>bis</w:t>
      </w:r>
      <w:r w:rsidRPr="00C12D29">
        <w:rPr>
          <w:lang w:eastAsia="ja-JP"/>
        </w:rPr>
        <w:t xml:space="preserve">, </w:t>
      </w:r>
      <w:r w:rsidR="009A5173">
        <w:rPr>
          <w:lang w:eastAsia="ja-JP"/>
        </w:rPr>
        <w:t>Hefei</w:t>
      </w:r>
      <w:r w:rsidRPr="00C12D29">
        <w:rPr>
          <w:lang w:eastAsia="ja-JP"/>
        </w:rPr>
        <w:t>,</w:t>
      </w:r>
      <w:r w:rsidR="009A5173">
        <w:rPr>
          <w:lang w:eastAsia="ja-JP"/>
        </w:rPr>
        <w:t xml:space="preserve"> China</w:t>
      </w:r>
      <w:r w:rsidRPr="00C12D29">
        <w:rPr>
          <w:lang w:eastAsia="ja-JP"/>
        </w:rPr>
        <w:t>, August 1</w:t>
      </w:r>
      <w:r w:rsidR="00687C7C">
        <w:rPr>
          <w:lang w:eastAsia="ja-JP"/>
        </w:rPr>
        <w:t>4</w:t>
      </w:r>
      <w:r w:rsidRPr="00C12D29">
        <w:rPr>
          <w:lang w:eastAsia="ja-JP"/>
        </w:rPr>
        <w:t xml:space="preserve">th – </w:t>
      </w:r>
      <w:r w:rsidR="00687C7C">
        <w:rPr>
          <w:lang w:eastAsia="ja-JP"/>
        </w:rPr>
        <w:t>18</w:t>
      </w:r>
      <w:r w:rsidRPr="00C12D29">
        <w:rPr>
          <w:lang w:eastAsia="ja-JP"/>
        </w:rPr>
        <w:t>th</w:t>
      </w:r>
      <w:r w:rsidRPr="000C7421">
        <w:rPr>
          <w:lang w:eastAsia="ja-JP"/>
        </w:rPr>
        <w:t>, 2024.</w:t>
      </w:r>
      <w:bookmarkEnd w:id="33"/>
    </w:p>
    <w:p w14:paraId="237E1D6D" w14:textId="27627FED" w:rsidR="00133C99" w:rsidRDefault="00E65352" w:rsidP="00133C99">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4" w:name="_Ref166004034"/>
      <w:r w:rsidRPr="00E65352">
        <w:rPr>
          <w:lang w:eastAsia="zh-CN"/>
        </w:rPr>
        <w:t>Liu X, Zhang J, Tang P, et al. Channel Sparsity Variation and Model-Based Analysis on 6, 26, and 105 GHz Measurements[J]. IEEE Transactions on Vehicular Technology, 2024.</w:t>
      </w:r>
      <w:bookmarkEnd w:id="34"/>
      <w:r w:rsidR="00981DE7">
        <w:rPr>
          <w:lang w:eastAsia="zh-CN"/>
        </w:rPr>
        <w:t xml:space="preserve"> </w:t>
      </w:r>
    </w:p>
    <w:p w14:paraId="08D25E06" w14:textId="07CD8D4E" w:rsidR="00CB2247" w:rsidRDefault="00CB2247" w:rsidP="00133C99">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5" w:name="_Ref155953547"/>
      <w:r w:rsidRPr="00466581">
        <w:rPr>
          <w:lang w:eastAsia="zh-CN"/>
        </w:rPr>
        <w:t xml:space="preserve">3GPP </w:t>
      </w:r>
      <w:bookmarkStart w:id="36" w:name="specType1"/>
      <w:r w:rsidRPr="00466581">
        <w:rPr>
          <w:lang w:eastAsia="zh-CN"/>
        </w:rPr>
        <w:t>TR</w:t>
      </w:r>
      <w:bookmarkEnd w:id="36"/>
      <w:r w:rsidRPr="00466581">
        <w:rPr>
          <w:lang w:eastAsia="zh-CN"/>
        </w:rPr>
        <w:t xml:space="preserve"> </w:t>
      </w:r>
      <w:bookmarkStart w:id="37" w:name="specNumber"/>
      <w:r w:rsidRPr="00466581">
        <w:rPr>
          <w:lang w:eastAsia="zh-CN"/>
        </w:rPr>
        <w:t>38.</w:t>
      </w:r>
      <w:bookmarkEnd w:id="37"/>
      <w:r w:rsidRPr="00466581">
        <w:rPr>
          <w:lang w:eastAsia="zh-CN"/>
        </w:rPr>
        <w:t>901, “Study on channel model for frequencies from 0.5 to 100 GHz”, V17.0.0, 2022-03.</w:t>
      </w:r>
      <w:bookmarkEnd w:id="35"/>
    </w:p>
    <w:p w14:paraId="73B29218" w14:textId="10DA681F" w:rsidR="00B33AB4" w:rsidRPr="004C6FFE" w:rsidRDefault="00B33AB4" w:rsidP="00B33AB4">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8" w:name="_Ref193879547"/>
      <w:r w:rsidRPr="00466581">
        <w:rPr>
          <w:lang w:eastAsia="zh-CN"/>
        </w:rPr>
        <w:t>3GPP TR 38.</w:t>
      </w:r>
      <w:r>
        <w:rPr>
          <w:lang w:eastAsia="zh-CN"/>
        </w:rPr>
        <w:t>810</w:t>
      </w:r>
      <w:r w:rsidRPr="00466581">
        <w:rPr>
          <w:lang w:eastAsia="zh-CN"/>
        </w:rPr>
        <w:t>, “</w:t>
      </w:r>
      <w:r w:rsidRPr="00B33AB4">
        <w:rPr>
          <w:lang w:eastAsia="zh-CN"/>
        </w:rPr>
        <w:t>Study on test methods</w:t>
      </w:r>
      <w:r w:rsidRPr="00466581">
        <w:rPr>
          <w:lang w:eastAsia="zh-CN"/>
        </w:rPr>
        <w:t>”, V1</w:t>
      </w:r>
      <w:r>
        <w:rPr>
          <w:lang w:eastAsia="zh-CN"/>
        </w:rPr>
        <w:t>6</w:t>
      </w:r>
      <w:r w:rsidRPr="00466581">
        <w:rPr>
          <w:lang w:eastAsia="zh-CN"/>
        </w:rPr>
        <w:t>.</w:t>
      </w:r>
      <w:r>
        <w:rPr>
          <w:lang w:eastAsia="zh-CN"/>
        </w:rPr>
        <w:t>7</w:t>
      </w:r>
      <w:r w:rsidRPr="00466581">
        <w:rPr>
          <w:lang w:eastAsia="zh-CN"/>
        </w:rPr>
        <w:t>.0, 202</w:t>
      </w:r>
      <w:r>
        <w:rPr>
          <w:lang w:eastAsia="zh-CN"/>
        </w:rPr>
        <w:t>3</w:t>
      </w:r>
      <w:r w:rsidRPr="00466581">
        <w:rPr>
          <w:lang w:eastAsia="zh-CN"/>
        </w:rPr>
        <w:t>-0</w:t>
      </w:r>
      <w:r>
        <w:rPr>
          <w:lang w:eastAsia="zh-CN"/>
        </w:rPr>
        <w:t>6</w:t>
      </w:r>
      <w:r w:rsidRPr="00466581">
        <w:rPr>
          <w:lang w:eastAsia="zh-CN"/>
        </w:rPr>
        <w:t>.</w:t>
      </w:r>
      <w:bookmarkEnd w:id="38"/>
    </w:p>
    <w:sectPr w:rsidR="00B33AB4" w:rsidRPr="004C6FFE" w:rsidSect="001818A6">
      <w:headerReference w:type="default" r:id="rId54"/>
      <w:footerReference w:type="default" r:id="rId5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84FF9" w14:textId="77777777" w:rsidR="002F6A1B" w:rsidRDefault="002F6A1B">
      <w:r>
        <w:separator/>
      </w:r>
    </w:p>
  </w:endnote>
  <w:endnote w:type="continuationSeparator" w:id="0">
    <w:p w14:paraId="33613084" w14:textId="77777777" w:rsidR="002F6A1B" w:rsidRDefault="002F6A1B">
      <w:r>
        <w:continuationSeparator/>
      </w:r>
    </w:p>
  </w:endnote>
  <w:endnote w:type="continuationNotice" w:id="1">
    <w:p w14:paraId="3670C17F" w14:textId="77777777" w:rsidR="002F6A1B" w:rsidRDefault="002F6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862292"/>
      <w:docPartObj>
        <w:docPartGallery w:val="Page Numbers (Bottom of Page)"/>
        <w:docPartUnique/>
      </w:docPartObj>
    </w:sdtPr>
    <w:sdtContent>
      <w:p w14:paraId="65A06E8A" w14:textId="72637928" w:rsidR="00792B91" w:rsidRDefault="00792B91">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792B91" w:rsidRDefault="00792B9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154BD" w14:textId="77777777" w:rsidR="002F6A1B" w:rsidRDefault="002F6A1B">
      <w:r>
        <w:separator/>
      </w:r>
    </w:p>
  </w:footnote>
  <w:footnote w:type="continuationSeparator" w:id="0">
    <w:p w14:paraId="75A9BC70" w14:textId="77777777" w:rsidR="002F6A1B" w:rsidRDefault="002F6A1B">
      <w:r>
        <w:continuationSeparator/>
      </w:r>
    </w:p>
  </w:footnote>
  <w:footnote w:type="continuationNotice" w:id="1">
    <w:p w14:paraId="56DDFF48" w14:textId="77777777" w:rsidR="002F6A1B" w:rsidRDefault="002F6A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776E" w14:textId="77777777" w:rsidR="00792B91" w:rsidRDefault="00792B9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395557"/>
    <w:multiLevelType w:val="multilevel"/>
    <w:tmpl w:val="03395557"/>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177EACA6"/>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C70853"/>
    <w:multiLevelType w:val="multilevel"/>
    <w:tmpl w:val="25C70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4D4600"/>
    <w:multiLevelType w:val="hybridMultilevel"/>
    <w:tmpl w:val="A10E3EA6"/>
    <w:lvl w:ilvl="0" w:tplc="F2567FCE">
      <w:start w:val="1"/>
      <w:numFmt w:val="decimal"/>
      <w:lvlText w:val="Observation %1: "/>
      <w:lvlJc w:val="left"/>
      <w:pPr>
        <w:ind w:left="32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7" w15:restartNumberingAfterBreak="0">
    <w:nsid w:val="28882DB6"/>
    <w:multiLevelType w:val="hybridMultilevel"/>
    <w:tmpl w:val="DA4AE53A"/>
    <w:lvl w:ilvl="0" w:tplc="60F8834E">
      <w:start w:val="1"/>
      <w:numFmt w:val="decimal"/>
      <w:lvlText w:val="%1)"/>
      <w:lvlJc w:val="left"/>
      <w:pPr>
        <w:ind w:left="1020" w:hanging="360"/>
      </w:pPr>
    </w:lvl>
    <w:lvl w:ilvl="1" w:tplc="B934804C">
      <w:start w:val="1"/>
      <w:numFmt w:val="decimal"/>
      <w:lvlText w:val="%2)"/>
      <w:lvlJc w:val="left"/>
      <w:pPr>
        <w:ind w:left="1020" w:hanging="360"/>
      </w:pPr>
    </w:lvl>
    <w:lvl w:ilvl="2" w:tplc="4F9226F2">
      <w:start w:val="1"/>
      <w:numFmt w:val="decimal"/>
      <w:lvlText w:val="%3)"/>
      <w:lvlJc w:val="left"/>
      <w:pPr>
        <w:ind w:left="1020" w:hanging="360"/>
      </w:pPr>
    </w:lvl>
    <w:lvl w:ilvl="3" w:tplc="8C2ACF00">
      <w:start w:val="1"/>
      <w:numFmt w:val="decimal"/>
      <w:lvlText w:val="%4)"/>
      <w:lvlJc w:val="left"/>
      <w:pPr>
        <w:ind w:left="1020" w:hanging="360"/>
      </w:pPr>
    </w:lvl>
    <w:lvl w:ilvl="4" w:tplc="CEB0CBE8">
      <w:start w:val="1"/>
      <w:numFmt w:val="decimal"/>
      <w:lvlText w:val="%5)"/>
      <w:lvlJc w:val="left"/>
      <w:pPr>
        <w:ind w:left="1020" w:hanging="360"/>
      </w:pPr>
    </w:lvl>
    <w:lvl w:ilvl="5" w:tplc="16868860">
      <w:start w:val="1"/>
      <w:numFmt w:val="decimal"/>
      <w:lvlText w:val="%6)"/>
      <w:lvlJc w:val="left"/>
      <w:pPr>
        <w:ind w:left="1020" w:hanging="360"/>
      </w:pPr>
    </w:lvl>
    <w:lvl w:ilvl="6" w:tplc="735C21A6">
      <w:start w:val="1"/>
      <w:numFmt w:val="decimal"/>
      <w:lvlText w:val="%7)"/>
      <w:lvlJc w:val="left"/>
      <w:pPr>
        <w:ind w:left="1020" w:hanging="360"/>
      </w:pPr>
    </w:lvl>
    <w:lvl w:ilvl="7" w:tplc="448AE4CE">
      <w:start w:val="1"/>
      <w:numFmt w:val="decimal"/>
      <w:lvlText w:val="%8)"/>
      <w:lvlJc w:val="left"/>
      <w:pPr>
        <w:ind w:left="1020" w:hanging="360"/>
      </w:pPr>
    </w:lvl>
    <w:lvl w:ilvl="8" w:tplc="475ADE5C">
      <w:start w:val="1"/>
      <w:numFmt w:val="decimal"/>
      <w:lvlText w:val="%9)"/>
      <w:lvlJc w:val="left"/>
      <w:pPr>
        <w:ind w:left="1020" w:hanging="360"/>
      </w:pPr>
    </w:lvl>
  </w:abstractNum>
  <w:abstractNum w:abstractNumId="8" w15:restartNumberingAfterBreak="0">
    <w:nsid w:val="28F86914"/>
    <w:multiLevelType w:val="multilevel"/>
    <w:tmpl w:val="D758E752"/>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B965E48"/>
    <w:multiLevelType w:val="multilevel"/>
    <w:tmpl w:val="2B965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7A4320"/>
    <w:multiLevelType w:val="hybridMultilevel"/>
    <w:tmpl w:val="E2C8B130"/>
    <w:lvl w:ilvl="0" w:tplc="9082580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19517B"/>
    <w:multiLevelType w:val="multilevel"/>
    <w:tmpl w:val="771951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8459510">
    <w:abstractNumId w:val="17"/>
  </w:num>
  <w:num w:numId="2" w16cid:durableId="258410982">
    <w:abstractNumId w:val="20"/>
  </w:num>
  <w:num w:numId="3" w16cid:durableId="1282298668">
    <w:abstractNumId w:val="14"/>
  </w:num>
  <w:num w:numId="4" w16cid:durableId="730268589">
    <w:abstractNumId w:val="16"/>
  </w:num>
  <w:num w:numId="5" w16cid:durableId="517306815">
    <w:abstractNumId w:val="13"/>
  </w:num>
  <w:num w:numId="6" w16cid:durableId="1406076461">
    <w:abstractNumId w:val="12"/>
  </w:num>
  <w:num w:numId="7" w16cid:durableId="168375629">
    <w:abstractNumId w:val="15"/>
  </w:num>
  <w:num w:numId="8" w16cid:durableId="1858352120">
    <w:abstractNumId w:val="10"/>
  </w:num>
  <w:num w:numId="9" w16cid:durableId="66727610">
    <w:abstractNumId w:val="4"/>
  </w:num>
  <w:num w:numId="10" w16cid:durableId="1487816714">
    <w:abstractNumId w:val="8"/>
  </w:num>
  <w:num w:numId="11" w16cid:durableId="1353722492">
    <w:abstractNumId w:val="18"/>
  </w:num>
  <w:num w:numId="12" w16cid:durableId="34742592">
    <w:abstractNumId w:val="1"/>
  </w:num>
  <w:num w:numId="13" w16cid:durableId="1910532236">
    <w:abstractNumId w:val="19"/>
  </w:num>
  <w:num w:numId="14" w16cid:durableId="62607312">
    <w:abstractNumId w:val="6"/>
  </w:num>
  <w:num w:numId="15" w16cid:durableId="19019398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9328883">
    <w:abstractNumId w:val="23"/>
  </w:num>
  <w:num w:numId="17" w16cid:durableId="754474572">
    <w:abstractNumId w:val="25"/>
  </w:num>
  <w:num w:numId="18" w16cid:durableId="1518427805">
    <w:abstractNumId w:val="21"/>
  </w:num>
  <w:num w:numId="19" w16cid:durableId="1167942412">
    <w:abstractNumId w:val="3"/>
  </w:num>
  <w:num w:numId="20" w16cid:durableId="634876406">
    <w:abstractNumId w:val="0"/>
  </w:num>
  <w:num w:numId="21" w16cid:durableId="1944915675">
    <w:abstractNumId w:val="22"/>
  </w:num>
  <w:num w:numId="22" w16cid:durableId="171377104">
    <w:abstractNumId w:val="9"/>
  </w:num>
  <w:num w:numId="23" w16cid:durableId="1786119257">
    <w:abstractNumId w:val="2"/>
  </w:num>
  <w:num w:numId="24" w16cid:durableId="836262703">
    <w:abstractNumId w:val="5"/>
  </w:num>
  <w:num w:numId="25" w16cid:durableId="956179174">
    <w:abstractNumId w:val="11"/>
  </w:num>
  <w:num w:numId="26" w16cid:durableId="386728482">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6AB"/>
    <w:rsid w:val="00000826"/>
    <w:rsid w:val="00000ACC"/>
    <w:rsid w:val="00000D50"/>
    <w:rsid w:val="00000E27"/>
    <w:rsid w:val="00001141"/>
    <w:rsid w:val="000012F9"/>
    <w:rsid w:val="000016BE"/>
    <w:rsid w:val="00001BBF"/>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51C"/>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024"/>
    <w:rsid w:val="00007734"/>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08"/>
    <w:rsid w:val="00013284"/>
    <w:rsid w:val="000137A8"/>
    <w:rsid w:val="000137AA"/>
    <w:rsid w:val="0001385F"/>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C6"/>
    <w:rsid w:val="00015CF4"/>
    <w:rsid w:val="00016208"/>
    <w:rsid w:val="00016AC6"/>
    <w:rsid w:val="00016DE7"/>
    <w:rsid w:val="00016F05"/>
    <w:rsid w:val="0001706A"/>
    <w:rsid w:val="000174AD"/>
    <w:rsid w:val="00017A7C"/>
    <w:rsid w:val="00017AC8"/>
    <w:rsid w:val="00017BA4"/>
    <w:rsid w:val="00017E66"/>
    <w:rsid w:val="00017F49"/>
    <w:rsid w:val="00020005"/>
    <w:rsid w:val="00020023"/>
    <w:rsid w:val="000204B8"/>
    <w:rsid w:val="00020650"/>
    <w:rsid w:val="000208A6"/>
    <w:rsid w:val="00020A0A"/>
    <w:rsid w:val="00020A1C"/>
    <w:rsid w:val="0002135A"/>
    <w:rsid w:val="00021475"/>
    <w:rsid w:val="0002195F"/>
    <w:rsid w:val="00021B1B"/>
    <w:rsid w:val="00021C03"/>
    <w:rsid w:val="00021FC2"/>
    <w:rsid w:val="00022384"/>
    <w:rsid w:val="00022A39"/>
    <w:rsid w:val="00022A7D"/>
    <w:rsid w:val="00022BA9"/>
    <w:rsid w:val="00022BC1"/>
    <w:rsid w:val="00023109"/>
    <w:rsid w:val="000238DA"/>
    <w:rsid w:val="000241BF"/>
    <w:rsid w:val="000241CB"/>
    <w:rsid w:val="00024293"/>
    <w:rsid w:val="000242AE"/>
    <w:rsid w:val="0002489C"/>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A7C"/>
    <w:rsid w:val="00032CB9"/>
    <w:rsid w:val="00033319"/>
    <w:rsid w:val="000335EF"/>
    <w:rsid w:val="000338A4"/>
    <w:rsid w:val="00033D65"/>
    <w:rsid w:val="00033F17"/>
    <w:rsid w:val="00033F30"/>
    <w:rsid w:val="00033F8D"/>
    <w:rsid w:val="00034688"/>
    <w:rsid w:val="000346BC"/>
    <w:rsid w:val="000347BA"/>
    <w:rsid w:val="00034864"/>
    <w:rsid w:val="00034984"/>
    <w:rsid w:val="000351E5"/>
    <w:rsid w:val="0003529B"/>
    <w:rsid w:val="000353EF"/>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D46"/>
    <w:rsid w:val="00042E02"/>
    <w:rsid w:val="00043047"/>
    <w:rsid w:val="0004306F"/>
    <w:rsid w:val="00043150"/>
    <w:rsid w:val="000432F5"/>
    <w:rsid w:val="00043767"/>
    <w:rsid w:val="000437C3"/>
    <w:rsid w:val="000439E7"/>
    <w:rsid w:val="00043E19"/>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84E"/>
    <w:rsid w:val="000468BB"/>
    <w:rsid w:val="00046C1C"/>
    <w:rsid w:val="000471CE"/>
    <w:rsid w:val="000471EC"/>
    <w:rsid w:val="00047282"/>
    <w:rsid w:val="00047398"/>
    <w:rsid w:val="000473DB"/>
    <w:rsid w:val="000473F2"/>
    <w:rsid w:val="00047423"/>
    <w:rsid w:val="00047584"/>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3FF5"/>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F1"/>
    <w:rsid w:val="00060564"/>
    <w:rsid w:val="00060753"/>
    <w:rsid w:val="00060AA8"/>
    <w:rsid w:val="00060CE4"/>
    <w:rsid w:val="00060FA8"/>
    <w:rsid w:val="000610D1"/>
    <w:rsid w:val="000613DC"/>
    <w:rsid w:val="000613E6"/>
    <w:rsid w:val="00061692"/>
    <w:rsid w:val="00061708"/>
    <w:rsid w:val="000617C3"/>
    <w:rsid w:val="00061850"/>
    <w:rsid w:val="000618C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085"/>
    <w:rsid w:val="00066315"/>
    <w:rsid w:val="0006633A"/>
    <w:rsid w:val="0006651A"/>
    <w:rsid w:val="00066691"/>
    <w:rsid w:val="00066A5E"/>
    <w:rsid w:val="00066AC2"/>
    <w:rsid w:val="00066B29"/>
    <w:rsid w:val="00066EFF"/>
    <w:rsid w:val="00066F86"/>
    <w:rsid w:val="00067249"/>
    <w:rsid w:val="00067587"/>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472"/>
    <w:rsid w:val="000816D8"/>
    <w:rsid w:val="000817B4"/>
    <w:rsid w:val="000817D8"/>
    <w:rsid w:val="000818F4"/>
    <w:rsid w:val="00081A7A"/>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A1C"/>
    <w:rsid w:val="00086D93"/>
    <w:rsid w:val="000871C0"/>
    <w:rsid w:val="000875BD"/>
    <w:rsid w:val="0008762A"/>
    <w:rsid w:val="000876E8"/>
    <w:rsid w:val="00087CF0"/>
    <w:rsid w:val="00090114"/>
    <w:rsid w:val="000902AC"/>
    <w:rsid w:val="000905C8"/>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E27"/>
    <w:rsid w:val="000A0246"/>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6040"/>
    <w:rsid w:val="000A60F8"/>
    <w:rsid w:val="000A65D6"/>
    <w:rsid w:val="000A6601"/>
    <w:rsid w:val="000A67BA"/>
    <w:rsid w:val="000A6A7B"/>
    <w:rsid w:val="000A6BF8"/>
    <w:rsid w:val="000A6C80"/>
    <w:rsid w:val="000A6E40"/>
    <w:rsid w:val="000A73C5"/>
    <w:rsid w:val="000A757C"/>
    <w:rsid w:val="000A76C2"/>
    <w:rsid w:val="000A7784"/>
    <w:rsid w:val="000B012E"/>
    <w:rsid w:val="000B04CF"/>
    <w:rsid w:val="000B06E4"/>
    <w:rsid w:val="000B0969"/>
    <w:rsid w:val="000B0A8B"/>
    <w:rsid w:val="000B0A96"/>
    <w:rsid w:val="000B17B6"/>
    <w:rsid w:val="000B17FB"/>
    <w:rsid w:val="000B18DA"/>
    <w:rsid w:val="000B1C22"/>
    <w:rsid w:val="000B1C29"/>
    <w:rsid w:val="000B1F13"/>
    <w:rsid w:val="000B1F82"/>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0C"/>
    <w:rsid w:val="000B4580"/>
    <w:rsid w:val="000B48C4"/>
    <w:rsid w:val="000B4B97"/>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B5F"/>
    <w:rsid w:val="000C2033"/>
    <w:rsid w:val="000C214B"/>
    <w:rsid w:val="000C2208"/>
    <w:rsid w:val="000C26E1"/>
    <w:rsid w:val="000C2741"/>
    <w:rsid w:val="000C2B42"/>
    <w:rsid w:val="000C2F8E"/>
    <w:rsid w:val="000C3001"/>
    <w:rsid w:val="000C3108"/>
    <w:rsid w:val="000C31B8"/>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205"/>
    <w:rsid w:val="000C66A6"/>
    <w:rsid w:val="000C69BE"/>
    <w:rsid w:val="000C6E26"/>
    <w:rsid w:val="000C6F75"/>
    <w:rsid w:val="000C7421"/>
    <w:rsid w:val="000C749C"/>
    <w:rsid w:val="000C7787"/>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635"/>
    <w:rsid w:val="000D3991"/>
    <w:rsid w:val="000D3A53"/>
    <w:rsid w:val="000D3C4D"/>
    <w:rsid w:val="000D3DEB"/>
    <w:rsid w:val="000D40A6"/>
    <w:rsid w:val="000D41B2"/>
    <w:rsid w:val="000D4436"/>
    <w:rsid w:val="000D4609"/>
    <w:rsid w:val="000D47AC"/>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F5E"/>
    <w:rsid w:val="000E0F87"/>
    <w:rsid w:val="000E0F98"/>
    <w:rsid w:val="000E15E0"/>
    <w:rsid w:val="000E1720"/>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C6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728"/>
    <w:rsid w:val="000F19A3"/>
    <w:rsid w:val="000F1F75"/>
    <w:rsid w:val="000F23DA"/>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37"/>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05E"/>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578"/>
    <w:rsid w:val="001078C5"/>
    <w:rsid w:val="0011002A"/>
    <w:rsid w:val="001100DB"/>
    <w:rsid w:val="001109E6"/>
    <w:rsid w:val="00110E42"/>
    <w:rsid w:val="001110FD"/>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B1E"/>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171"/>
    <w:rsid w:val="001201BD"/>
    <w:rsid w:val="0012035E"/>
    <w:rsid w:val="00120A72"/>
    <w:rsid w:val="00120C24"/>
    <w:rsid w:val="00120DC4"/>
    <w:rsid w:val="00120EF2"/>
    <w:rsid w:val="001213C0"/>
    <w:rsid w:val="001216B6"/>
    <w:rsid w:val="001216D7"/>
    <w:rsid w:val="0012176A"/>
    <w:rsid w:val="0012186B"/>
    <w:rsid w:val="001219AB"/>
    <w:rsid w:val="00122381"/>
    <w:rsid w:val="00122469"/>
    <w:rsid w:val="00122766"/>
    <w:rsid w:val="00122776"/>
    <w:rsid w:val="001228D2"/>
    <w:rsid w:val="00123187"/>
    <w:rsid w:val="00123327"/>
    <w:rsid w:val="001233A1"/>
    <w:rsid w:val="001234B3"/>
    <w:rsid w:val="0012358C"/>
    <w:rsid w:val="00123623"/>
    <w:rsid w:val="00123644"/>
    <w:rsid w:val="0012373E"/>
    <w:rsid w:val="0012397F"/>
    <w:rsid w:val="001239A2"/>
    <w:rsid w:val="00123A6B"/>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54"/>
    <w:rsid w:val="00127EA2"/>
    <w:rsid w:val="00130753"/>
    <w:rsid w:val="00130A5D"/>
    <w:rsid w:val="00130B3A"/>
    <w:rsid w:val="00130B83"/>
    <w:rsid w:val="00130E47"/>
    <w:rsid w:val="00130EAE"/>
    <w:rsid w:val="00130F95"/>
    <w:rsid w:val="00131141"/>
    <w:rsid w:val="001312B0"/>
    <w:rsid w:val="001314C1"/>
    <w:rsid w:val="00131C2A"/>
    <w:rsid w:val="00131E96"/>
    <w:rsid w:val="00131FE4"/>
    <w:rsid w:val="001326B7"/>
    <w:rsid w:val="00132726"/>
    <w:rsid w:val="00132830"/>
    <w:rsid w:val="00132BAC"/>
    <w:rsid w:val="00132CFC"/>
    <w:rsid w:val="001330F0"/>
    <w:rsid w:val="00133293"/>
    <w:rsid w:val="00133335"/>
    <w:rsid w:val="0013361D"/>
    <w:rsid w:val="00133915"/>
    <w:rsid w:val="00133A17"/>
    <w:rsid w:val="00133C99"/>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2FC"/>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5F3B"/>
    <w:rsid w:val="00146069"/>
    <w:rsid w:val="00146445"/>
    <w:rsid w:val="001465B0"/>
    <w:rsid w:val="00146D45"/>
    <w:rsid w:val="00146D60"/>
    <w:rsid w:val="00146F25"/>
    <w:rsid w:val="001474C2"/>
    <w:rsid w:val="0014755E"/>
    <w:rsid w:val="001477AC"/>
    <w:rsid w:val="0014784D"/>
    <w:rsid w:val="00147A3C"/>
    <w:rsid w:val="00147F44"/>
    <w:rsid w:val="0015059D"/>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5E85"/>
    <w:rsid w:val="00156297"/>
    <w:rsid w:val="0015697B"/>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1F7D"/>
    <w:rsid w:val="001622EF"/>
    <w:rsid w:val="00162B96"/>
    <w:rsid w:val="0016301A"/>
    <w:rsid w:val="001630CC"/>
    <w:rsid w:val="001631C7"/>
    <w:rsid w:val="0016322A"/>
    <w:rsid w:val="00163250"/>
    <w:rsid w:val="0016331D"/>
    <w:rsid w:val="00163436"/>
    <w:rsid w:val="00163CE3"/>
    <w:rsid w:val="00164025"/>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92E"/>
    <w:rsid w:val="00167B1F"/>
    <w:rsid w:val="00167B82"/>
    <w:rsid w:val="00167C0C"/>
    <w:rsid w:val="00167E3C"/>
    <w:rsid w:val="001702B2"/>
    <w:rsid w:val="001707AA"/>
    <w:rsid w:val="00170B62"/>
    <w:rsid w:val="00170B65"/>
    <w:rsid w:val="00170EA9"/>
    <w:rsid w:val="00170ED8"/>
    <w:rsid w:val="00171172"/>
    <w:rsid w:val="0017152D"/>
    <w:rsid w:val="00171558"/>
    <w:rsid w:val="00171593"/>
    <w:rsid w:val="0017163C"/>
    <w:rsid w:val="0017169C"/>
    <w:rsid w:val="00171C3C"/>
    <w:rsid w:val="00171E9F"/>
    <w:rsid w:val="00172A6A"/>
    <w:rsid w:val="00172D8C"/>
    <w:rsid w:val="00172E1E"/>
    <w:rsid w:val="00172F25"/>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604"/>
    <w:rsid w:val="001809F3"/>
    <w:rsid w:val="00180A47"/>
    <w:rsid w:val="00180A5D"/>
    <w:rsid w:val="00180A87"/>
    <w:rsid w:val="00180B2B"/>
    <w:rsid w:val="00180CB0"/>
    <w:rsid w:val="00181072"/>
    <w:rsid w:val="001812FF"/>
    <w:rsid w:val="0018142A"/>
    <w:rsid w:val="0018142C"/>
    <w:rsid w:val="0018177D"/>
    <w:rsid w:val="001818A6"/>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4249"/>
    <w:rsid w:val="00184286"/>
    <w:rsid w:val="00184965"/>
    <w:rsid w:val="00184B63"/>
    <w:rsid w:val="00185729"/>
    <w:rsid w:val="0018573F"/>
    <w:rsid w:val="001858E0"/>
    <w:rsid w:val="00185B5F"/>
    <w:rsid w:val="00185C55"/>
    <w:rsid w:val="00185E6C"/>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0C3B"/>
    <w:rsid w:val="001911F1"/>
    <w:rsid w:val="001913D5"/>
    <w:rsid w:val="00191A6E"/>
    <w:rsid w:val="00191A9D"/>
    <w:rsid w:val="00191EDA"/>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559"/>
    <w:rsid w:val="001A1638"/>
    <w:rsid w:val="001A1767"/>
    <w:rsid w:val="001A181F"/>
    <w:rsid w:val="001A1CCE"/>
    <w:rsid w:val="001A1D02"/>
    <w:rsid w:val="001A1F6B"/>
    <w:rsid w:val="001A2279"/>
    <w:rsid w:val="001A236D"/>
    <w:rsid w:val="001A23EE"/>
    <w:rsid w:val="001A2471"/>
    <w:rsid w:val="001A25D6"/>
    <w:rsid w:val="001A25EE"/>
    <w:rsid w:val="001A29E7"/>
    <w:rsid w:val="001A2A33"/>
    <w:rsid w:val="001A2A50"/>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21"/>
    <w:rsid w:val="001B30A3"/>
    <w:rsid w:val="001B35CA"/>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4FD1"/>
    <w:rsid w:val="001C52D2"/>
    <w:rsid w:val="001C56C5"/>
    <w:rsid w:val="001C58B7"/>
    <w:rsid w:val="001C5AE9"/>
    <w:rsid w:val="001C5B0F"/>
    <w:rsid w:val="001C5BE4"/>
    <w:rsid w:val="001C5D2D"/>
    <w:rsid w:val="001C621E"/>
    <w:rsid w:val="001C626F"/>
    <w:rsid w:val="001C62F8"/>
    <w:rsid w:val="001C642E"/>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2E8"/>
    <w:rsid w:val="001D14A8"/>
    <w:rsid w:val="001D155F"/>
    <w:rsid w:val="001D1660"/>
    <w:rsid w:val="001D17E5"/>
    <w:rsid w:val="001D1BA6"/>
    <w:rsid w:val="001D1F52"/>
    <w:rsid w:val="001D201F"/>
    <w:rsid w:val="001D21A3"/>
    <w:rsid w:val="001D243B"/>
    <w:rsid w:val="001D268D"/>
    <w:rsid w:val="001D2808"/>
    <w:rsid w:val="001D2CC6"/>
    <w:rsid w:val="001D2CE6"/>
    <w:rsid w:val="001D2DA4"/>
    <w:rsid w:val="001D2FEC"/>
    <w:rsid w:val="001D3507"/>
    <w:rsid w:val="001D3569"/>
    <w:rsid w:val="001D363E"/>
    <w:rsid w:val="001D3C7C"/>
    <w:rsid w:val="001D3CC4"/>
    <w:rsid w:val="001D3DE0"/>
    <w:rsid w:val="001D4470"/>
    <w:rsid w:val="001D463F"/>
    <w:rsid w:val="001D4966"/>
    <w:rsid w:val="001D52DD"/>
    <w:rsid w:val="001D5528"/>
    <w:rsid w:val="001D56F3"/>
    <w:rsid w:val="001D5C94"/>
    <w:rsid w:val="001D5D6C"/>
    <w:rsid w:val="001D5F67"/>
    <w:rsid w:val="001D5FC8"/>
    <w:rsid w:val="001D6945"/>
    <w:rsid w:val="001D6C50"/>
    <w:rsid w:val="001D6C5E"/>
    <w:rsid w:val="001D6E2D"/>
    <w:rsid w:val="001D70E3"/>
    <w:rsid w:val="001D728F"/>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33F"/>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688"/>
    <w:rsid w:val="001E6B2E"/>
    <w:rsid w:val="001E71AC"/>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7EF"/>
    <w:rsid w:val="001F4893"/>
    <w:rsid w:val="001F49E9"/>
    <w:rsid w:val="001F4BA4"/>
    <w:rsid w:val="001F4C34"/>
    <w:rsid w:val="001F4D40"/>
    <w:rsid w:val="001F4E0F"/>
    <w:rsid w:val="001F50D2"/>
    <w:rsid w:val="001F52ED"/>
    <w:rsid w:val="001F560C"/>
    <w:rsid w:val="001F61C9"/>
    <w:rsid w:val="001F6239"/>
    <w:rsid w:val="001F6657"/>
    <w:rsid w:val="001F6B8D"/>
    <w:rsid w:val="001F6DC8"/>
    <w:rsid w:val="001F6E1F"/>
    <w:rsid w:val="001F7282"/>
    <w:rsid w:val="001F7819"/>
    <w:rsid w:val="001F7845"/>
    <w:rsid w:val="001F7B2F"/>
    <w:rsid w:val="001F7B9F"/>
    <w:rsid w:val="001F7C6D"/>
    <w:rsid w:val="001F7CC6"/>
    <w:rsid w:val="001F7E14"/>
    <w:rsid w:val="001F7E41"/>
    <w:rsid w:val="0020011D"/>
    <w:rsid w:val="00200638"/>
    <w:rsid w:val="002007F1"/>
    <w:rsid w:val="00200887"/>
    <w:rsid w:val="00200BEC"/>
    <w:rsid w:val="002011B8"/>
    <w:rsid w:val="00201304"/>
    <w:rsid w:val="00201693"/>
    <w:rsid w:val="002017A9"/>
    <w:rsid w:val="002019E8"/>
    <w:rsid w:val="00201D35"/>
    <w:rsid w:val="00201DA0"/>
    <w:rsid w:val="0020210B"/>
    <w:rsid w:val="002022DD"/>
    <w:rsid w:val="0020261D"/>
    <w:rsid w:val="0020294B"/>
    <w:rsid w:val="00202D6B"/>
    <w:rsid w:val="00202DC3"/>
    <w:rsid w:val="00203036"/>
    <w:rsid w:val="0020324C"/>
    <w:rsid w:val="0020352B"/>
    <w:rsid w:val="0020379F"/>
    <w:rsid w:val="00203BDA"/>
    <w:rsid w:val="00203C89"/>
    <w:rsid w:val="00203DEE"/>
    <w:rsid w:val="002043AC"/>
    <w:rsid w:val="0020485E"/>
    <w:rsid w:val="00204983"/>
    <w:rsid w:val="00204A4E"/>
    <w:rsid w:val="00204BB3"/>
    <w:rsid w:val="002053A1"/>
    <w:rsid w:val="0020540C"/>
    <w:rsid w:val="0020546D"/>
    <w:rsid w:val="00205681"/>
    <w:rsid w:val="00205963"/>
    <w:rsid w:val="002059AC"/>
    <w:rsid w:val="00205CC9"/>
    <w:rsid w:val="00205F37"/>
    <w:rsid w:val="00205F7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B1"/>
    <w:rsid w:val="00207C49"/>
    <w:rsid w:val="00207CDE"/>
    <w:rsid w:val="00207EA6"/>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DBF"/>
    <w:rsid w:val="00213E13"/>
    <w:rsid w:val="00213FFA"/>
    <w:rsid w:val="002140A6"/>
    <w:rsid w:val="002141BA"/>
    <w:rsid w:val="002146A8"/>
    <w:rsid w:val="00214729"/>
    <w:rsid w:val="00214C34"/>
    <w:rsid w:val="002151C8"/>
    <w:rsid w:val="002151FA"/>
    <w:rsid w:val="002154B3"/>
    <w:rsid w:val="002157BD"/>
    <w:rsid w:val="002158E2"/>
    <w:rsid w:val="00215939"/>
    <w:rsid w:val="00215D1C"/>
    <w:rsid w:val="00215E93"/>
    <w:rsid w:val="00215ED1"/>
    <w:rsid w:val="00216096"/>
    <w:rsid w:val="00216341"/>
    <w:rsid w:val="0021641A"/>
    <w:rsid w:val="00216623"/>
    <w:rsid w:val="002166C4"/>
    <w:rsid w:val="0021696C"/>
    <w:rsid w:val="002173EF"/>
    <w:rsid w:val="002178E1"/>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624"/>
    <w:rsid w:val="002238CC"/>
    <w:rsid w:val="00224110"/>
    <w:rsid w:val="002245BA"/>
    <w:rsid w:val="00224953"/>
    <w:rsid w:val="00224AE5"/>
    <w:rsid w:val="00224B42"/>
    <w:rsid w:val="00224EA5"/>
    <w:rsid w:val="002253B9"/>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60C"/>
    <w:rsid w:val="00231855"/>
    <w:rsid w:val="00231935"/>
    <w:rsid w:val="00231E0B"/>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22BD"/>
    <w:rsid w:val="0024369C"/>
    <w:rsid w:val="00243E46"/>
    <w:rsid w:val="00243E49"/>
    <w:rsid w:val="00243EC2"/>
    <w:rsid w:val="00243F28"/>
    <w:rsid w:val="00244347"/>
    <w:rsid w:val="002445C2"/>
    <w:rsid w:val="002446D7"/>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2F1A"/>
    <w:rsid w:val="0025337F"/>
    <w:rsid w:val="002534E6"/>
    <w:rsid w:val="0025351C"/>
    <w:rsid w:val="00253743"/>
    <w:rsid w:val="00253804"/>
    <w:rsid w:val="002538D9"/>
    <w:rsid w:val="00253BDC"/>
    <w:rsid w:val="00253C28"/>
    <w:rsid w:val="00253D63"/>
    <w:rsid w:val="00253FAA"/>
    <w:rsid w:val="0025417D"/>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D17"/>
    <w:rsid w:val="00257E9D"/>
    <w:rsid w:val="00257EBD"/>
    <w:rsid w:val="00260753"/>
    <w:rsid w:val="002609BD"/>
    <w:rsid w:val="00260B57"/>
    <w:rsid w:val="00260DC3"/>
    <w:rsid w:val="00260EC1"/>
    <w:rsid w:val="002610C0"/>
    <w:rsid w:val="002610D7"/>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C"/>
    <w:rsid w:val="00262F3F"/>
    <w:rsid w:val="00263019"/>
    <w:rsid w:val="00263195"/>
    <w:rsid w:val="002631A0"/>
    <w:rsid w:val="00263241"/>
    <w:rsid w:val="002633A6"/>
    <w:rsid w:val="00263448"/>
    <w:rsid w:val="002635A2"/>
    <w:rsid w:val="0026368F"/>
    <w:rsid w:val="0026371B"/>
    <w:rsid w:val="002639C5"/>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5A4"/>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D5B"/>
    <w:rsid w:val="00271FAF"/>
    <w:rsid w:val="002722DA"/>
    <w:rsid w:val="00272414"/>
    <w:rsid w:val="002726EB"/>
    <w:rsid w:val="00272773"/>
    <w:rsid w:val="002728ED"/>
    <w:rsid w:val="00272B25"/>
    <w:rsid w:val="00272D97"/>
    <w:rsid w:val="002732F8"/>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5ED3"/>
    <w:rsid w:val="002761E3"/>
    <w:rsid w:val="0027628C"/>
    <w:rsid w:val="002763EA"/>
    <w:rsid w:val="002764A4"/>
    <w:rsid w:val="0027662B"/>
    <w:rsid w:val="002766C7"/>
    <w:rsid w:val="002768A9"/>
    <w:rsid w:val="00276A24"/>
    <w:rsid w:val="0027729C"/>
    <w:rsid w:val="0027737E"/>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1A"/>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5FE"/>
    <w:rsid w:val="00295757"/>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4C"/>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2A9"/>
    <w:rsid w:val="002A23B1"/>
    <w:rsid w:val="002A2461"/>
    <w:rsid w:val="002A2B70"/>
    <w:rsid w:val="002A2BD0"/>
    <w:rsid w:val="002A33B7"/>
    <w:rsid w:val="002A3907"/>
    <w:rsid w:val="002A3ABA"/>
    <w:rsid w:val="002A3AD2"/>
    <w:rsid w:val="002A3BD5"/>
    <w:rsid w:val="002A3C56"/>
    <w:rsid w:val="002A3FAE"/>
    <w:rsid w:val="002A42C4"/>
    <w:rsid w:val="002A42D0"/>
    <w:rsid w:val="002A44E2"/>
    <w:rsid w:val="002A457B"/>
    <w:rsid w:val="002A45D8"/>
    <w:rsid w:val="002A49F2"/>
    <w:rsid w:val="002A4B57"/>
    <w:rsid w:val="002A4BE7"/>
    <w:rsid w:val="002A4D6F"/>
    <w:rsid w:val="002A4EB0"/>
    <w:rsid w:val="002A5019"/>
    <w:rsid w:val="002A53BF"/>
    <w:rsid w:val="002A57E1"/>
    <w:rsid w:val="002A5812"/>
    <w:rsid w:val="002A5BD5"/>
    <w:rsid w:val="002A5CAD"/>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78"/>
    <w:rsid w:val="002C1515"/>
    <w:rsid w:val="002C1608"/>
    <w:rsid w:val="002C1694"/>
    <w:rsid w:val="002C17FC"/>
    <w:rsid w:val="002C1A69"/>
    <w:rsid w:val="002C1CC5"/>
    <w:rsid w:val="002C1FF8"/>
    <w:rsid w:val="002C22B6"/>
    <w:rsid w:val="002C2453"/>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518"/>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0A1"/>
    <w:rsid w:val="002D050A"/>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57F"/>
    <w:rsid w:val="002D4706"/>
    <w:rsid w:val="002D4907"/>
    <w:rsid w:val="002D4932"/>
    <w:rsid w:val="002D49F6"/>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664"/>
    <w:rsid w:val="002D6779"/>
    <w:rsid w:val="002D67C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6C0"/>
    <w:rsid w:val="002E17CF"/>
    <w:rsid w:val="002E17DD"/>
    <w:rsid w:val="002E1B11"/>
    <w:rsid w:val="002E210F"/>
    <w:rsid w:val="002E2191"/>
    <w:rsid w:val="002E223F"/>
    <w:rsid w:val="002E22E5"/>
    <w:rsid w:val="002E251E"/>
    <w:rsid w:val="002E254A"/>
    <w:rsid w:val="002E2C4F"/>
    <w:rsid w:val="002E365A"/>
    <w:rsid w:val="002E37FA"/>
    <w:rsid w:val="002E3820"/>
    <w:rsid w:val="002E38DE"/>
    <w:rsid w:val="002E3B5F"/>
    <w:rsid w:val="002E3BCA"/>
    <w:rsid w:val="002E42FD"/>
    <w:rsid w:val="002E43C6"/>
    <w:rsid w:val="002E4CA8"/>
    <w:rsid w:val="002E4D1F"/>
    <w:rsid w:val="002E4DE0"/>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EA8"/>
    <w:rsid w:val="002E6F39"/>
    <w:rsid w:val="002E7359"/>
    <w:rsid w:val="002E7554"/>
    <w:rsid w:val="002E7578"/>
    <w:rsid w:val="002E76E2"/>
    <w:rsid w:val="002E78FC"/>
    <w:rsid w:val="002E79C0"/>
    <w:rsid w:val="002E7CF9"/>
    <w:rsid w:val="002E7D5F"/>
    <w:rsid w:val="002E7E43"/>
    <w:rsid w:val="002E7F8A"/>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6A1B"/>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A8C"/>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0FC"/>
    <w:rsid w:val="00315119"/>
    <w:rsid w:val="003152F9"/>
    <w:rsid w:val="003154CD"/>
    <w:rsid w:val="003155AA"/>
    <w:rsid w:val="00315752"/>
    <w:rsid w:val="00315D43"/>
    <w:rsid w:val="00316044"/>
    <w:rsid w:val="00316426"/>
    <w:rsid w:val="00316464"/>
    <w:rsid w:val="00316AF9"/>
    <w:rsid w:val="00316C69"/>
    <w:rsid w:val="0031741A"/>
    <w:rsid w:val="003175CB"/>
    <w:rsid w:val="00317684"/>
    <w:rsid w:val="003177A0"/>
    <w:rsid w:val="003178FD"/>
    <w:rsid w:val="00317AF2"/>
    <w:rsid w:val="00317BD7"/>
    <w:rsid w:val="00317DEF"/>
    <w:rsid w:val="00317F2E"/>
    <w:rsid w:val="00317F6E"/>
    <w:rsid w:val="0032034B"/>
    <w:rsid w:val="0032067E"/>
    <w:rsid w:val="003207D4"/>
    <w:rsid w:val="0032084E"/>
    <w:rsid w:val="003209A8"/>
    <w:rsid w:val="00320C5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467"/>
    <w:rsid w:val="0032781A"/>
    <w:rsid w:val="003278F0"/>
    <w:rsid w:val="0032794C"/>
    <w:rsid w:val="00327BA1"/>
    <w:rsid w:val="00330016"/>
    <w:rsid w:val="00330089"/>
    <w:rsid w:val="003302F1"/>
    <w:rsid w:val="00330607"/>
    <w:rsid w:val="0033077D"/>
    <w:rsid w:val="003309B0"/>
    <w:rsid w:val="00330A62"/>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17F"/>
    <w:rsid w:val="0034028C"/>
    <w:rsid w:val="00340683"/>
    <w:rsid w:val="003407C3"/>
    <w:rsid w:val="00340814"/>
    <w:rsid w:val="0034089D"/>
    <w:rsid w:val="00340AFC"/>
    <w:rsid w:val="00341731"/>
    <w:rsid w:val="003417BB"/>
    <w:rsid w:val="0034180F"/>
    <w:rsid w:val="0034187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2DA"/>
    <w:rsid w:val="003453CD"/>
    <w:rsid w:val="0034573D"/>
    <w:rsid w:val="00345B00"/>
    <w:rsid w:val="00345C74"/>
    <w:rsid w:val="00345EBD"/>
    <w:rsid w:val="00345FCD"/>
    <w:rsid w:val="0034602B"/>
    <w:rsid w:val="003461B2"/>
    <w:rsid w:val="0034640B"/>
    <w:rsid w:val="003468A8"/>
    <w:rsid w:val="00346C9B"/>
    <w:rsid w:val="00346CFA"/>
    <w:rsid w:val="0034702A"/>
    <w:rsid w:val="00347253"/>
    <w:rsid w:val="0034738C"/>
    <w:rsid w:val="003478CD"/>
    <w:rsid w:val="00347B40"/>
    <w:rsid w:val="00347B6D"/>
    <w:rsid w:val="00347F3F"/>
    <w:rsid w:val="00347FCD"/>
    <w:rsid w:val="00347FDF"/>
    <w:rsid w:val="003500EB"/>
    <w:rsid w:val="003501FE"/>
    <w:rsid w:val="003503D6"/>
    <w:rsid w:val="003507F1"/>
    <w:rsid w:val="00350864"/>
    <w:rsid w:val="00350BB9"/>
    <w:rsid w:val="00350EAA"/>
    <w:rsid w:val="0035104A"/>
    <w:rsid w:val="00351265"/>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10"/>
    <w:rsid w:val="00360B37"/>
    <w:rsid w:val="00360D92"/>
    <w:rsid w:val="00360E25"/>
    <w:rsid w:val="00360EBC"/>
    <w:rsid w:val="00360F1C"/>
    <w:rsid w:val="00360F55"/>
    <w:rsid w:val="003611D5"/>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569E"/>
    <w:rsid w:val="00365A53"/>
    <w:rsid w:val="00365AED"/>
    <w:rsid w:val="00365FDC"/>
    <w:rsid w:val="00365FF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597"/>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0F"/>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F03"/>
    <w:rsid w:val="00382FB6"/>
    <w:rsid w:val="00383075"/>
    <w:rsid w:val="003830C5"/>
    <w:rsid w:val="0038319D"/>
    <w:rsid w:val="0038335C"/>
    <w:rsid w:val="003835FA"/>
    <w:rsid w:val="003836D0"/>
    <w:rsid w:val="003837A6"/>
    <w:rsid w:val="0038398D"/>
    <w:rsid w:val="00384243"/>
    <w:rsid w:val="00384268"/>
    <w:rsid w:val="003846B2"/>
    <w:rsid w:val="00384CFE"/>
    <w:rsid w:val="0038532C"/>
    <w:rsid w:val="00385B76"/>
    <w:rsid w:val="00385CEB"/>
    <w:rsid w:val="0038672E"/>
    <w:rsid w:val="00386944"/>
    <w:rsid w:val="00386C50"/>
    <w:rsid w:val="00386D1C"/>
    <w:rsid w:val="00386D80"/>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090"/>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E6C"/>
    <w:rsid w:val="00395005"/>
    <w:rsid w:val="0039506A"/>
    <w:rsid w:val="0039511F"/>
    <w:rsid w:val="0039529D"/>
    <w:rsid w:val="00395308"/>
    <w:rsid w:val="003957D6"/>
    <w:rsid w:val="00395898"/>
    <w:rsid w:val="00395945"/>
    <w:rsid w:val="003959CC"/>
    <w:rsid w:val="00395CE2"/>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23"/>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49"/>
    <w:rsid w:val="003B62CD"/>
    <w:rsid w:val="003B6572"/>
    <w:rsid w:val="003B6614"/>
    <w:rsid w:val="003B66BE"/>
    <w:rsid w:val="003B6CEE"/>
    <w:rsid w:val="003B6D43"/>
    <w:rsid w:val="003B6D8C"/>
    <w:rsid w:val="003B6E69"/>
    <w:rsid w:val="003B6FC1"/>
    <w:rsid w:val="003B706F"/>
    <w:rsid w:val="003B727C"/>
    <w:rsid w:val="003B74B1"/>
    <w:rsid w:val="003B76AB"/>
    <w:rsid w:val="003B7788"/>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B12"/>
    <w:rsid w:val="003C1C12"/>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2D1"/>
    <w:rsid w:val="003C772C"/>
    <w:rsid w:val="003C7764"/>
    <w:rsid w:val="003C7ED7"/>
    <w:rsid w:val="003D0608"/>
    <w:rsid w:val="003D09AD"/>
    <w:rsid w:val="003D0A0C"/>
    <w:rsid w:val="003D0C2E"/>
    <w:rsid w:val="003D1003"/>
    <w:rsid w:val="003D19EF"/>
    <w:rsid w:val="003D20E4"/>
    <w:rsid w:val="003D20F9"/>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65"/>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3A"/>
    <w:rsid w:val="003E16A6"/>
    <w:rsid w:val="003E16AF"/>
    <w:rsid w:val="003E16E0"/>
    <w:rsid w:val="003E1C53"/>
    <w:rsid w:val="003E1FAC"/>
    <w:rsid w:val="003E20C7"/>
    <w:rsid w:val="003E20E4"/>
    <w:rsid w:val="003E2551"/>
    <w:rsid w:val="003E2975"/>
    <w:rsid w:val="003E2DE1"/>
    <w:rsid w:val="003E334A"/>
    <w:rsid w:val="003E3580"/>
    <w:rsid w:val="003E3A83"/>
    <w:rsid w:val="003E3B92"/>
    <w:rsid w:val="003E41A6"/>
    <w:rsid w:val="003E41E1"/>
    <w:rsid w:val="003E466A"/>
    <w:rsid w:val="003E46F2"/>
    <w:rsid w:val="003E4905"/>
    <w:rsid w:val="003E4B23"/>
    <w:rsid w:val="003E534C"/>
    <w:rsid w:val="003E5385"/>
    <w:rsid w:val="003E56EF"/>
    <w:rsid w:val="003E5948"/>
    <w:rsid w:val="003E5A23"/>
    <w:rsid w:val="003E5C71"/>
    <w:rsid w:val="003E5C9D"/>
    <w:rsid w:val="003E5D89"/>
    <w:rsid w:val="003E5E27"/>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D8E"/>
    <w:rsid w:val="003F3F98"/>
    <w:rsid w:val="003F43E2"/>
    <w:rsid w:val="003F4401"/>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C1D"/>
    <w:rsid w:val="00403E6E"/>
    <w:rsid w:val="00403F6B"/>
    <w:rsid w:val="00404319"/>
    <w:rsid w:val="0040434F"/>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734D"/>
    <w:rsid w:val="004074AB"/>
    <w:rsid w:val="00407AFE"/>
    <w:rsid w:val="00407B38"/>
    <w:rsid w:val="004102DC"/>
    <w:rsid w:val="00410314"/>
    <w:rsid w:val="004103A7"/>
    <w:rsid w:val="0041126A"/>
    <w:rsid w:val="0041160C"/>
    <w:rsid w:val="00411754"/>
    <w:rsid w:val="004117A5"/>
    <w:rsid w:val="004119BF"/>
    <w:rsid w:val="00411CC6"/>
    <w:rsid w:val="00411D7A"/>
    <w:rsid w:val="0041208C"/>
    <w:rsid w:val="00412628"/>
    <w:rsid w:val="0041263C"/>
    <w:rsid w:val="0041266E"/>
    <w:rsid w:val="004126C7"/>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3"/>
    <w:rsid w:val="004152FC"/>
    <w:rsid w:val="004154C1"/>
    <w:rsid w:val="00415D92"/>
    <w:rsid w:val="00415DAE"/>
    <w:rsid w:val="00415E27"/>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312"/>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C29"/>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B91"/>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C82"/>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5C36"/>
    <w:rsid w:val="0044612C"/>
    <w:rsid w:val="004463B0"/>
    <w:rsid w:val="0044675D"/>
    <w:rsid w:val="004467E3"/>
    <w:rsid w:val="00446870"/>
    <w:rsid w:val="00446B26"/>
    <w:rsid w:val="00446DFA"/>
    <w:rsid w:val="00446EAC"/>
    <w:rsid w:val="0044717B"/>
    <w:rsid w:val="00447847"/>
    <w:rsid w:val="00447CFC"/>
    <w:rsid w:val="00447F51"/>
    <w:rsid w:val="00450175"/>
    <w:rsid w:val="0045021E"/>
    <w:rsid w:val="00450343"/>
    <w:rsid w:val="0045061B"/>
    <w:rsid w:val="0045075C"/>
    <w:rsid w:val="0045076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09"/>
    <w:rsid w:val="00457C8B"/>
    <w:rsid w:val="004602B6"/>
    <w:rsid w:val="00460691"/>
    <w:rsid w:val="00460855"/>
    <w:rsid w:val="00460877"/>
    <w:rsid w:val="0046087C"/>
    <w:rsid w:val="004608D3"/>
    <w:rsid w:val="00460D5D"/>
    <w:rsid w:val="00461364"/>
    <w:rsid w:val="00461668"/>
    <w:rsid w:val="00461921"/>
    <w:rsid w:val="00461D85"/>
    <w:rsid w:val="0046239B"/>
    <w:rsid w:val="004627D6"/>
    <w:rsid w:val="004628E0"/>
    <w:rsid w:val="00462A04"/>
    <w:rsid w:val="00462E45"/>
    <w:rsid w:val="004630A4"/>
    <w:rsid w:val="004630AB"/>
    <w:rsid w:val="0046350F"/>
    <w:rsid w:val="004635BD"/>
    <w:rsid w:val="00463736"/>
    <w:rsid w:val="00463A16"/>
    <w:rsid w:val="00463AF1"/>
    <w:rsid w:val="0046446D"/>
    <w:rsid w:val="004646C3"/>
    <w:rsid w:val="004649B0"/>
    <w:rsid w:val="00464C7A"/>
    <w:rsid w:val="00465373"/>
    <w:rsid w:val="00465C4D"/>
    <w:rsid w:val="00465E00"/>
    <w:rsid w:val="00465E4A"/>
    <w:rsid w:val="00465E8A"/>
    <w:rsid w:val="00465FE1"/>
    <w:rsid w:val="0046603F"/>
    <w:rsid w:val="00466059"/>
    <w:rsid w:val="00466268"/>
    <w:rsid w:val="00466693"/>
    <w:rsid w:val="00466809"/>
    <w:rsid w:val="00466C97"/>
    <w:rsid w:val="00466F17"/>
    <w:rsid w:val="00467273"/>
    <w:rsid w:val="004672C0"/>
    <w:rsid w:val="00467438"/>
    <w:rsid w:val="00470099"/>
    <w:rsid w:val="004701C5"/>
    <w:rsid w:val="004701D3"/>
    <w:rsid w:val="004704CB"/>
    <w:rsid w:val="00470670"/>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541"/>
    <w:rsid w:val="0047272A"/>
    <w:rsid w:val="00472995"/>
    <w:rsid w:val="00472D2C"/>
    <w:rsid w:val="00473169"/>
    <w:rsid w:val="004732B8"/>
    <w:rsid w:val="0047335C"/>
    <w:rsid w:val="004734C1"/>
    <w:rsid w:val="004735E4"/>
    <w:rsid w:val="0047380C"/>
    <w:rsid w:val="00473821"/>
    <w:rsid w:val="00473B1A"/>
    <w:rsid w:val="00474346"/>
    <w:rsid w:val="00474371"/>
    <w:rsid w:val="0047445E"/>
    <w:rsid w:val="00474948"/>
    <w:rsid w:val="00474956"/>
    <w:rsid w:val="00474A48"/>
    <w:rsid w:val="00474CDD"/>
    <w:rsid w:val="00474D87"/>
    <w:rsid w:val="00474F46"/>
    <w:rsid w:val="004751BC"/>
    <w:rsid w:val="00475213"/>
    <w:rsid w:val="0047528A"/>
    <w:rsid w:val="004752E5"/>
    <w:rsid w:val="00475349"/>
    <w:rsid w:val="0047534C"/>
    <w:rsid w:val="00475932"/>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AFC"/>
    <w:rsid w:val="00477C2D"/>
    <w:rsid w:val="00477D6D"/>
    <w:rsid w:val="004801A9"/>
    <w:rsid w:val="00480418"/>
    <w:rsid w:val="004804F9"/>
    <w:rsid w:val="0048053B"/>
    <w:rsid w:val="00480A2A"/>
    <w:rsid w:val="00480BFA"/>
    <w:rsid w:val="00480C41"/>
    <w:rsid w:val="00480DD5"/>
    <w:rsid w:val="00481354"/>
    <w:rsid w:val="0048152B"/>
    <w:rsid w:val="00481873"/>
    <w:rsid w:val="00481C0D"/>
    <w:rsid w:val="00481D96"/>
    <w:rsid w:val="00481F91"/>
    <w:rsid w:val="00481FB9"/>
    <w:rsid w:val="004824DE"/>
    <w:rsid w:val="004825FF"/>
    <w:rsid w:val="004826F0"/>
    <w:rsid w:val="00482773"/>
    <w:rsid w:val="00482AA0"/>
    <w:rsid w:val="00482BA1"/>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6B4"/>
    <w:rsid w:val="004867CF"/>
    <w:rsid w:val="00486882"/>
    <w:rsid w:val="00486923"/>
    <w:rsid w:val="00486B8E"/>
    <w:rsid w:val="00486D6C"/>
    <w:rsid w:val="004871BF"/>
    <w:rsid w:val="004876A1"/>
    <w:rsid w:val="00487C92"/>
    <w:rsid w:val="00487D27"/>
    <w:rsid w:val="00487D74"/>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61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4EE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A7EAF"/>
    <w:rsid w:val="004B00DE"/>
    <w:rsid w:val="004B053F"/>
    <w:rsid w:val="004B0B92"/>
    <w:rsid w:val="004B0E42"/>
    <w:rsid w:val="004B0F94"/>
    <w:rsid w:val="004B13FE"/>
    <w:rsid w:val="004B154F"/>
    <w:rsid w:val="004B18E9"/>
    <w:rsid w:val="004B1B1D"/>
    <w:rsid w:val="004B1B97"/>
    <w:rsid w:val="004B1E66"/>
    <w:rsid w:val="004B1FE6"/>
    <w:rsid w:val="004B23E0"/>
    <w:rsid w:val="004B2409"/>
    <w:rsid w:val="004B251B"/>
    <w:rsid w:val="004B262A"/>
    <w:rsid w:val="004B27F6"/>
    <w:rsid w:val="004B296B"/>
    <w:rsid w:val="004B2BF8"/>
    <w:rsid w:val="004B2E3C"/>
    <w:rsid w:val="004B2FC3"/>
    <w:rsid w:val="004B3124"/>
    <w:rsid w:val="004B31D0"/>
    <w:rsid w:val="004B4069"/>
    <w:rsid w:val="004B40EF"/>
    <w:rsid w:val="004B4230"/>
    <w:rsid w:val="004B4428"/>
    <w:rsid w:val="004B47C6"/>
    <w:rsid w:val="004B4A00"/>
    <w:rsid w:val="004B4D09"/>
    <w:rsid w:val="004B4D1A"/>
    <w:rsid w:val="004B54C1"/>
    <w:rsid w:val="004B54E5"/>
    <w:rsid w:val="004B55D9"/>
    <w:rsid w:val="004B579A"/>
    <w:rsid w:val="004B57D4"/>
    <w:rsid w:val="004B5B0A"/>
    <w:rsid w:val="004B5B10"/>
    <w:rsid w:val="004B5D95"/>
    <w:rsid w:val="004B62B4"/>
    <w:rsid w:val="004B62B7"/>
    <w:rsid w:val="004B6516"/>
    <w:rsid w:val="004B65DA"/>
    <w:rsid w:val="004B68B9"/>
    <w:rsid w:val="004B6B82"/>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A54"/>
    <w:rsid w:val="004C0A9B"/>
    <w:rsid w:val="004C1884"/>
    <w:rsid w:val="004C197F"/>
    <w:rsid w:val="004C1A60"/>
    <w:rsid w:val="004C1DF4"/>
    <w:rsid w:val="004C21B8"/>
    <w:rsid w:val="004C2A69"/>
    <w:rsid w:val="004C2D16"/>
    <w:rsid w:val="004C2D30"/>
    <w:rsid w:val="004C3004"/>
    <w:rsid w:val="004C31F3"/>
    <w:rsid w:val="004C325D"/>
    <w:rsid w:val="004C32EB"/>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6FFE"/>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2F"/>
    <w:rsid w:val="004D10F7"/>
    <w:rsid w:val="004D110B"/>
    <w:rsid w:val="004D1346"/>
    <w:rsid w:val="004D1593"/>
    <w:rsid w:val="004D169E"/>
    <w:rsid w:val="004D1800"/>
    <w:rsid w:val="004D18C8"/>
    <w:rsid w:val="004D1A15"/>
    <w:rsid w:val="004D1C89"/>
    <w:rsid w:val="004D1D7A"/>
    <w:rsid w:val="004D1DB0"/>
    <w:rsid w:val="004D1E7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B4"/>
    <w:rsid w:val="004E7CFE"/>
    <w:rsid w:val="004E7FB7"/>
    <w:rsid w:val="004F02CD"/>
    <w:rsid w:val="004F0439"/>
    <w:rsid w:val="004F04DA"/>
    <w:rsid w:val="004F0564"/>
    <w:rsid w:val="004F0889"/>
    <w:rsid w:val="004F0B10"/>
    <w:rsid w:val="004F1063"/>
    <w:rsid w:val="004F1099"/>
    <w:rsid w:val="004F1369"/>
    <w:rsid w:val="004F15F0"/>
    <w:rsid w:val="004F1797"/>
    <w:rsid w:val="004F1937"/>
    <w:rsid w:val="004F1AA2"/>
    <w:rsid w:val="004F1BD0"/>
    <w:rsid w:val="004F20B4"/>
    <w:rsid w:val="004F22DC"/>
    <w:rsid w:val="004F25F4"/>
    <w:rsid w:val="004F2B53"/>
    <w:rsid w:val="004F2E22"/>
    <w:rsid w:val="004F2EF2"/>
    <w:rsid w:val="004F3085"/>
    <w:rsid w:val="004F3248"/>
    <w:rsid w:val="004F3626"/>
    <w:rsid w:val="004F3639"/>
    <w:rsid w:val="004F38A8"/>
    <w:rsid w:val="004F422C"/>
    <w:rsid w:val="004F45ED"/>
    <w:rsid w:val="004F48E8"/>
    <w:rsid w:val="004F4B72"/>
    <w:rsid w:val="004F592B"/>
    <w:rsid w:val="004F5F62"/>
    <w:rsid w:val="004F6078"/>
    <w:rsid w:val="004F6532"/>
    <w:rsid w:val="004F671D"/>
    <w:rsid w:val="004F6759"/>
    <w:rsid w:val="004F6A77"/>
    <w:rsid w:val="004F6AAD"/>
    <w:rsid w:val="004F6B57"/>
    <w:rsid w:val="004F6D1D"/>
    <w:rsid w:val="004F72D8"/>
    <w:rsid w:val="004F736B"/>
    <w:rsid w:val="004F7427"/>
    <w:rsid w:val="004F753A"/>
    <w:rsid w:val="004F7635"/>
    <w:rsid w:val="004F77F3"/>
    <w:rsid w:val="004F7919"/>
    <w:rsid w:val="004F7E83"/>
    <w:rsid w:val="004F7E8E"/>
    <w:rsid w:val="004F7FB4"/>
    <w:rsid w:val="00500476"/>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2EAB"/>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B3F"/>
    <w:rsid w:val="00506E8A"/>
    <w:rsid w:val="00506F34"/>
    <w:rsid w:val="00506F47"/>
    <w:rsid w:val="00506F90"/>
    <w:rsid w:val="00507252"/>
    <w:rsid w:val="005074C0"/>
    <w:rsid w:val="00507560"/>
    <w:rsid w:val="005076E8"/>
    <w:rsid w:val="005077D2"/>
    <w:rsid w:val="005078FB"/>
    <w:rsid w:val="005079D8"/>
    <w:rsid w:val="00507A84"/>
    <w:rsid w:val="00507FF4"/>
    <w:rsid w:val="0051003E"/>
    <w:rsid w:val="0051009A"/>
    <w:rsid w:val="00510173"/>
    <w:rsid w:val="005101F5"/>
    <w:rsid w:val="00510904"/>
    <w:rsid w:val="005109D5"/>
    <w:rsid w:val="00511013"/>
    <w:rsid w:val="00511245"/>
    <w:rsid w:val="0051128D"/>
    <w:rsid w:val="00511330"/>
    <w:rsid w:val="005113C4"/>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77"/>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529"/>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73F"/>
    <w:rsid w:val="00534C49"/>
    <w:rsid w:val="00535078"/>
    <w:rsid w:val="00535229"/>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A8F"/>
    <w:rsid w:val="00546C25"/>
    <w:rsid w:val="00546E38"/>
    <w:rsid w:val="005471BF"/>
    <w:rsid w:val="0054731A"/>
    <w:rsid w:val="005475AB"/>
    <w:rsid w:val="00547AB8"/>
    <w:rsid w:val="00550433"/>
    <w:rsid w:val="00550604"/>
    <w:rsid w:val="00550A07"/>
    <w:rsid w:val="00550B51"/>
    <w:rsid w:val="00550DDE"/>
    <w:rsid w:val="00550E03"/>
    <w:rsid w:val="00551190"/>
    <w:rsid w:val="005512A3"/>
    <w:rsid w:val="0055133C"/>
    <w:rsid w:val="0055158C"/>
    <w:rsid w:val="005516BE"/>
    <w:rsid w:val="00551B2F"/>
    <w:rsid w:val="00551B76"/>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57EF2"/>
    <w:rsid w:val="00560099"/>
    <w:rsid w:val="00560153"/>
    <w:rsid w:val="00560228"/>
    <w:rsid w:val="00560352"/>
    <w:rsid w:val="00560355"/>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41C"/>
    <w:rsid w:val="0056251F"/>
    <w:rsid w:val="0056254F"/>
    <w:rsid w:val="00562C30"/>
    <w:rsid w:val="00562FFF"/>
    <w:rsid w:val="0056301D"/>
    <w:rsid w:val="005630CF"/>
    <w:rsid w:val="005630F4"/>
    <w:rsid w:val="0056329E"/>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B60"/>
    <w:rsid w:val="00567BA3"/>
    <w:rsid w:val="00567C5B"/>
    <w:rsid w:val="005700FB"/>
    <w:rsid w:val="005704F4"/>
    <w:rsid w:val="0057055F"/>
    <w:rsid w:val="005708CE"/>
    <w:rsid w:val="00570B78"/>
    <w:rsid w:val="00570E16"/>
    <w:rsid w:val="0057106E"/>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D1F"/>
    <w:rsid w:val="005765A3"/>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346"/>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459"/>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36F"/>
    <w:rsid w:val="005933B5"/>
    <w:rsid w:val="00593540"/>
    <w:rsid w:val="0059362D"/>
    <w:rsid w:val="00593672"/>
    <w:rsid w:val="005936C4"/>
    <w:rsid w:val="00593815"/>
    <w:rsid w:val="005939D1"/>
    <w:rsid w:val="00593A94"/>
    <w:rsid w:val="00593DCE"/>
    <w:rsid w:val="00593F04"/>
    <w:rsid w:val="00594149"/>
    <w:rsid w:val="0059427A"/>
    <w:rsid w:val="00594731"/>
    <w:rsid w:val="00594980"/>
    <w:rsid w:val="00594A39"/>
    <w:rsid w:val="00594ADC"/>
    <w:rsid w:val="00594C77"/>
    <w:rsid w:val="00594DFF"/>
    <w:rsid w:val="00595001"/>
    <w:rsid w:val="00595966"/>
    <w:rsid w:val="00595B1F"/>
    <w:rsid w:val="00595BCD"/>
    <w:rsid w:val="00595F55"/>
    <w:rsid w:val="0059601D"/>
    <w:rsid w:val="0059604B"/>
    <w:rsid w:val="00596A06"/>
    <w:rsid w:val="00596BC0"/>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CD8"/>
    <w:rsid w:val="005A2E07"/>
    <w:rsid w:val="005A2E0D"/>
    <w:rsid w:val="005A321D"/>
    <w:rsid w:val="005A342E"/>
    <w:rsid w:val="005A34F5"/>
    <w:rsid w:val="005A3C75"/>
    <w:rsid w:val="005A3E61"/>
    <w:rsid w:val="005A4223"/>
    <w:rsid w:val="005A452B"/>
    <w:rsid w:val="005A4728"/>
    <w:rsid w:val="005A4A75"/>
    <w:rsid w:val="005A5264"/>
    <w:rsid w:val="005A606D"/>
    <w:rsid w:val="005A6171"/>
    <w:rsid w:val="005A622F"/>
    <w:rsid w:val="005A6402"/>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EC3"/>
    <w:rsid w:val="005B0ECF"/>
    <w:rsid w:val="005B0ED7"/>
    <w:rsid w:val="005B0FBA"/>
    <w:rsid w:val="005B0FD3"/>
    <w:rsid w:val="005B12C8"/>
    <w:rsid w:val="005B167E"/>
    <w:rsid w:val="005B18D8"/>
    <w:rsid w:val="005B1AA8"/>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109"/>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0FCB"/>
    <w:rsid w:val="005D1075"/>
    <w:rsid w:val="005D1230"/>
    <w:rsid w:val="005D123F"/>
    <w:rsid w:val="005D13A0"/>
    <w:rsid w:val="005D148D"/>
    <w:rsid w:val="005D18B0"/>
    <w:rsid w:val="005D1D35"/>
    <w:rsid w:val="005D21FE"/>
    <w:rsid w:val="005D2649"/>
    <w:rsid w:val="005D26B8"/>
    <w:rsid w:val="005D29B8"/>
    <w:rsid w:val="005D2E7F"/>
    <w:rsid w:val="005D3067"/>
    <w:rsid w:val="005D332F"/>
    <w:rsid w:val="005D345E"/>
    <w:rsid w:val="005D3559"/>
    <w:rsid w:val="005D365E"/>
    <w:rsid w:val="005D399E"/>
    <w:rsid w:val="005D4031"/>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D7C3D"/>
    <w:rsid w:val="005E00E6"/>
    <w:rsid w:val="005E02C8"/>
    <w:rsid w:val="005E03B6"/>
    <w:rsid w:val="005E061D"/>
    <w:rsid w:val="005E06F5"/>
    <w:rsid w:val="005E0719"/>
    <w:rsid w:val="005E08E2"/>
    <w:rsid w:val="005E0B1C"/>
    <w:rsid w:val="005E0BF8"/>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37C"/>
    <w:rsid w:val="005E39C3"/>
    <w:rsid w:val="005E3A31"/>
    <w:rsid w:val="005E3C8C"/>
    <w:rsid w:val="005E4366"/>
    <w:rsid w:val="005E454B"/>
    <w:rsid w:val="005E4570"/>
    <w:rsid w:val="005E494D"/>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2E3"/>
    <w:rsid w:val="005F34E7"/>
    <w:rsid w:val="005F379B"/>
    <w:rsid w:val="005F386D"/>
    <w:rsid w:val="005F3C6E"/>
    <w:rsid w:val="005F3D4B"/>
    <w:rsid w:val="005F425C"/>
    <w:rsid w:val="005F43CF"/>
    <w:rsid w:val="005F45AA"/>
    <w:rsid w:val="005F4610"/>
    <w:rsid w:val="005F4664"/>
    <w:rsid w:val="005F4B51"/>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4E0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E1B"/>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718"/>
    <w:rsid w:val="00622815"/>
    <w:rsid w:val="00622C6F"/>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746"/>
    <w:rsid w:val="006257F8"/>
    <w:rsid w:val="00625996"/>
    <w:rsid w:val="00625AEE"/>
    <w:rsid w:val="00625D5F"/>
    <w:rsid w:val="00625EC3"/>
    <w:rsid w:val="00625ECE"/>
    <w:rsid w:val="006260D0"/>
    <w:rsid w:val="006264EF"/>
    <w:rsid w:val="00626542"/>
    <w:rsid w:val="00626712"/>
    <w:rsid w:val="00626821"/>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486"/>
    <w:rsid w:val="006336C6"/>
    <w:rsid w:val="00633718"/>
    <w:rsid w:val="0063371C"/>
    <w:rsid w:val="00633A50"/>
    <w:rsid w:val="00633C1C"/>
    <w:rsid w:val="00633C97"/>
    <w:rsid w:val="00633D26"/>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313"/>
    <w:rsid w:val="0064372F"/>
    <w:rsid w:val="00643826"/>
    <w:rsid w:val="00643A26"/>
    <w:rsid w:val="00643A31"/>
    <w:rsid w:val="00643B10"/>
    <w:rsid w:val="00643B13"/>
    <w:rsid w:val="00643D1C"/>
    <w:rsid w:val="006441DD"/>
    <w:rsid w:val="006444ED"/>
    <w:rsid w:val="00644627"/>
    <w:rsid w:val="0064462A"/>
    <w:rsid w:val="00644BFA"/>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62F"/>
    <w:rsid w:val="00647698"/>
    <w:rsid w:val="00647CCF"/>
    <w:rsid w:val="00647DBD"/>
    <w:rsid w:val="0065002B"/>
    <w:rsid w:val="00650115"/>
    <w:rsid w:val="00650280"/>
    <w:rsid w:val="0065044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CC5"/>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D4"/>
    <w:rsid w:val="00656B31"/>
    <w:rsid w:val="006573F8"/>
    <w:rsid w:val="006574FF"/>
    <w:rsid w:val="00657580"/>
    <w:rsid w:val="006578FD"/>
    <w:rsid w:val="00657F6D"/>
    <w:rsid w:val="0066072D"/>
    <w:rsid w:val="0066084D"/>
    <w:rsid w:val="006609EC"/>
    <w:rsid w:val="006609F3"/>
    <w:rsid w:val="00660B02"/>
    <w:rsid w:val="00660B3B"/>
    <w:rsid w:val="00660BC0"/>
    <w:rsid w:val="00660F92"/>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7BF"/>
    <w:rsid w:val="00663BE1"/>
    <w:rsid w:val="00663C11"/>
    <w:rsid w:val="00663CA8"/>
    <w:rsid w:val="006641F3"/>
    <w:rsid w:val="0066459A"/>
    <w:rsid w:val="006646A2"/>
    <w:rsid w:val="00664C12"/>
    <w:rsid w:val="006651EE"/>
    <w:rsid w:val="00665416"/>
    <w:rsid w:val="00665765"/>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D93"/>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489"/>
    <w:rsid w:val="006715E2"/>
    <w:rsid w:val="00671654"/>
    <w:rsid w:val="006718E4"/>
    <w:rsid w:val="00671B38"/>
    <w:rsid w:val="00671E25"/>
    <w:rsid w:val="00672002"/>
    <w:rsid w:val="006721A3"/>
    <w:rsid w:val="00672322"/>
    <w:rsid w:val="006730B9"/>
    <w:rsid w:val="0067315A"/>
    <w:rsid w:val="0067327A"/>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48E"/>
    <w:rsid w:val="0067549A"/>
    <w:rsid w:val="00675926"/>
    <w:rsid w:val="00675EA3"/>
    <w:rsid w:val="00676391"/>
    <w:rsid w:val="0067659C"/>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99B"/>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7C"/>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249"/>
    <w:rsid w:val="00696279"/>
    <w:rsid w:val="006963F0"/>
    <w:rsid w:val="0069641C"/>
    <w:rsid w:val="0069666D"/>
    <w:rsid w:val="00696A75"/>
    <w:rsid w:val="00696A96"/>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537"/>
    <w:rsid w:val="006A19ED"/>
    <w:rsid w:val="006A1C8B"/>
    <w:rsid w:val="006A1D7A"/>
    <w:rsid w:val="006A1E3B"/>
    <w:rsid w:val="006A223F"/>
    <w:rsid w:val="006A2264"/>
    <w:rsid w:val="006A2301"/>
    <w:rsid w:val="006A2CA1"/>
    <w:rsid w:val="006A2D8C"/>
    <w:rsid w:val="006A2DC4"/>
    <w:rsid w:val="006A2EAA"/>
    <w:rsid w:val="006A2FDF"/>
    <w:rsid w:val="006A3375"/>
    <w:rsid w:val="006A36C8"/>
    <w:rsid w:val="006A3964"/>
    <w:rsid w:val="006A3A2B"/>
    <w:rsid w:val="006A3B25"/>
    <w:rsid w:val="006A42F3"/>
    <w:rsid w:val="006A444D"/>
    <w:rsid w:val="006A44A4"/>
    <w:rsid w:val="006A47AA"/>
    <w:rsid w:val="006A4A11"/>
    <w:rsid w:val="006A4A44"/>
    <w:rsid w:val="006A4B54"/>
    <w:rsid w:val="006A4EEF"/>
    <w:rsid w:val="006A50A1"/>
    <w:rsid w:val="006A51E9"/>
    <w:rsid w:val="006A53B0"/>
    <w:rsid w:val="006A5775"/>
    <w:rsid w:val="006A593D"/>
    <w:rsid w:val="006A597F"/>
    <w:rsid w:val="006A5A5B"/>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69D"/>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AD6"/>
    <w:rsid w:val="006B3D6E"/>
    <w:rsid w:val="006B3E01"/>
    <w:rsid w:val="006B3E3B"/>
    <w:rsid w:val="006B40AA"/>
    <w:rsid w:val="006B417E"/>
    <w:rsid w:val="006B4335"/>
    <w:rsid w:val="006B4342"/>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4C"/>
    <w:rsid w:val="006C02F6"/>
    <w:rsid w:val="006C02FF"/>
    <w:rsid w:val="006C03A1"/>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673"/>
    <w:rsid w:val="006C3704"/>
    <w:rsid w:val="006C387D"/>
    <w:rsid w:val="006C3C24"/>
    <w:rsid w:val="006C3C31"/>
    <w:rsid w:val="006C3D77"/>
    <w:rsid w:val="006C3EEE"/>
    <w:rsid w:val="006C3F73"/>
    <w:rsid w:val="006C3FC7"/>
    <w:rsid w:val="006C400E"/>
    <w:rsid w:val="006C441F"/>
    <w:rsid w:val="006C4662"/>
    <w:rsid w:val="006C470E"/>
    <w:rsid w:val="006C48D1"/>
    <w:rsid w:val="006C4BBE"/>
    <w:rsid w:val="006C4D63"/>
    <w:rsid w:val="006C4E9B"/>
    <w:rsid w:val="006C4ECA"/>
    <w:rsid w:val="006C53D0"/>
    <w:rsid w:val="006C54E9"/>
    <w:rsid w:val="006C5D8C"/>
    <w:rsid w:val="006C6038"/>
    <w:rsid w:val="006C6174"/>
    <w:rsid w:val="006C61FD"/>
    <w:rsid w:val="006C6255"/>
    <w:rsid w:val="006C6546"/>
    <w:rsid w:val="006C65E2"/>
    <w:rsid w:val="006C67F0"/>
    <w:rsid w:val="006C6B2D"/>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B6"/>
    <w:rsid w:val="006E15F2"/>
    <w:rsid w:val="006E1808"/>
    <w:rsid w:val="006E1855"/>
    <w:rsid w:val="006E1963"/>
    <w:rsid w:val="006E19CD"/>
    <w:rsid w:val="006E1A63"/>
    <w:rsid w:val="006E1BD2"/>
    <w:rsid w:val="006E2613"/>
    <w:rsid w:val="006E26E4"/>
    <w:rsid w:val="006E27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DAB"/>
    <w:rsid w:val="006E7F1D"/>
    <w:rsid w:val="006E7FE2"/>
    <w:rsid w:val="006F0287"/>
    <w:rsid w:val="006F028A"/>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3F0"/>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39C"/>
    <w:rsid w:val="007034F8"/>
    <w:rsid w:val="0070356D"/>
    <w:rsid w:val="007038AF"/>
    <w:rsid w:val="00703E0E"/>
    <w:rsid w:val="00703F6F"/>
    <w:rsid w:val="0070418B"/>
    <w:rsid w:val="00704825"/>
    <w:rsid w:val="00704F9A"/>
    <w:rsid w:val="00704FAF"/>
    <w:rsid w:val="007051A8"/>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8C1"/>
    <w:rsid w:val="00707A0B"/>
    <w:rsid w:val="0071023B"/>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BA0"/>
    <w:rsid w:val="00713D36"/>
    <w:rsid w:val="00713DE0"/>
    <w:rsid w:val="00714A9D"/>
    <w:rsid w:val="00714B60"/>
    <w:rsid w:val="00714BDB"/>
    <w:rsid w:val="007153E3"/>
    <w:rsid w:val="00715965"/>
    <w:rsid w:val="007159A6"/>
    <w:rsid w:val="00715B82"/>
    <w:rsid w:val="00715BA0"/>
    <w:rsid w:val="00715CAE"/>
    <w:rsid w:val="00715FFB"/>
    <w:rsid w:val="0071621E"/>
    <w:rsid w:val="00716380"/>
    <w:rsid w:val="007165B1"/>
    <w:rsid w:val="0071683D"/>
    <w:rsid w:val="00716CFD"/>
    <w:rsid w:val="00716EB2"/>
    <w:rsid w:val="00717054"/>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09"/>
    <w:rsid w:val="0072465F"/>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51D"/>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5D8"/>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89"/>
    <w:rsid w:val="00745D99"/>
    <w:rsid w:val="007460FF"/>
    <w:rsid w:val="00746278"/>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18"/>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4A4"/>
    <w:rsid w:val="007536AE"/>
    <w:rsid w:val="007536C1"/>
    <w:rsid w:val="00753855"/>
    <w:rsid w:val="00753881"/>
    <w:rsid w:val="00753908"/>
    <w:rsid w:val="00753971"/>
    <w:rsid w:val="00753A5D"/>
    <w:rsid w:val="00753C02"/>
    <w:rsid w:val="00753E22"/>
    <w:rsid w:val="00754081"/>
    <w:rsid w:val="007544D7"/>
    <w:rsid w:val="00754588"/>
    <w:rsid w:val="00754874"/>
    <w:rsid w:val="00754B8E"/>
    <w:rsid w:val="00755016"/>
    <w:rsid w:val="0075512B"/>
    <w:rsid w:val="0075518C"/>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73C"/>
    <w:rsid w:val="00761888"/>
    <w:rsid w:val="00761C27"/>
    <w:rsid w:val="00761EE0"/>
    <w:rsid w:val="00761EE6"/>
    <w:rsid w:val="00762394"/>
    <w:rsid w:val="0076249D"/>
    <w:rsid w:val="00762567"/>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EC7"/>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03"/>
    <w:rsid w:val="00770A12"/>
    <w:rsid w:val="00770B1A"/>
    <w:rsid w:val="00770C12"/>
    <w:rsid w:val="00770CEA"/>
    <w:rsid w:val="00770D50"/>
    <w:rsid w:val="00770E08"/>
    <w:rsid w:val="00771261"/>
    <w:rsid w:val="007712EE"/>
    <w:rsid w:val="0077130D"/>
    <w:rsid w:val="00771454"/>
    <w:rsid w:val="0077147D"/>
    <w:rsid w:val="00771608"/>
    <w:rsid w:val="00771987"/>
    <w:rsid w:val="00771B9B"/>
    <w:rsid w:val="00771E85"/>
    <w:rsid w:val="00771F1C"/>
    <w:rsid w:val="007727B5"/>
    <w:rsid w:val="00772BB0"/>
    <w:rsid w:val="00772BC8"/>
    <w:rsid w:val="00772C65"/>
    <w:rsid w:val="00772E65"/>
    <w:rsid w:val="00773499"/>
    <w:rsid w:val="007734CD"/>
    <w:rsid w:val="00773773"/>
    <w:rsid w:val="00773875"/>
    <w:rsid w:val="00773C4B"/>
    <w:rsid w:val="00773C74"/>
    <w:rsid w:val="00773D51"/>
    <w:rsid w:val="00773E27"/>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99E"/>
    <w:rsid w:val="00790A12"/>
    <w:rsid w:val="00790A85"/>
    <w:rsid w:val="00790AFD"/>
    <w:rsid w:val="00790B19"/>
    <w:rsid w:val="00790BE7"/>
    <w:rsid w:val="00790C0B"/>
    <w:rsid w:val="00790C44"/>
    <w:rsid w:val="00790D3B"/>
    <w:rsid w:val="00790F90"/>
    <w:rsid w:val="00791188"/>
    <w:rsid w:val="007912EB"/>
    <w:rsid w:val="00791457"/>
    <w:rsid w:val="00791787"/>
    <w:rsid w:val="00791ACA"/>
    <w:rsid w:val="00791AF4"/>
    <w:rsid w:val="00791C37"/>
    <w:rsid w:val="00792092"/>
    <w:rsid w:val="007922C6"/>
    <w:rsid w:val="00792B91"/>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A4"/>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762"/>
    <w:rsid w:val="00796A37"/>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525"/>
    <w:rsid w:val="007A3BCD"/>
    <w:rsid w:val="007A3D6C"/>
    <w:rsid w:val="007A3DCD"/>
    <w:rsid w:val="007A410D"/>
    <w:rsid w:val="007A4127"/>
    <w:rsid w:val="007A4285"/>
    <w:rsid w:val="007A43CE"/>
    <w:rsid w:val="007A4558"/>
    <w:rsid w:val="007A4593"/>
    <w:rsid w:val="007A4B6D"/>
    <w:rsid w:val="007A4CA0"/>
    <w:rsid w:val="007A4D12"/>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65"/>
    <w:rsid w:val="007B10EE"/>
    <w:rsid w:val="007B1169"/>
    <w:rsid w:val="007B11DA"/>
    <w:rsid w:val="007B14C2"/>
    <w:rsid w:val="007B1610"/>
    <w:rsid w:val="007B173E"/>
    <w:rsid w:val="007B183B"/>
    <w:rsid w:val="007B1A41"/>
    <w:rsid w:val="007B1C8B"/>
    <w:rsid w:val="007B1C98"/>
    <w:rsid w:val="007B2108"/>
    <w:rsid w:val="007B2369"/>
    <w:rsid w:val="007B240D"/>
    <w:rsid w:val="007B2793"/>
    <w:rsid w:val="007B28C2"/>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87D"/>
    <w:rsid w:val="007B6BAB"/>
    <w:rsid w:val="007B6C07"/>
    <w:rsid w:val="007B6CEF"/>
    <w:rsid w:val="007B70D1"/>
    <w:rsid w:val="007B72DF"/>
    <w:rsid w:val="007B7413"/>
    <w:rsid w:val="007B744E"/>
    <w:rsid w:val="007B7795"/>
    <w:rsid w:val="007B780D"/>
    <w:rsid w:val="007B785F"/>
    <w:rsid w:val="007B7AF7"/>
    <w:rsid w:val="007B7C17"/>
    <w:rsid w:val="007B7C30"/>
    <w:rsid w:val="007B7FFD"/>
    <w:rsid w:val="007C0198"/>
    <w:rsid w:val="007C022B"/>
    <w:rsid w:val="007C0400"/>
    <w:rsid w:val="007C0B17"/>
    <w:rsid w:val="007C0ECD"/>
    <w:rsid w:val="007C106E"/>
    <w:rsid w:val="007C10DA"/>
    <w:rsid w:val="007C114C"/>
    <w:rsid w:val="007C1178"/>
    <w:rsid w:val="007C13FC"/>
    <w:rsid w:val="007C1F52"/>
    <w:rsid w:val="007C1F76"/>
    <w:rsid w:val="007C1F9E"/>
    <w:rsid w:val="007C207E"/>
    <w:rsid w:val="007C2418"/>
    <w:rsid w:val="007C25A4"/>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3D4"/>
    <w:rsid w:val="007C6594"/>
    <w:rsid w:val="007C6608"/>
    <w:rsid w:val="007C6691"/>
    <w:rsid w:val="007C6762"/>
    <w:rsid w:val="007C68AB"/>
    <w:rsid w:val="007C6A3B"/>
    <w:rsid w:val="007C6F29"/>
    <w:rsid w:val="007C785C"/>
    <w:rsid w:val="007C7AF8"/>
    <w:rsid w:val="007D01D7"/>
    <w:rsid w:val="007D06AA"/>
    <w:rsid w:val="007D0AD4"/>
    <w:rsid w:val="007D0B67"/>
    <w:rsid w:val="007D12C5"/>
    <w:rsid w:val="007D136E"/>
    <w:rsid w:val="007D1462"/>
    <w:rsid w:val="007D1550"/>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61"/>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35E"/>
    <w:rsid w:val="007E16C8"/>
    <w:rsid w:val="007E184F"/>
    <w:rsid w:val="007E18AB"/>
    <w:rsid w:val="007E19DB"/>
    <w:rsid w:val="007E19E3"/>
    <w:rsid w:val="007E1A5B"/>
    <w:rsid w:val="007E1C0A"/>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084"/>
    <w:rsid w:val="007E44BD"/>
    <w:rsid w:val="007E4553"/>
    <w:rsid w:val="007E455B"/>
    <w:rsid w:val="007E4975"/>
    <w:rsid w:val="007E4A7D"/>
    <w:rsid w:val="007E4C21"/>
    <w:rsid w:val="007E5663"/>
    <w:rsid w:val="007E574E"/>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A7C"/>
    <w:rsid w:val="007F23E1"/>
    <w:rsid w:val="007F2780"/>
    <w:rsid w:val="007F3045"/>
    <w:rsid w:val="007F304B"/>
    <w:rsid w:val="007F3744"/>
    <w:rsid w:val="007F37C9"/>
    <w:rsid w:val="007F38FC"/>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6D3"/>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40"/>
    <w:rsid w:val="008231C9"/>
    <w:rsid w:val="00823223"/>
    <w:rsid w:val="00823499"/>
    <w:rsid w:val="00823DCC"/>
    <w:rsid w:val="00823F16"/>
    <w:rsid w:val="00824700"/>
    <w:rsid w:val="00824A2F"/>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1A2"/>
    <w:rsid w:val="00836757"/>
    <w:rsid w:val="00837127"/>
    <w:rsid w:val="00837443"/>
    <w:rsid w:val="00837637"/>
    <w:rsid w:val="008377EF"/>
    <w:rsid w:val="00837BC3"/>
    <w:rsid w:val="00837C19"/>
    <w:rsid w:val="00837E54"/>
    <w:rsid w:val="00840019"/>
    <w:rsid w:val="0084067F"/>
    <w:rsid w:val="0084096F"/>
    <w:rsid w:val="00840ACA"/>
    <w:rsid w:val="00840C52"/>
    <w:rsid w:val="00840D6F"/>
    <w:rsid w:val="00841354"/>
    <w:rsid w:val="008415A0"/>
    <w:rsid w:val="00841626"/>
    <w:rsid w:val="008416C7"/>
    <w:rsid w:val="00841C09"/>
    <w:rsid w:val="00841E16"/>
    <w:rsid w:val="00841F72"/>
    <w:rsid w:val="00841F9C"/>
    <w:rsid w:val="0084213A"/>
    <w:rsid w:val="00842363"/>
    <w:rsid w:val="008423F5"/>
    <w:rsid w:val="008427A5"/>
    <w:rsid w:val="00842C5F"/>
    <w:rsid w:val="00842FAE"/>
    <w:rsid w:val="00842FDC"/>
    <w:rsid w:val="0084311D"/>
    <w:rsid w:val="0084315C"/>
    <w:rsid w:val="0084317C"/>
    <w:rsid w:val="008433CC"/>
    <w:rsid w:val="0084352A"/>
    <w:rsid w:val="0084357F"/>
    <w:rsid w:val="008436A1"/>
    <w:rsid w:val="00843874"/>
    <w:rsid w:val="008438FF"/>
    <w:rsid w:val="00843B46"/>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3E"/>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4D8"/>
    <w:rsid w:val="00851551"/>
    <w:rsid w:val="00851921"/>
    <w:rsid w:val="00851977"/>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3AD1"/>
    <w:rsid w:val="00854055"/>
    <w:rsid w:val="008540B2"/>
    <w:rsid w:val="008545C6"/>
    <w:rsid w:val="00854796"/>
    <w:rsid w:val="00854A52"/>
    <w:rsid w:val="00854B5C"/>
    <w:rsid w:val="00855218"/>
    <w:rsid w:val="0085545C"/>
    <w:rsid w:val="00855477"/>
    <w:rsid w:val="00855616"/>
    <w:rsid w:val="008558CC"/>
    <w:rsid w:val="00855AF6"/>
    <w:rsid w:val="00855B2A"/>
    <w:rsid w:val="00855C8C"/>
    <w:rsid w:val="008563D7"/>
    <w:rsid w:val="00856696"/>
    <w:rsid w:val="008569BD"/>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37"/>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6F88"/>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D75"/>
    <w:rsid w:val="00881E4E"/>
    <w:rsid w:val="00881EA3"/>
    <w:rsid w:val="008820CA"/>
    <w:rsid w:val="00882249"/>
    <w:rsid w:val="008826F4"/>
    <w:rsid w:val="00882A24"/>
    <w:rsid w:val="00882B9B"/>
    <w:rsid w:val="008830E1"/>
    <w:rsid w:val="008832B4"/>
    <w:rsid w:val="00883487"/>
    <w:rsid w:val="0088355F"/>
    <w:rsid w:val="00883669"/>
    <w:rsid w:val="00883980"/>
    <w:rsid w:val="008839C8"/>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8C7"/>
    <w:rsid w:val="008859EB"/>
    <w:rsid w:val="00885AC1"/>
    <w:rsid w:val="00885BB6"/>
    <w:rsid w:val="00885CCF"/>
    <w:rsid w:val="00885F0B"/>
    <w:rsid w:val="008861F5"/>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5C"/>
    <w:rsid w:val="0089058E"/>
    <w:rsid w:val="00890661"/>
    <w:rsid w:val="008909D6"/>
    <w:rsid w:val="00890AB0"/>
    <w:rsid w:val="00890BD7"/>
    <w:rsid w:val="00890D0A"/>
    <w:rsid w:val="0089106B"/>
    <w:rsid w:val="008912FA"/>
    <w:rsid w:val="00891487"/>
    <w:rsid w:val="00891495"/>
    <w:rsid w:val="00891B06"/>
    <w:rsid w:val="00891BAE"/>
    <w:rsid w:val="00891F54"/>
    <w:rsid w:val="008927D9"/>
    <w:rsid w:val="008928CD"/>
    <w:rsid w:val="00892B01"/>
    <w:rsid w:val="00892C3E"/>
    <w:rsid w:val="00892CCE"/>
    <w:rsid w:val="00892F75"/>
    <w:rsid w:val="0089305D"/>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A61"/>
    <w:rsid w:val="008A0FEC"/>
    <w:rsid w:val="008A1153"/>
    <w:rsid w:val="008A14F1"/>
    <w:rsid w:val="008A1635"/>
    <w:rsid w:val="008A2553"/>
    <w:rsid w:val="008A291C"/>
    <w:rsid w:val="008A2C2B"/>
    <w:rsid w:val="008A2C9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566"/>
    <w:rsid w:val="008A494F"/>
    <w:rsid w:val="008A49B9"/>
    <w:rsid w:val="008A49D2"/>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116"/>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1EAB"/>
    <w:rsid w:val="008B2017"/>
    <w:rsid w:val="008B20B2"/>
    <w:rsid w:val="008B2509"/>
    <w:rsid w:val="008B269F"/>
    <w:rsid w:val="008B2968"/>
    <w:rsid w:val="008B2993"/>
    <w:rsid w:val="008B2DBB"/>
    <w:rsid w:val="008B3103"/>
    <w:rsid w:val="008B310B"/>
    <w:rsid w:val="008B35FC"/>
    <w:rsid w:val="008B397D"/>
    <w:rsid w:val="008B3A97"/>
    <w:rsid w:val="008B3B1C"/>
    <w:rsid w:val="008B3BEB"/>
    <w:rsid w:val="008B4103"/>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ACD"/>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3DF"/>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52F"/>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52E"/>
    <w:rsid w:val="008D17EB"/>
    <w:rsid w:val="008D1964"/>
    <w:rsid w:val="008D1CA0"/>
    <w:rsid w:val="008D1E90"/>
    <w:rsid w:val="008D276E"/>
    <w:rsid w:val="008D29E5"/>
    <w:rsid w:val="008D2ADA"/>
    <w:rsid w:val="008D2E32"/>
    <w:rsid w:val="008D2E74"/>
    <w:rsid w:val="008D3174"/>
    <w:rsid w:val="008D35CD"/>
    <w:rsid w:val="008D36D4"/>
    <w:rsid w:val="008D3D3A"/>
    <w:rsid w:val="008D3D76"/>
    <w:rsid w:val="008D408A"/>
    <w:rsid w:val="008D4222"/>
    <w:rsid w:val="008D44F7"/>
    <w:rsid w:val="008D4847"/>
    <w:rsid w:val="008D4A96"/>
    <w:rsid w:val="008D4C63"/>
    <w:rsid w:val="008D4C73"/>
    <w:rsid w:val="008D4C85"/>
    <w:rsid w:val="008D4E04"/>
    <w:rsid w:val="008D50BB"/>
    <w:rsid w:val="008D52A9"/>
    <w:rsid w:val="008D53A7"/>
    <w:rsid w:val="008D5541"/>
    <w:rsid w:val="008D56D3"/>
    <w:rsid w:val="008D581E"/>
    <w:rsid w:val="008D5C81"/>
    <w:rsid w:val="008D5EBF"/>
    <w:rsid w:val="008D607A"/>
    <w:rsid w:val="008D6762"/>
    <w:rsid w:val="008D67B4"/>
    <w:rsid w:val="008D6AF0"/>
    <w:rsid w:val="008D6FB2"/>
    <w:rsid w:val="008D746C"/>
    <w:rsid w:val="008D7518"/>
    <w:rsid w:val="008D7641"/>
    <w:rsid w:val="008D774E"/>
    <w:rsid w:val="008E01AC"/>
    <w:rsid w:val="008E0421"/>
    <w:rsid w:val="008E074A"/>
    <w:rsid w:val="008E0857"/>
    <w:rsid w:val="008E093D"/>
    <w:rsid w:val="008E10FD"/>
    <w:rsid w:val="008E11B9"/>
    <w:rsid w:val="008E1364"/>
    <w:rsid w:val="008E1538"/>
    <w:rsid w:val="008E1DCA"/>
    <w:rsid w:val="008E1ED7"/>
    <w:rsid w:val="008E2459"/>
    <w:rsid w:val="008E2498"/>
    <w:rsid w:val="008E2639"/>
    <w:rsid w:val="008E274C"/>
    <w:rsid w:val="008E2CD8"/>
    <w:rsid w:val="008E300A"/>
    <w:rsid w:val="008E3217"/>
    <w:rsid w:val="008E3233"/>
    <w:rsid w:val="008E336D"/>
    <w:rsid w:val="008E3575"/>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63F8"/>
    <w:rsid w:val="008E6A1E"/>
    <w:rsid w:val="008E6BAB"/>
    <w:rsid w:val="008E6CB7"/>
    <w:rsid w:val="008E706F"/>
    <w:rsid w:val="008E7159"/>
    <w:rsid w:val="008E7287"/>
    <w:rsid w:val="008E7548"/>
    <w:rsid w:val="008E78DD"/>
    <w:rsid w:val="008E793F"/>
    <w:rsid w:val="008E7DFA"/>
    <w:rsid w:val="008E7E38"/>
    <w:rsid w:val="008F0296"/>
    <w:rsid w:val="008F0775"/>
    <w:rsid w:val="008F081C"/>
    <w:rsid w:val="008F08EC"/>
    <w:rsid w:val="008F110C"/>
    <w:rsid w:val="008F11C6"/>
    <w:rsid w:val="008F137A"/>
    <w:rsid w:val="008F1A87"/>
    <w:rsid w:val="008F1F3B"/>
    <w:rsid w:val="008F22FA"/>
    <w:rsid w:val="008F2545"/>
    <w:rsid w:val="008F25C7"/>
    <w:rsid w:val="008F25F4"/>
    <w:rsid w:val="008F2817"/>
    <w:rsid w:val="008F2A83"/>
    <w:rsid w:val="008F2D42"/>
    <w:rsid w:val="008F2DD3"/>
    <w:rsid w:val="008F2DE7"/>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468"/>
    <w:rsid w:val="009025E9"/>
    <w:rsid w:val="009029CB"/>
    <w:rsid w:val="00903079"/>
    <w:rsid w:val="009031AC"/>
    <w:rsid w:val="00903705"/>
    <w:rsid w:val="00903896"/>
    <w:rsid w:val="00903A52"/>
    <w:rsid w:val="00903CD8"/>
    <w:rsid w:val="00903F06"/>
    <w:rsid w:val="0090406B"/>
    <w:rsid w:val="009040E6"/>
    <w:rsid w:val="00904164"/>
    <w:rsid w:val="009042D3"/>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C94"/>
    <w:rsid w:val="00907D5B"/>
    <w:rsid w:val="00907EAE"/>
    <w:rsid w:val="00907ECC"/>
    <w:rsid w:val="00907F3E"/>
    <w:rsid w:val="00910333"/>
    <w:rsid w:val="009103BF"/>
    <w:rsid w:val="00910489"/>
    <w:rsid w:val="00910611"/>
    <w:rsid w:val="009106CE"/>
    <w:rsid w:val="00910A15"/>
    <w:rsid w:val="00910D61"/>
    <w:rsid w:val="00910EF9"/>
    <w:rsid w:val="00911302"/>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EEC"/>
    <w:rsid w:val="00912F4C"/>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4A0"/>
    <w:rsid w:val="009204CF"/>
    <w:rsid w:val="00920531"/>
    <w:rsid w:val="00920BE1"/>
    <w:rsid w:val="00920CE8"/>
    <w:rsid w:val="00920FEB"/>
    <w:rsid w:val="009211F2"/>
    <w:rsid w:val="0092150F"/>
    <w:rsid w:val="00921724"/>
    <w:rsid w:val="009219CE"/>
    <w:rsid w:val="00921A48"/>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96C"/>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42D"/>
    <w:rsid w:val="0092752C"/>
    <w:rsid w:val="00927578"/>
    <w:rsid w:val="009276FA"/>
    <w:rsid w:val="009279C4"/>
    <w:rsid w:val="00927C73"/>
    <w:rsid w:val="00927DDF"/>
    <w:rsid w:val="00927E27"/>
    <w:rsid w:val="00927F34"/>
    <w:rsid w:val="00930216"/>
    <w:rsid w:val="0093053E"/>
    <w:rsid w:val="009305CC"/>
    <w:rsid w:val="0093081E"/>
    <w:rsid w:val="00930894"/>
    <w:rsid w:val="00930959"/>
    <w:rsid w:val="00930A51"/>
    <w:rsid w:val="00930A70"/>
    <w:rsid w:val="00930C05"/>
    <w:rsid w:val="00930D5D"/>
    <w:rsid w:val="00930F3B"/>
    <w:rsid w:val="009311CB"/>
    <w:rsid w:val="00931257"/>
    <w:rsid w:val="009314BC"/>
    <w:rsid w:val="00931A98"/>
    <w:rsid w:val="00931E05"/>
    <w:rsid w:val="009321E6"/>
    <w:rsid w:val="00932308"/>
    <w:rsid w:val="0093234D"/>
    <w:rsid w:val="00932CE6"/>
    <w:rsid w:val="00932EDA"/>
    <w:rsid w:val="0093336C"/>
    <w:rsid w:val="009333BB"/>
    <w:rsid w:val="009334A4"/>
    <w:rsid w:val="009334D3"/>
    <w:rsid w:val="009335CA"/>
    <w:rsid w:val="00933951"/>
    <w:rsid w:val="00933964"/>
    <w:rsid w:val="00933C6A"/>
    <w:rsid w:val="00933F1E"/>
    <w:rsid w:val="0093408C"/>
    <w:rsid w:val="00934112"/>
    <w:rsid w:val="00934469"/>
    <w:rsid w:val="00934643"/>
    <w:rsid w:val="00934780"/>
    <w:rsid w:val="009348A1"/>
    <w:rsid w:val="00934A26"/>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DBE"/>
    <w:rsid w:val="00936ED8"/>
    <w:rsid w:val="009370E1"/>
    <w:rsid w:val="009370FC"/>
    <w:rsid w:val="00937330"/>
    <w:rsid w:val="0093754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467"/>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D8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CF5"/>
    <w:rsid w:val="00946E65"/>
    <w:rsid w:val="00946FFF"/>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726"/>
    <w:rsid w:val="00953843"/>
    <w:rsid w:val="00953AF3"/>
    <w:rsid w:val="009544BF"/>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57"/>
    <w:rsid w:val="00961B6C"/>
    <w:rsid w:val="00961C64"/>
    <w:rsid w:val="00961CEB"/>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0B"/>
    <w:rsid w:val="00972D3E"/>
    <w:rsid w:val="009732AB"/>
    <w:rsid w:val="009735B2"/>
    <w:rsid w:val="00973601"/>
    <w:rsid w:val="0097395C"/>
    <w:rsid w:val="00973FDA"/>
    <w:rsid w:val="00974113"/>
    <w:rsid w:val="00974BF5"/>
    <w:rsid w:val="00974D98"/>
    <w:rsid w:val="00975013"/>
    <w:rsid w:val="0097576A"/>
    <w:rsid w:val="00975A62"/>
    <w:rsid w:val="0097666D"/>
    <w:rsid w:val="00976C90"/>
    <w:rsid w:val="00976DAC"/>
    <w:rsid w:val="00976F5C"/>
    <w:rsid w:val="009775A6"/>
    <w:rsid w:val="0097763C"/>
    <w:rsid w:val="0097793E"/>
    <w:rsid w:val="00977D86"/>
    <w:rsid w:val="00980FD5"/>
    <w:rsid w:val="00981213"/>
    <w:rsid w:val="009814BA"/>
    <w:rsid w:val="0098183B"/>
    <w:rsid w:val="00981A7C"/>
    <w:rsid w:val="00981B3B"/>
    <w:rsid w:val="00981D62"/>
    <w:rsid w:val="00981DE7"/>
    <w:rsid w:val="00981DF3"/>
    <w:rsid w:val="00981F2E"/>
    <w:rsid w:val="009820FB"/>
    <w:rsid w:val="00982648"/>
    <w:rsid w:val="00982786"/>
    <w:rsid w:val="00982921"/>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87775"/>
    <w:rsid w:val="00987CE3"/>
    <w:rsid w:val="009900C7"/>
    <w:rsid w:val="00990328"/>
    <w:rsid w:val="009903AF"/>
    <w:rsid w:val="0099046B"/>
    <w:rsid w:val="0099071A"/>
    <w:rsid w:val="0099083A"/>
    <w:rsid w:val="00991116"/>
    <w:rsid w:val="009915ED"/>
    <w:rsid w:val="00991778"/>
    <w:rsid w:val="00991948"/>
    <w:rsid w:val="009921E6"/>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4BF5"/>
    <w:rsid w:val="00994C4A"/>
    <w:rsid w:val="00995197"/>
    <w:rsid w:val="009953C2"/>
    <w:rsid w:val="00995586"/>
    <w:rsid w:val="0099599D"/>
    <w:rsid w:val="00995D42"/>
    <w:rsid w:val="0099611D"/>
    <w:rsid w:val="009966DC"/>
    <w:rsid w:val="009968BB"/>
    <w:rsid w:val="009969FB"/>
    <w:rsid w:val="00996BDA"/>
    <w:rsid w:val="00996FFE"/>
    <w:rsid w:val="00997041"/>
    <w:rsid w:val="00997379"/>
    <w:rsid w:val="00997536"/>
    <w:rsid w:val="009975B5"/>
    <w:rsid w:val="009976FA"/>
    <w:rsid w:val="009977A9"/>
    <w:rsid w:val="00997916"/>
    <w:rsid w:val="00997957"/>
    <w:rsid w:val="009979AE"/>
    <w:rsid w:val="00997B3C"/>
    <w:rsid w:val="009A0249"/>
    <w:rsid w:val="009A03CA"/>
    <w:rsid w:val="009A0411"/>
    <w:rsid w:val="009A0427"/>
    <w:rsid w:val="009A0550"/>
    <w:rsid w:val="009A067B"/>
    <w:rsid w:val="009A0733"/>
    <w:rsid w:val="009A099D"/>
    <w:rsid w:val="009A0AAC"/>
    <w:rsid w:val="009A0F98"/>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A28"/>
    <w:rsid w:val="009A3DCE"/>
    <w:rsid w:val="009A3E5F"/>
    <w:rsid w:val="009A3E94"/>
    <w:rsid w:val="009A3FD7"/>
    <w:rsid w:val="009A4072"/>
    <w:rsid w:val="009A4571"/>
    <w:rsid w:val="009A4750"/>
    <w:rsid w:val="009A4789"/>
    <w:rsid w:val="009A4884"/>
    <w:rsid w:val="009A4B7B"/>
    <w:rsid w:val="009A4F7F"/>
    <w:rsid w:val="009A4FA9"/>
    <w:rsid w:val="009A4FB1"/>
    <w:rsid w:val="009A50E4"/>
    <w:rsid w:val="009A511D"/>
    <w:rsid w:val="009A5173"/>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24C"/>
    <w:rsid w:val="009B3355"/>
    <w:rsid w:val="009B35D2"/>
    <w:rsid w:val="009B3697"/>
    <w:rsid w:val="009B3734"/>
    <w:rsid w:val="009B3CA9"/>
    <w:rsid w:val="009B4016"/>
    <w:rsid w:val="009B420C"/>
    <w:rsid w:val="009B4350"/>
    <w:rsid w:val="009B4861"/>
    <w:rsid w:val="009B48D7"/>
    <w:rsid w:val="009B4B5E"/>
    <w:rsid w:val="009B4CB4"/>
    <w:rsid w:val="009B4F8A"/>
    <w:rsid w:val="009B4FD7"/>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7A3"/>
    <w:rsid w:val="009C2AD5"/>
    <w:rsid w:val="009C2D2A"/>
    <w:rsid w:val="009C2DDE"/>
    <w:rsid w:val="009C2E08"/>
    <w:rsid w:val="009C32C7"/>
    <w:rsid w:val="009C3656"/>
    <w:rsid w:val="009C36CF"/>
    <w:rsid w:val="009C36E9"/>
    <w:rsid w:val="009C3736"/>
    <w:rsid w:val="009C3787"/>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1D8"/>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3D9"/>
    <w:rsid w:val="009D668B"/>
    <w:rsid w:val="009D66E2"/>
    <w:rsid w:val="009D6B7A"/>
    <w:rsid w:val="009D6BEC"/>
    <w:rsid w:val="009D70A9"/>
    <w:rsid w:val="009D710A"/>
    <w:rsid w:val="009D75B8"/>
    <w:rsid w:val="009E00FD"/>
    <w:rsid w:val="009E07C2"/>
    <w:rsid w:val="009E0892"/>
    <w:rsid w:val="009E0A14"/>
    <w:rsid w:val="009E0AA7"/>
    <w:rsid w:val="009E0ABC"/>
    <w:rsid w:val="009E0E6C"/>
    <w:rsid w:val="009E0EED"/>
    <w:rsid w:val="009E0F46"/>
    <w:rsid w:val="009E0FD8"/>
    <w:rsid w:val="009E166D"/>
    <w:rsid w:val="009E175A"/>
    <w:rsid w:val="009E222A"/>
    <w:rsid w:val="009E2269"/>
    <w:rsid w:val="009E27A7"/>
    <w:rsid w:val="009E2814"/>
    <w:rsid w:val="009E2C98"/>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5D20"/>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D32"/>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3C82"/>
    <w:rsid w:val="00A0400B"/>
    <w:rsid w:val="00A046A5"/>
    <w:rsid w:val="00A0472C"/>
    <w:rsid w:val="00A047B2"/>
    <w:rsid w:val="00A049C1"/>
    <w:rsid w:val="00A052E7"/>
    <w:rsid w:val="00A05821"/>
    <w:rsid w:val="00A05BAA"/>
    <w:rsid w:val="00A05C38"/>
    <w:rsid w:val="00A05DFB"/>
    <w:rsid w:val="00A06450"/>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A7E"/>
    <w:rsid w:val="00A11E96"/>
    <w:rsid w:val="00A1241E"/>
    <w:rsid w:val="00A12476"/>
    <w:rsid w:val="00A12539"/>
    <w:rsid w:val="00A12662"/>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60DE"/>
    <w:rsid w:val="00A1641B"/>
    <w:rsid w:val="00A16626"/>
    <w:rsid w:val="00A16740"/>
    <w:rsid w:val="00A168C8"/>
    <w:rsid w:val="00A16BB9"/>
    <w:rsid w:val="00A16DAC"/>
    <w:rsid w:val="00A17180"/>
    <w:rsid w:val="00A17453"/>
    <w:rsid w:val="00A174A1"/>
    <w:rsid w:val="00A17855"/>
    <w:rsid w:val="00A17A17"/>
    <w:rsid w:val="00A17BC5"/>
    <w:rsid w:val="00A17CA2"/>
    <w:rsid w:val="00A17D8B"/>
    <w:rsid w:val="00A17D93"/>
    <w:rsid w:val="00A20177"/>
    <w:rsid w:val="00A20420"/>
    <w:rsid w:val="00A21041"/>
    <w:rsid w:val="00A210B6"/>
    <w:rsid w:val="00A210B7"/>
    <w:rsid w:val="00A210DE"/>
    <w:rsid w:val="00A2138E"/>
    <w:rsid w:val="00A213ED"/>
    <w:rsid w:val="00A21599"/>
    <w:rsid w:val="00A21605"/>
    <w:rsid w:val="00A21A12"/>
    <w:rsid w:val="00A21D92"/>
    <w:rsid w:val="00A21EF6"/>
    <w:rsid w:val="00A2248E"/>
    <w:rsid w:val="00A226BC"/>
    <w:rsid w:val="00A2292F"/>
    <w:rsid w:val="00A22930"/>
    <w:rsid w:val="00A231B6"/>
    <w:rsid w:val="00A23221"/>
    <w:rsid w:val="00A23318"/>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004"/>
    <w:rsid w:val="00A272EF"/>
    <w:rsid w:val="00A2757A"/>
    <w:rsid w:val="00A27858"/>
    <w:rsid w:val="00A27B6D"/>
    <w:rsid w:val="00A27B91"/>
    <w:rsid w:val="00A27E10"/>
    <w:rsid w:val="00A30080"/>
    <w:rsid w:val="00A301A4"/>
    <w:rsid w:val="00A3033B"/>
    <w:rsid w:val="00A30685"/>
    <w:rsid w:val="00A309C8"/>
    <w:rsid w:val="00A30F73"/>
    <w:rsid w:val="00A31376"/>
    <w:rsid w:val="00A313C2"/>
    <w:rsid w:val="00A317C5"/>
    <w:rsid w:val="00A318A6"/>
    <w:rsid w:val="00A31A46"/>
    <w:rsid w:val="00A31A9B"/>
    <w:rsid w:val="00A31D87"/>
    <w:rsid w:val="00A31E13"/>
    <w:rsid w:val="00A31F4B"/>
    <w:rsid w:val="00A31F95"/>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B1B"/>
    <w:rsid w:val="00A40C5B"/>
    <w:rsid w:val="00A40D48"/>
    <w:rsid w:val="00A40F96"/>
    <w:rsid w:val="00A41005"/>
    <w:rsid w:val="00A41136"/>
    <w:rsid w:val="00A4146C"/>
    <w:rsid w:val="00A4155F"/>
    <w:rsid w:val="00A4161C"/>
    <w:rsid w:val="00A41B86"/>
    <w:rsid w:val="00A41C74"/>
    <w:rsid w:val="00A41EFC"/>
    <w:rsid w:val="00A4232B"/>
    <w:rsid w:val="00A42B92"/>
    <w:rsid w:val="00A42D38"/>
    <w:rsid w:val="00A42ECB"/>
    <w:rsid w:val="00A43028"/>
    <w:rsid w:val="00A43212"/>
    <w:rsid w:val="00A432EA"/>
    <w:rsid w:val="00A43558"/>
    <w:rsid w:val="00A43B30"/>
    <w:rsid w:val="00A44551"/>
    <w:rsid w:val="00A44856"/>
    <w:rsid w:val="00A448EE"/>
    <w:rsid w:val="00A44993"/>
    <w:rsid w:val="00A44AAF"/>
    <w:rsid w:val="00A44E07"/>
    <w:rsid w:val="00A44FEA"/>
    <w:rsid w:val="00A45166"/>
    <w:rsid w:val="00A451F1"/>
    <w:rsid w:val="00A4532D"/>
    <w:rsid w:val="00A4537B"/>
    <w:rsid w:val="00A45633"/>
    <w:rsid w:val="00A457E7"/>
    <w:rsid w:val="00A4590F"/>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A8F"/>
    <w:rsid w:val="00A55D47"/>
    <w:rsid w:val="00A55F42"/>
    <w:rsid w:val="00A56121"/>
    <w:rsid w:val="00A562B4"/>
    <w:rsid w:val="00A5636C"/>
    <w:rsid w:val="00A5638B"/>
    <w:rsid w:val="00A5650E"/>
    <w:rsid w:val="00A5656D"/>
    <w:rsid w:val="00A56A30"/>
    <w:rsid w:val="00A5703C"/>
    <w:rsid w:val="00A577E6"/>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5FA"/>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7D"/>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65B"/>
    <w:rsid w:val="00A76DA0"/>
    <w:rsid w:val="00A77020"/>
    <w:rsid w:val="00A771B7"/>
    <w:rsid w:val="00A7721C"/>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374"/>
    <w:rsid w:val="00A835E8"/>
    <w:rsid w:val="00A835EE"/>
    <w:rsid w:val="00A8361A"/>
    <w:rsid w:val="00A83724"/>
    <w:rsid w:val="00A83806"/>
    <w:rsid w:val="00A83831"/>
    <w:rsid w:val="00A83AE6"/>
    <w:rsid w:val="00A83CD1"/>
    <w:rsid w:val="00A840AD"/>
    <w:rsid w:val="00A84317"/>
    <w:rsid w:val="00A8459F"/>
    <w:rsid w:val="00A84A30"/>
    <w:rsid w:val="00A84DA5"/>
    <w:rsid w:val="00A8523B"/>
    <w:rsid w:val="00A85250"/>
    <w:rsid w:val="00A856C0"/>
    <w:rsid w:val="00A85710"/>
    <w:rsid w:val="00A85783"/>
    <w:rsid w:val="00A85B34"/>
    <w:rsid w:val="00A85CE6"/>
    <w:rsid w:val="00A862E4"/>
    <w:rsid w:val="00A8666B"/>
    <w:rsid w:val="00A868FA"/>
    <w:rsid w:val="00A86B18"/>
    <w:rsid w:val="00A86F58"/>
    <w:rsid w:val="00A870F5"/>
    <w:rsid w:val="00A877AD"/>
    <w:rsid w:val="00A879C1"/>
    <w:rsid w:val="00A879D5"/>
    <w:rsid w:val="00A879F2"/>
    <w:rsid w:val="00A87B07"/>
    <w:rsid w:val="00A87B27"/>
    <w:rsid w:val="00A87C4C"/>
    <w:rsid w:val="00A9038A"/>
    <w:rsid w:val="00A9062C"/>
    <w:rsid w:val="00A90953"/>
    <w:rsid w:val="00A90DCE"/>
    <w:rsid w:val="00A912C8"/>
    <w:rsid w:val="00A913C7"/>
    <w:rsid w:val="00A9162D"/>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6C0"/>
    <w:rsid w:val="00A95B4C"/>
    <w:rsid w:val="00A95C89"/>
    <w:rsid w:val="00A9604A"/>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A8E"/>
    <w:rsid w:val="00AA0E4F"/>
    <w:rsid w:val="00AA139E"/>
    <w:rsid w:val="00AA15E0"/>
    <w:rsid w:val="00AA1908"/>
    <w:rsid w:val="00AA19D0"/>
    <w:rsid w:val="00AA20D6"/>
    <w:rsid w:val="00AA20EA"/>
    <w:rsid w:val="00AA238E"/>
    <w:rsid w:val="00AA2536"/>
    <w:rsid w:val="00AA279E"/>
    <w:rsid w:val="00AA2912"/>
    <w:rsid w:val="00AA2ACE"/>
    <w:rsid w:val="00AA2AE5"/>
    <w:rsid w:val="00AA2CDA"/>
    <w:rsid w:val="00AA2E97"/>
    <w:rsid w:val="00AA3175"/>
    <w:rsid w:val="00AA32AF"/>
    <w:rsid w:val="00AA3364"/>
    <w:rsid w:val="00AA347A"/>
    <w:rsid w:val="00AA3A39"/>
    <w:rsid w:val="00AA3AB6"/>
    <w:rsid w:val="00AA3B06"/>
    <w:rsid w:val="00AA3C15"/>
    <w:rsid w:val="00AA3EFA"/>
    <w:rsid w:val="00AA42FB"/>
    <w:rsid w:val="00AA4658"/>
    <w:rsid w:val="00AA4844"/>
    <w:rsid w:val="00AA4960"/>
    <w:rsid w:val="00AA49A0"/>
    <w:rsid w:val="00AA4A29"/>
    <w:rsid w:val="00AA4A38"/>
    <w:rsid w:val="00AA4D19"/>
    <w:rsid w:val="00AA4D47"/>
    <w:rsid w:val="00AA4DE4"/>
    <w:rsid w:val="00AA4FC9"/>
    <w:rsid w:val="00AA504C"/>
    <w:rsid w:val="00AA51C7"/>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9A"/>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EFF"/>
    <w:rsid w:val="00AB2F5E"/>
    <w:rsid w:val="00AB30D5"/>
    <w:rsid w:val="00AB3282"/>
    <w:rsid w:val="00AB330B"/>
    <w:rsid w:val="00AB3699"/>
    <w:rsid w:val="00AB3B05"/>
    <w:rsid w:val="00AB3EA8"/>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F41"/>
    <w:rsid w:val="00AB71FB"/>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670"/>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4F4"/>
    <w:rsid w:val="00AD35C7"/>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2D6"/>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6DF"/>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7BB"/>
    <w:rsid w:val="00AF598B"/>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87"/>
    <w:rsid w:val="00B004E5"/>
    <w:rsid w:val="00B006E8"/>
    <w:rsid w:val="00B00C6F"/>
    <w:rsid w:val="00B0104D"/>
    <w:rsid w:val="00B010FE"/>
    <w:rsid w:val="00B011A3"/>
    <w:rsid w:val="00B011D3"/>
    <w:rsid w:val="00B014E3"/>
    <w:rsid w:val="00B01522"/>
    <w:rsid w:val="00B01619"/>
    <w:rsid w:val="00B016AE"/>
    <w:rsid w:val="00B017B4"/>
    <w:rsid w:val="00B017EA"/>
    <w:rsid w:val="00B01CDA"/>
    <w:rsid w:val="00B02151"/>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302"/>
    <w:rsid w:val="00B06437"/>
    <w:rsid w:val="00B06755"/>
    <w:rsid w:val="00B069FC"/>
    <w:rsid w:val="00B06AB3"/>
    <w:rsid w:val="00B06DFC"/>
    <w:rsid w:val="00B06EFB"/>
    <w:rsid w:val="00B06F09"/>
    <w:rsid w:val="00B07356"/>
    <w:rsid w:val="00B0744B"/>
    <w:rsid w:val="00B07731"/>
    <w:rsid w:val="00B101F1"/>
    <w:rsid w:val="00B10664"/>
    <w:rsid w:val="00B10ADC"/>
    <w:rsid w:val="00B10BF9"/>
    <w:rsid w:val="00B10CC5"/>
    <w:rsid w:val="00B11052"/>
    <w:rsid w:val="00B113DD"/>
    <w:rsid w:val="00B117CC"/>
    <w:rsid w:val="00B11A11"/>
    <w:rsid w:val="00B11A1C"/>
    <w:rsid w:val="00B120BD"/>
    <w:rsid w:val="00B1223A"/>
    <w:rsid w:val="00B12315"/>
    <w:rsid w:val="00B1252E"/>
    <w:rsid w:val="00B1288A"/>
    <w:rsid w:val="00B12AE7"/>
    <w:rsid w:val="00B131E3"/>
    <w:rsid w:val="00B1327B"/>
    <w:rsid w:val="00B134C4"/>
    <w:rsid w:val="00B13642"/>
    <w:rsid w:val="00B137E1"/>
    <w:rsid w:val="00B13939"/>
    <w:rsid w:val="00B13A5F"/>
    <w:rsid w:val="00B13B20"/>
    <w:rsid w:val="00B13B27"/>
    <w:rsid w:val="00B13D76"/>
    <w:rsid w:val="00B14056"/>
    <w:rsid w:val="00B140E9"/>
    <w:rsid w:val="00B14427"/>
    <w:rsid w:val="00B14631"/>
    <w:rsid w:val="00B14C1A"/>
    <w:rsid w:val="00B14E14"/>
    <w:rsid w:val="00B15097"/>
    <w:rsid w:val="00B151BF"/>
    <w:rsid w:val="00B151EC"/>
    <w:rsid w:val="00B1521D"/>
    <w:rsid w:val="00B152A8"/>
    <w:rsid w:val="00B155AE"/>
    <w:rsid w:val="00B15672"/>
    <w:rsid w:val="00B15DF0"/>
    <w:rsid w:val="00B16143"/>
    <w:rsid w:val="00B16628"/>
    <w:rsid w:val="00B1666F"/>
    <w:rsid w:val="00B1695B"/>
    <w:rsid w:val="00B16B52"/>
    <w:rsid w:val="00B16C12"/>
    <w:rsid w:val="00B173B3"/>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14B"/>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634"/>
    <w:rsid w:val="00B2471C"/>
    <w:rsid w:val="00B247AB"/>
    <w:rsid w:val="00B24C84"/>
    <w:rsid w:val="00B24F10"/>
    <w:rsid w:val="00B2539D"/>
    <w:rsid w:val="00B25660"/>
    <w:rsid w:val="00B257AC"/>
    <w:rsid w:val="00B258B4"/>
    <w:rsid w:val="00B25AB0"/>
    <w:rsid w:val="00B25BC7"/>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BD7"/>
    <w:rsid w:val="00B30CCE"/>
    <w:rsid w:val="00B30DDC"/>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F84"/>
    <w:rsid w:val="00B3327A"/>
    <w:rsid w:val="00B33AB4"/>
    <w:rsid w:val="00B33C49"/>
    <w:rsid w:val="00B33D1E"/>
    <w:rsid w:val="00B34047"/>
    <w:rsid w:val="00B3409D"/>
    <w:rsid w:val="00B340A3"/>
    <w:rsid w:val="00B3435D"/>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161"/>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937"/>
    <w:rsid w:val="00B64A21"/>
    <w:rsid w:val="00B64DF0"/>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079"/>
    <w:rsid w:val="00B76223"/>
    <w:rsid w:val="00B76473"/>
    <w:rsid w:val="00B76550"/>
    <w:rsid w:val="00B76586"/>
    <w:rsid w:val="00B76832"/>
    <w:rsid w:val="00B76977"/>
    <w:rsid w:val="00B76A0D"/>
    <w:rsid w:val="00B77131"/>
    <w:rsid w:val="00B7718E"/>
    <w:rsid w:val="00B772DD"/>
    <w:rsid w:val="00B77A9B"/>
    <w:rsid w:val="00B77BC7"/>
    <w:rsid w:val="00B77CFD"/>
    <w:rsid w:val="00B80054"/>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C7A"/>
    <w:rsid w:val="00B83D39"/>
    <w:rsid w:val="00B83EC8"/>
    <w:rsid w:val="00B840D4"/>
    <w:rsid w:val="00B843B5"/>
    <w:rsid w:val="00B8481F"/>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312"/>
    <w:rsid w:val="00B926F9"/>
    <w:rsid w:val="00B92F24"/>
    <w:rsid w:val="00B92FDD"/>
    <w:rsid w:val="00B93401"/>
    <w:rsid w:val="00B93472"/>
    <w:rsid w:val="00B934AC"/>
    <w:rsid w:val="00B935D3"/>
    <w:rsid w:val="00B936A2"/>
    <w:rsid w:val="00B93C06"/>
    <w:rsid w:val="00B945CC"/>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ABF"/>
    <w:rsid w:val="00B97DD3"/>
    <w:rsid w:val="00B97E4D"/>
    <w:rsid w:val="00B97FB7"/>
    <w:rsid w:val="00BA0371"/>
    <w:rsid w:val="00BA0463"/>
    <w:rsid w:val="00BA05A9"/>
    <w:rsid w:val="00BA0B40"/>
    <w:rsid w:val="00BA0C92"/>
    <w:rsid w:val="00BA10EB"/>
    <w:rsid w:val="00BA1178"/>
    <w:rsid w:val="00BA118F"/>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088"/>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7013"/>
    <w:rsid w:val="00BB7070"/>
    <w:rsid w:val="00BB72DF"/>
    <w:rsid w:val="00BB732A"/>
    <w:rsid w:val="00BB75CC"/>
    <w:rsid w:val="00BB76D6"/>
    <w:rsid w:val="00BB799A"/>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EA"/>
    <w:rsid w:val="00BC35A8"/>
    <w:rsid w:val="00BC35AF"/>
    <w:rsid w:val="00BC3956"/>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1D9"/>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ACF"/>
    <w:rsid w:val="00BD0B11"/>
    <w:rsid w:val="00BD0D89"/>
    <w:rsid w:val="00BD0D8A"/>
    <w:rsid w:val="00BD127C"/>
    <w:rsid w:val="00BD179D"/>
    <w:rsid w:val="00BD1B0C"/>
    <w:rsid w:val="00BD1BE9"/>
    <w:rsid w:val="00BD1C9B"/>
    <w:rsid w:val="00BD1D54"/>
    <w:rsid w:val="00BD1E05"/>
    <w:rsid w:val="00BD1F49"/>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455"/>
    <w:rsid w:val="00BD45BB"/>
    <w:rsid w:val="00BD4979"/>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2D"/>
    <w:rsid w:val="00BE0558"/>
    <w:rsid w:val="00BE06C1"/>
    <w:rsid w:val="00BE09BC"/>
    <w:rsid w:val="00BE1274"/>
    <w:rsid w:val="00BE1467"/>
    <w:rsid w:val="00BE14D7"/>
    <w:rsid w:val="00BE1972"/>
    <w:rsid w:val="00BE1AC0"/>
    <w:rsid w:val="00BE1D8D"/>
    <w:rsid w:val="00BE214C"/>
    <w:rsid w:val="00BE2228"/>
    <w:rsid w:val="00BE256B"/>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7520"/>
    <w:rsid w:val="00BE798B"/>
    <w:rsid w:val="00BE7D11"/>
    <w:rsid w:val="00BE7FFE"/>
    <w:rsid w:val="00BF0293"/>
    <w:rsid w:val="00BF0321"/>
    <w:rsid w:val="00BF03E9"/>
    <w:rsid w:val="00BF0412"/>
    <w:rsid w:val="00BF0427"/>
    <w:rsid w:val="00BF062C"/>
    <w:rsid w:val="00BF09B4"/>
    <w:rsid w:val="00BF0C8F"/>
    <w:rsid w:val="00BF0D79"/>
    <w:rsid w:val="00BF0ED2"/>
    <w:rsid w:val="00BF12B9"/>
    <w:rsid w:val="00BF12CD"/>
    <w:rsid w:val="00BF142A"/>
    <w:rsid w:val="00BF1518"/>
    <w:rsid w:val="00BF1529"/>
    <w:rsid w:val="00BF16CC"/>
    <w:rsid w:val="00BF1E0B"/>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29"/>
    <w:rsid w:val="00C12DF2"/>
    <w:rsid w:val="00C12E87"/>
    <w:rsid w:val="00C1317F"/>
    <w:rsid w:val="00C1340F"/>
    <w:rsid w:val="00C134DF"/>
    <w:rsid w:val="00C13501"/>
    <w:rsid w:val="00C1359F"/>
    <w:rsid w:val="00C13618"/>
    <w:rsid w:val="00C136CD"/>
    <w:rsid w:val="00C13F66"/>
    <w:rsid w:val="00C140A3"/>
    <w:rsid w:val="00C14128"/>
    <w:rsid w:val="00C14346"/>
    <w:rsid w:val="00C145B5"/>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F3E"/>
    <w:rsid w:val="00C236C9"/>
    <w:rsid w:val="00C23730"/>
    <w:rsid w:val="00C237FE"/>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47"/>
    <w:rsid w:val="00C259D5"/>
    <w:rsid w:val="00C25C0B"/>
    <w:rsid w:val="00C25D07"/>
    <w:rsid w:val="00C25D40"/>
    <w:rsid w:val="00C25E86"/>
    <w:rsid w:val="00C25F90"/>
    <w:rsid w:val="00C2602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3120"/>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F6"/>
    <w:rsid w:val="00C34C77"/>
    <w:rsid w:val="00C34E7E"/>
    <w:rsid w:val="00C35010"/>
    <w:rsid w:val="00C35693"/>
    <w:rsid w:val="00C35A58"/>
    <w:rsid w:val="00C35ACF"/>
    <w:rsid w:val="00C35CD0"/>
    <w:rsid w:val="00C35FDE"/>
    <w:rsid w:val="00C360E9"/>
    <w:rsid w:val="00C363D9"/>
    <w:rsid w:val="00C364C9"/>
    <w:rsid w:val="00C366CB"/>
    <w:rsid w:val="00C367A9"/>
    <w:rsid w:val="00C369CD"/>
    <w:rsid w:val="00C36A16"/>
    <w:rsid w:val="00C36B01"/>
    <w:rsid w:val="00C36B24"/>
    <w:rsid w:val="00C36F4F"/>
    <w:rsid w:val="00C3733D"/>
    <w:rsid w:val="00C3744C"/>
    <w:rsid w:val="00C37476"/>
    <w:rsid w:val="00C3753E"/>
    <w:rsid w:val="00C3777F"/>
    <w:rsid w:val="00C37891"/>
    <w:rsid w:val="00C379E1"/>
    <w:rsid w:val="00C37AEC"/>
    <w:rsid w:val="00C37D18"/>
    <w:rsid w:val="00C402A4"/>
    <w:rsid w:val="00C40662"/>
    <w:rsid w:val="00C40BD7"/>
    <w:rsid w:val="00C40DC8"/>
    <w:rsid w:val="00C40E63"/>
    <w:rsid w:val="00C4104F"/>
    <w:rsid w:val="00C415D1"/>
    <w:rsid w:val="00C41D7D"/>
    <w:rsid w:val="00C41EE4"/>
    <w:rsid w:val="00C421E8"/>
    <w:rsid w:val="00C42267"/>
    <w:rsid w:val="00C4252E"/>
    <w:rsid w:val="00C425B4"/>
    <w:rsid w:val="00C42733"/>
    <w:rsid w:val="00C42DF7"/>
    <w:rsid w:val="00C42EFE"/>
    <w:rsid w:val="00C430AE"/>
    <w:rsid w:val="00C435AB"/>
    <w:rsid w:val="00C437A0"/>
    <w:rsid w:val="00C43A88"/>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A55"/>
    <w:rsid w:val="00C47167"/>
    <w:rsid w:val="00C476B3"/>
    <w:rsid w:val="00C503C3"/>
    <w:rsid w:val="00C50707"/>
    <w:rsid w:val="00C509FF"/>
    <w:rsid w:val="00C50D29"/>
    <w:rsid w:val="00C50D6E"/>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6"/>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5E"/>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125"/>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4F2C"/>
    <w:rsid w:val="00C6536D"/>
    <w:rsid w:val="00C6551A"/>
    <w:rsid w:val="00C65700"/>
    <w:rsid w:val="00C65776"/>
    <w:rsid w:val="00C658AB"/>
    <w:rsid w:val="00C65C2C"/>
    <w:rsid w:val="00C65DA1"/>
    <w:rsid w:val="00C65EC1"/>
    <w:rsid w:val="00C66355"/>
    <w:rsid w:val="00C663BF"/>
    <w:rsid w:val="00C66667"/>
    <w:rsid w:val="00C66893"/>
    <w:rsid w:val="00C66A92"/>
    <w:rsid w:val="00C66CA4"/>
    <w:rsid w:val="00C66DC4"/>
    <w:rsid w:val="00C66EE3"/>
    <w:rsid w:val="00C6700F"/>
    <w:rsid w:val="00C67020"/>
    <w:rsid w:val="00C6786E"/>
    <w:rsid w:val="00C67E58"/>
    <w:rsid w:val="00C67EFD"/>
    <w:rsid w:val="00C70320"/>
    <w:rsid w:val="00C708EF"/>
    <w:rsid w:val="00C71331"/>
    <w:rsid w:val="00C71631"/>
    <w:rsid w:val="00C71815"/>
    <w:rsid w:val="00C7183F"/>
    <w:rsid w:val="00C71906"/>
    <w:rsid w:val="00C71C70"/>
    <w:rsid w:val="00C7211B"/>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CA7"/>
    <w:rsid w:val="00C77CC2"/>
    <w:rsid w:val="00C77DD8"/>
    <w:rsid w:val="00C77F58"/>
    <w:rsid w:val="00C801A9"/>
    <w:rsid w:val="00C801E9"/>
    <w:rsid w:val="00C80383"/>
    <w:rsid w:val="00C8063B"/>
    <w:rsid w:val="00C808A2"/>
    <w:rsid w:val="00C80A22"/>
    <w:rsid w:val="00C80B0F"/>
    <w:rsid w:val="00C80BF5"/>
    <w:rsid w:val="00C81439"/>
    <w:rsid w:val="00C815CB"/>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309"/>
    <w:rsid w:val="00C8463B"/>
    <w:rsid w:val="00C84F18"/>
    <w:rsid w:val="00C8521C"/>
    <w:rsid w:val="00C85AA2"/>
    <w:rsid w:val="00C85DEB"/>
    <w:rsid w:val="00C85EC0"/>
    <w:rsid w:val="00C860AA"/>
    <w:rsid w:val="00C86419"/>
    <w:rsid w:val="00C8678C"/>
    <w:rsid w:val="00C86893"/>
    <w:rsid w:val="00C86A2C"/>
    <w:rsid w:val="00C86B60"/>
    <w:rsid w:val="00C87158"/>
    <w:rsid w:val="00C87312"/>
    <w:rsid w:val="00C873AE"/>
    <w:rsid w:val="00C874DE"/>
    <w:rsid w:val="00C876FE"/>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32B"/>
    <w:rsid w:val="00C94C39"/>
    <w:rsid w:val="00C94C7B"/>
    <w:rsid w:val="00C94DB9"/>
    <w:rsid w:val="00C9501D"/>
    <w:rsid w:val="00C950A6"/>
    <w:rsid w:val="00C950C0"/>
    <w:rsid w:val="00C95474"/>
    <w:rsid w:val="00C95715"/>
    <w:rsid w:val="00C959F6"/>
    <w:rsid w:val="00C95CAF"/>
    <w:rsid w:val="00C95ED1"/>
    <w:rsid w:val="00C96004"/>
    <w:rsid w:val="00C96209"/>
    <w:rsid w:val="00C96258"/>
    <w:rsid w:val="00C966BE"/>
    <w:rsid w:val="00C96EBD"/>
    <w:rsid w:val="00C96F0B"/>
    <w:rsid w:val="00C97425"/>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88F"/>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577"/>
    <w:rsid w:val="00CA56EF"/>
    <w:rsid w:val="00CA5A1F"/>
    <w:rsid w:val="00CA5CBB"/>
    <w:rsid w:val="00CA5D14"/>
    <w:rsid w:val="00CA6409"/>
    <w:rsid w:val="00CA65B5"/>
    <w:rsid w:val="00CA6723"/>
    <w:rsid w:val="00CA752A"/>
    <w:rsid w:val="00CA753A"/>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247"/>
    <w:rsid w:val="00CB2377"/>
    <w:rsid w:val="00CB3512"/>
    <w:rsid w:val="00CB3868"/>
    <w:rsid w:val="00CB3AD2"/>
    <w:rsid w:val="00CB3BBF"/>
    <w:rsid w:val="00CB3EC0"/>
    <w:rsid w:val="00CB3F49"/>
    <w:rsid w:val="00CB40DB"/>
    <w:rsid w:val="00CB4152"/>
    <w:rsid w:val="00CB418A"/>
    <w:rsid w:val="00CB41FF"/>
    <w:rsid w:val="00CB4259"/>
    <w:rsid w:val="00CB42D0"/>
    <w:rsid w:val="00CB44CA"/>
    <w:rsid w:val="00CB4558"/>
    <w:rsid w:val="00CB46A3"/>
    <w:rsid w:val="00CB4BF3"/>
    <w:rsid w:val="00CB4F27"/>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817"/>
    <w:rsid w:val="00CB7C26"/>
    <w:rsid w:val="00CB7E92"/>
    <w:rsid w:val="00CB7F0E"/>
    <w:rsid w:val="00CB7F96"/>
    <w:rsid w:val="00CC01EB"/>
    <w:rsid w:val="00CC04DF"/>
    <w:rsid w:val="00CC0523"/>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E5"/>
    <w:rsid w:val="00CC3AF8"/>
    <w:rsid w:val="00CC3CB2"/>
    <w:rsid w:val="00CC3CC5"/>
    <w:rsid w:val="00CC3E48"/>
    <w:rsid w:val="00CC3F6B"/>
    <w:rsid w:val="00CC3F96"/>
    <w:rsid w:val="00CC41BE"/>
    <w:rsid w:val="00CC443A"/>
    <w:rsid w:val="00CC4658"/>
    <w:rsid w:val="00CC4A37"/>
    <w:rsid w:val="00CC4DAA"/>
    <w:rsid w:val="00CC4F26"/>
    <w:rsid w:val="00CC525E"/>
    <w:rsid w:val="00CC530B"/>
    <w:rsid w:val="00CC5690"/>
    <w:rsid w:val="00CC601C"/>
    <w:rsid w:val="00CC61E2"/>
    <w:rsid w:val="00CC62EE"/>
    <w:rsid w:val="00CC6924"/>
    <w:rsid w:val="00CC6C8D"/>
    <w:rsid w:val="00CC6E69"/>
    <w:rsid w:val="00CC6EEE"/>
    <w:rsid w:val="00CC6F5D"/>
    <w:rsid w:val="00CC7361"/>
    <w:rsid w:val="00CC77B3"/>
    <w:rsid w:val="00CC7BFA"/>
    <w:rsid w:val="00CC7D79"/>
    <w:rsid w:val="00CC7E58"/>
    <w:rsid w:val="00CD02C5"/>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E3"/>
    <w:rsid w:val="00CD248C"/>
    <w:rsid w:val="00CD26FD"/>
    <w:rsid w:val="00CD2746"/>
    <w:rsid w:val="00CD2A89"/>
    <w:rsid w:val="00CD2B79"/>
    <w:rsid w:val="00CD2BE9"/>
    <w:rsid w:val="00CD3848"/>
    <w:rsid w:val="00CD38C9"/>
    <w:rsid w:val="00CD3F6C"/>
    <w:rsid w:val="00CD41AD"/>
    <w:rsid w:val="00CD41B9"/>
    <w:rsid w:val="00CD4447"/>
    <w:rsid w:val="00CD44B8"/>
    <w:rsid w:val="00CD476A"/>
    <w:rsid w:val="00CD4819"/>
    <w:rsid w:val="00CD49DD"/>
    <w:rsid w:val="00CD4A47"/>
    <w:rsid w:val="00CD4BF3"/>
    <w:rsid w:val="00CD5847"/>
    <w:rsid w:val="00CD5B1A"/>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68"/>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234"/>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323"/>
    <w:rsid w:val="00CF0937"/>
    <w:rsid w:val="00CF1073"/>
    <w:rsid w:val="00CF113A"/>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6E1"/>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2D"/>
    <w:rsid w:val="00D008CE"/>
    <w:rsid w:val="00D00B21"/>
    <w:rsid w:val="00D00D9B"/>
    <w:rsid w:val="00D00FDA"/>
    <w:rsid w:val="00D0125A"/>
    <w:rsid w:val="00D01296"/>
    <w:rsid w:val="00D0138A"/>
    <w:rsid w:val="00D01FA7"/>
    <w:rsid w:val="00D0201D"/>
    <w:rsid w:val="00D021C1"/>
    <w:rsid w:val="00D0232D"/>
    <w:rsid w:val="00D02785"/>
    <w:rsid w:val="00D02810"/>
    <w:rsid w:val="00D02F36"/>
    <w:rsid w:val="00D034DA"/>
    <w:rsid w:val="00D03638"/>
    <w:rsid w:val="00D03B00"/>
    <w:rsid w:val="00D03C49"/>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D37"/>
    <w:rsid w:val="00D12DBD"/>
    <w:rsid w:val="00D12F51"/>
    <w:rsid w:val="00D130A5"/>
    <w:rsid w:val="00D1316B"/>
    <w:rsid w:val="00D131CE"/>
    <w:rsid w:val="00D133A6"/>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7E8"/>
    <w:rsid w:val="00D2086B"/>
    <w:rsid w:val="00D20B18"/>
    <w:rsid w:val="00D20E8D"/>
    <w:rsid w:val="00D21032"/>
    <w:rsid w:val="00D2112A"/>
    <w:rsid w:val="00D2128C"/>
    <w:rsid w:val="00D21378"/>
    <w:rsid w:val="00D214AF"/>
    <w:rsid w:val="00D21575"/>
    <w:rsid w:val="00D218A7"/>
    <w:rsid w:val="00D21BCD"/>
    <w:rsid w:val="00D21E2B"/>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89C"/>
    <w:rsid w:val="00D30956"/>
    <w:rsid w:val="00D30B75"/>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1B0"/>
    <w:rsid w:val="00D42202"/>
    <w:rsid w:val="00D422FF"/>
    <w:rsid w:val="00D423C4"/>
    <w:rsid w:val="00D427AC"/>
    <w:rsid w:val="00D4281F"/>
    <w:rsid w:val="00D42873"/>
    <w:rsid w:val="00D429F1"/>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DFC"/>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40"/>
    <w:rsid w:val="00D47D55"/>
    <w:rsid w:val="00D47D7E"/>
    <w:rsid w:val="00D5012A"/>
    <w:rsid w:val="00D5037E"/>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A5D"/>
    <w:rsid w:val="00D56C96"/>
    <w:rsid w:val="00D570F4"/>
    <w:rsid w:val="00D572B9"/>
    <w:rsid w:val="00D57372"/>
    <w:rsid w:val="00D577DD"/>
    <w:rsid w:val="00D57921"/>
    <w:rsid w:val="00D57B45"/>
    <w:rsid w:val="00D57FD0"/>
    <w:rsid w:val="00D600C2"/>
    <w:rsid w:val="00D603FF"/>
    <w:rsid w:val="00D605C9"/>
    <w:rsid w:val="00D6068B"/>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0F7"/>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8F1"/>
    <w:rsid w:val="00D67B20"/>
    <w:rsid w:val="00D67DB1"/>
    <w:rsid w:val="00D67DDC"/>
    <w:rsid w:val="00D7011B"/>
    <w:rsid w:val="00D705BD"/>
    <w:rsid w:val="00D706C4"/>
    <w:rsid w:val="00D707DD"/>
    <w:rsid w:val="00D70B4F"/>
    <w:rsid w:val="00D70F63"/>
    <w:rsid w:val="00D710C1"/>
    <w:rsid w:val="00D71328"/>
    <w:rsid w:val="00D715AC"/>
    <w:rsid w:val="00D7170E"/>
    <w:rsid w:val="00D71977"/>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7C9"/>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9DA"/>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519"/>
    <w:rsid w:val="00D817B3"/>
    <w:rsid w:val="00D81D49"/>
    <w:rsid w:val="00D82680"/>
    <w:rsid w:val="00D82712"/>
    <w:rsid w:val="00D82827"/>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D84"/>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B32"/>
    <w:rsid w:val="00D94F9C"/>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045"/>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5CA"/>
    <w:rsid w:val="00DA269B"/>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CD1"/>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69B"/>
    <w:rsid w:val="00DB085C"/>
    <w:rsid w:val="00DB0D02"/>
    <w:rsid w:val="00DB1162"/>
    <w:rsid w:val="00DB1194"/>
    <w:rsid w:val="00DB16CA"/>
    <w:rsid w:val="00DB198D"/>
    <w:rsid w:val="00DB1E02"/>
    <w:rsid w:val="00DB230F"/>
    <w:rsid w:val="00DB2312"/>
    <w:rsid w:val="00DB23BC"/>
    <w:rsid w:val="00DB2407"/>
    <w:rsid w:val="00DB256D"/>
    <w:rsid w:val="00DB26B6"/>
    <w:rsid w:val="00DB3105"/>
    <w:rsid w:val="00DB33A5"/>
    <w:rsid w:val="00DB398E"/>
    <w:rsid w:val="00DB3D65"/>
    <w:rsid w:val="00DB4127"/>
    <w:rsid w:val="00DB42A1"/>
    <w:rsid w:val="00DB42D3"/>
    <w:rsid w:val="00DB4C95"/>
    <w:rsid w:val="00DB4CA6"/>
    <w:rsid w:val="00DB4DB7"/>
    <w:rsid w:val="00DB4E41"/>
    <w:rsid w:val="00DB53DF"/>
    <w:rsid w:val="00DB5A26"/>
    <w:rsid w:val="00DB5E5A"/>
    <w:rsid w:val="00DB5F33"/>
    <w:rsid w:val="00DB6248"/>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53"/>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601"/>
    <w:rsid w:val="00DC796A"/>
    <w:rsid w:val="00DC7A30"/>
    <w:rsid w:val="00DC7B92"/>
    <w:rsid w:val="00DC7BD1"/>
    <w:rsid w:val="00DC7CDD"/>
    <w:rsid w:val="00DC7FCB"/>
    <w:rsid w:val="00DD02CE"/>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5C"/>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73E6"/>
    <w:rsid w:val="00DD76CE"/>
    <w:rsid w:val="00DD79D0"/>
    <w:rsid w:val="00DD7B3C"/>
    <w:rsid w:val="00DD7BBF"/>
    <w:rsid w:val="00DD7EF3"/>
    <w:rsid w:val="00DD7FB9"/>
    <w:rsid w:val="00DE0653"/>
    <w:rsid w:val="00DE07EC"/>
    <w:rsid w:val="00DE08D0"/>
    <w:rsid w:val="00DE0D98"/>
    <w:rsid w:val="00DE132E"/>
    <w:rsid w:val="00DE134F"/>
    <w:rsid w:val="00DE237F"/>
    <w:rsid w:val="00DE286B"/>
    <w:rsid w:val="00DE2B06"/>
    <w:rsid w:val="00DE2E80"/>
    <w:rsid w:val="00DE3456"/>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2E"/>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581"/>
    <w:rsid w:val="00DF2AEB"/>
    <w:rsid w:val="00DF2BB8"/>
    <w:rsid w:val="00DF2CD7"/>
    <w:rsid w:val="00DF2FC3"/>
    <w:rsid w:val="00DF308A"/>
    <w:rsid w:val="00DF3425"/>
    <w:rsid w:val="00DF3427"/>
    <w:rsid w:val="00DF34D5"/>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8CF"/>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643"/>
    <w:rsid w:val="00E10829"/>
    <w:rsid w:val="00E10D0E"/>
    <w:rsid w:val="00E10EA1"/>
    <w:rsid w:val="00E111CE"/>
    <w:rsid w:val="00E11516"/>
    <w:rsid w:val="00E1186B"/>
    <w:rsid w:val="00E11964"/>
    <w:rsid w:val="00E119B3"/>
    <w:rsid w:val="00E11D58"/>
    <w:rsid w:val="00E11DCC"/>
    <w:rsid w:val="00E11DE8"/>
    <w:rsid w:val="00E1234F"/>
    <w:rsid w:val="00E1249C"/>
    <w:rsid w:val="00E12591"/>
    <w:rsid w:val="00E12737"/>
    <w:rsid w:val="00E12776"/>
    <w:rsid w:val="00E12AF5"/>
    <w:rsid w:val="00E12CF6"/>
    <w:rsid w:val="00E12DB9"/>
    <w:rsid w:val="00E12F2F"/>
    <w:rsid w:val="00E1316E"/>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C41"/>
    <w:rsid w:val="00E17F91"/>
    <w:rsid w:val="00E202FE"/>
    <w:rsid w:val="00E205A8"/>
    <w:rsid w:val="00E20624"/>
    <w:rsid w:val="00E20724"/>
    <w:rsid w:val="00E2073C"/>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811"/>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7C"/>
    <w:rsid w:val="00E32FBC"/>
    <w:rsid w:val="00E330AE"/>
    <w:rsid w:val="00E331A2"/>
    <w:rsid w:val="00E331FF"/>
    <w:rsid w:val="00E33593"/>
    <w:rsid w:val="00E338A7"/>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ECB"/>
    <w:rsid w:val="00E360B7"/>
    <w:rsid w:val="00E36268"/>
    <w:rsid w:val="00E362D4"/>
    <w:rsid w:val="00E36430"/>
    <w:rsid w:val="00E36A42"/>
    <w:rsid w:val="00E36B70"/>
    <w:rsid w:val="00E36EBC"/>
    <w:rsid w:val="00E370B3"/>
    <w:rsid w:val="00E372E7"/>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B7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43"/>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EC4"/>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352"/>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886"/>
    <w:rsid w:val="00E678CA"/>
    <w:rsid w:val="00E67904"/>
    <w:rsid w:val="00E67934"/>
    <w:rsid w:val="00E67ACD"/>
    <w:rsid w:val="00E67F97"/>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F0F"/>
    <w:rsid w:val="00E72F34"/>
    <w:rsid w:val="00E7311F"/>
    <w:rsid w:val="00E732D3"/>
    <w:rsid w:val="00E733AC"/>
    <w:rsid w:val="00E73573"/>
    <w:rsid w:val="00E73723"/>
    <w:rsid w:val="00E73B62"/>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704"/>
    <w:rsid w:val="00E857E1"/>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1C68"/>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4F23"/>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2ECA"/>
    <w:rsid w:val="00EA319C"/>
    <w:rsid w:val="00EA3548"/>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343"/>
    <w:rsid w:val="00EA53F5"/>
    <w:rsid w:val="00EA5437"/>
    <w:rsid w:val="00EA5491"/>
    <w:rsid w:val="00EA5C3F"/>
    <w:rsid w:val="00EA5C72"/>
    <w:rsid w:val="00EA5C7A"/>
    <w:rsid w:val="00EA5E1B"/>
    <w:rsid w:val="00EA5F52"/>
    <w:rsid w:val="00EA60D8"/>
    <w:rsid w:val="00EA650C"/>
    <w:rsid w:val="00EA6559"/>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96"/>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BB5"/>
    <w:rsid w:val="00EB5DB2"/>
    <w:rsid w:val="00EB5E1E"/>
    <w:rsid w:val="00EB6060"/>
    <w:rsid w:val="00EB6173"/>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316"/>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6D3E"/>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3E5"/>
    <w:rsid w:val="00ED1959"/>
    <w:rsid w:val="00ED19A9"/>
    <w:rsid w:val="00ED1A9B"/>
    <w:rsid w:val="00ED2028"/>
    <w:rsid w:val="00ED2214"/>
    <w:rsid w:val="00ED25EF"/>
    <w:rsid w:val="00ED2608"/>
    <w:rsid w:val="00ED26AB"/>
    <w:rsid w:val="00ED26B0"/>
    <w:rsid w:val="00ED27C5"/>
    <w:rsid w:val="00ED2991"/>
    <w:rsid w:val="00ED2A39"/>
    <w:rsid w:val="00ED2E7A"/>
    <w:rsid w:val="00ED2F5A"/>
    <w:rsid w:val="00ED313E"/>
    <w:rsid w:val="00ED3346"/>
    <w:rsid w:val="00ED33FD"/>
    <w:rsid w:val="00ED3F0D"/>
    <w:rsid w:val="00ED4147"/>
    <w:rsid w:val="00ED446A"/>
    <w:rsid w:val="00ED44C2"/>
    <w:rsid w:val="00ED4739"/>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AA0"/>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87C"/>
    <w:rsid w:val="00EE4B52"/>
    <w:rsid w:val="00EE4CC9"/>
    <w:rsid w:val="00EE55CC"/>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58"/>
    <w:rsid w:val="00EF32D3"/>
    <w:rsid w:val="00EF38BD"/>
    <w:rsid w:val="00EF3CBF"/>
    <w:rsid w:val="00EF4310"/>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13E"/>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EC6"/>
    <w:rsid w:val="00F12F97"/>
    <w:rsid w:val="00F130A3"/>
    <w:rsid w:val="00F130AE"/>
    <w:rsid w:val="00F13492"/>
    <w:rsid w:val="00F13534"/>
    <w:rsid w:val="00F135F2"/>
    <w:rsid w:val="00F137A3"/>
    <w:rsid w:val="00F13941"/>
    <w:rsid w:val="00F13B14"/>
    <w:rsid w:val="00F13C0C"/>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C21"/>
    <w:rsid w:val="00F172A5"/>
    <w:rsid w:val="00F17302"/>
    <w:rsid w:val="00F175C9"/>
    <w:rsid w:val="00F176B7"/>
    <w:rsid w:val="00F177C2"/>
    <w:rsid w:val="00F17908"/>
    <w:rsid w:val="00F17925"/>
    <w:rsid w:val="00F17C86"/>
    <w:rsid w:val="00F17D07"/>
    <w:rsid w:val="00F17D32"/>
    <w:rsid w:val="00F20126"/>
    <w:rsid w:val="00F2042F"/>
    <w:rsid w:val="00F20579"/>
    <w:rsid w:val="00F20597"/>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4DD"/>
    <w:rsid w:val="00F236BD"/>
    <w:rsid w:val="00F237F2"/>
    <w:rsid w:val="00F23A08"/>
    <w:rsid w:val="00F23A48"/>
    <w:rsid w:val="00F23FF0"/>
    <w:rsid w:val="00F2401F"/>
    <w:rsid w:val="00F2403B"/>
    <w:rsid w:val="00F2463C"/>
    <w:rsid w:val="00F24FCE"/>
    <w:rsid w:val="00F2502F"/>
    <w:rsid w:val="00F25187"/>
    <w:rsid w:val="00F251D8"/>
    <w:rsid w:val="00F254A8"/>
    <w:rsid w:val="00F25540"/>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E79"/>
    <w:rsid w:val="00F461D4"/>
    <w:rsid w:val="00F464CF"/>
    <w:rsid w:val="00F46583"/>
    <w:rsid w:val="00F467F7"/>
    <w:rsid w:val="00F46A59"/>
    <w:rsid w:val="00F47285"/>
    <w:rsid w:val="00F477F9"/>
    <w:rsid w:val="00F47DE8"/>
    <w:rsid w:val="00F47E1E"/>
    <w:rsid w:val="00F500DA"/>
    <w:rsid w:val="00F5026B"/>
    <w:rsid w:val="00F50531"/>
    <w:rsid w:val="00F5060A"/>
    <w:rsid w:val="00F50965"/>
    <w:rsid w:val="00F50B51"/>
    <w:rsid w:val="00F50CCD"/>
    <w:rsid w:val="00F50E9C"/>
    <w:rsid w:val="00F50F68"/>
    <w:rsid w:val="00F50FC2"/>
    <w:rsid w:val="00F513C4"/>
    <w:rsid w:val="00F51422"/>
    <w:rsid w:val="00F5155F"/>
    <w:rsid w:val="00F51C2D"/>
    <w:rsid w:val="00F51F34"/>
    <w:rsid w:val="00F51F46"/>
    <w:rsid w:val="00F52115"/>
    <w:rsid w:val="00F52868"/>
    <w:rsid w:val="00F529AA"/>
    <w:rsid w:val="00F52E7E"/>
    <w:rsid w:val="00F52F8C"/>
    <w:rsid w:val="00F530F1"/>
    <w:rsid w:val="00F53BE5"/>
    <w:rsid w:val="00F5409E"/>
    <w:rsid w:val="00F540D9"/>
    <w:rsid w:val="00F541E4"/>
    <w:rsid w:val="00F54354"/>
    <w:rsid w:val="00F5468E"/>
    <w:rsid w:val="00F5477E"/>
    <w:rsid w:val="00F549D0"/>
    <w:rsid w:val="00F54B4D"/>
    <w:rsid w:val="00F54F04"/>
    <w:rsid w:val="00F55087"/>
    <w:rsid w:val="00F550C8"/>
    <w:rsid w:val="00F55302"/>
    <w:rsid w:val="00F55336"/>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5EE"/>
    <w:rsid w:val="00F656C1"/>
    <w:rsid w:val="00F659AE"/>
    <w:rsid w:val="00F65B45"/>
    <w:rsid w:val="00F65D2C"/>
    <w:rsid w:val="00F660E2"/>
    <w:rsid w:val="00F663D9"/>
    <w:rsid w:val="00F666A2"/>
    <w:rsid w:val="00F669DC"/>
    <w:rsid w:val="00F66EFA"/>
    <w:rsid w:val="00F672A6"/>
    <w:rsid w:val="00F67414"/>
    <w:rsid w:val="00F6747A"/>
    <w:rsid w:val="00F675BE"/>
    <w:rsid w:val="00F6762E"/>
    <w:rsid w:val="00F67B1F"/>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BC2"/>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5D1"/>
    <w:rsid w:val="00F80723"/>
    <w:rsid w:val="00F808ED"/>
    <w:rsid w:val="00F80944"/>
    <w:rsid w:val="00F80AE1"/>
    <w:rsid w:val="00F80B83"/>
    <w:rsid w:val="00F80CDB"/>
    <w:rsid w:val="00F80EE7"/>
    <w:rsid w:val="00F81119"/>
    <w:rsid w:val="00F81161"/>
    <w:rsid w:val="00F8141B"/>
    <w:rsid w:val="00F8172F"/>
    <w:rsid w:val="00F81A54"/>
    <w:rsid w:val="00F81C31"/>
    <w:rsid w:val="00F81C53"/>
    <w:rsid w:val="00F820E8"/>
    <w:rsid w:val="00F8245C"/>
    <w:rsid w:val="00F825E6"/>
    <w:rsid w:val="00F82737"/>
    <w:rsid w:val="00F82C50"/>
    <w:rsid w:val="00F8302E"/>
    <w:rsid w:val="00F835C7"/>
    <w:rsid w:val="00F835CA"/>
    <w:rsid w:val="00F8371D"/>
    <w:rsid w:val="00F83834"/>
    <w:rsid w:val="00F838C9"/>
    <w:rsid w:val="00F839F6"/>
    <w:rsid w:val="00F840D1"/>
    <w:rsid w:val="00F840E1"/>
    <w:rsid w:val="00F8416D"/>
    <w:rsid w:val="00F8463D"/>
    <w:rsid w:val="00F8478A"/>
    <w:rsid w:val="00F847CD"/>
    <w:rsid w:val="00F84B67"/>
    <w:rsid w:val="00F84B72"/>
    <w:rsid w:val="00F84E2C"/>
    <w:rsid w:val="00F84E53"/>
    <w:rsid w:val="00F84E61"/>
    <w:rsid w:val="00F85233"/>
    <w:rsid w:val="00F852B6"/>
    <w:rsid w:val="00F85392"/>
    <w:rsid w:val="00F85471"/>
    <w:rsid w:val="00F856F0"/>
    <w:rsid w:val="00F85870"/>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5FC"/>
    <w:rsid w:val="00F91D33"/>
    <w:rsid w:val="00F91EC7"/>
    <w:rsid w:val="00F92268"/>
    <w:rsid w:val="00F92284"/>
    <w:rsid w:val="00F92383"/>
    <w:rsid w:val="00F925DD"/>
    <w:rsid w:val="00F92774"/>
    <w:rsid w:val="00F92C25"/>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483"/>
    <w:rsid w:val="00FA0531"/>
    <w:rsid w:val="00FA0822"/>
    <w:rsid w:val="00FA08AD"/>
    <w:rsid w:val="00FA0C9C"/>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86"/>
    <w:rsid w:val="00FA3C90"/>
    <w:rsid w:val="00FA409F"/>
    <w:rsid w:val="00FA448D"/>
    <w:rsid w:val="00FA4C33"/>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3FB"/>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C47"/>
    <w:rsid w:val="00FB4D82"/>
    <w:rsid w:val="00FB4DB2"/>
    <w:rsid w:val="00FB4FD1"/>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5B3"/>
    <w:rsid w:val="00FC165F"/>
    <w:rsid w:val="00FC1758"/>
    <w:rsid w:val="00FC19E0"/>
    <w:rsid w:val="00FC1A68"/>
    <w:rsid w:val="00FC1C29"/>
    <w:rsid w:val="00FC1CEA"/>
    <w:rsid w:val="00FC1DC3"/>
    <w:rsid w:val="00FC1E28"/>
    <w:rsid w:val="00FC22C4"/>
    <w:rsid w:val="00FC23DD"/>
    <w:rsid w:val="00FC25C4"/>
    <w:rsid w:val="00FC27AF"/>
    <w:rsid w:val="00FC2D0E"/>
    <w:rsid w:val="00FC2FD2"/>
    <w:rsid w:val="00FC323A"/>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5FB"/>
    <w:rsid w:val="00FC5840"/>
    <w:rsid w:val="00FC588F"/>
    <w:rsid w:val="00FC5926"/>
    <w:rsid w:val="00FC5B8D"/>
    <w:rsid w:val="00FC5C00"/>
    <w:rsid w:val="00FC5F1E"/>
    <w:rsid w:val="00FC6278"/>
    <w:rsid w:val="00FC6399"/>
    <w:rsid w:val="00FC64B8"/>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6A5"/>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DB4"/>
    <w:rsid w:val="00FE5EF4"/>
    <w:rsid w:val="00FE5F32"/>
    <w:rsid w:val="00FE6497"/>
    <w:rsid w:val="00FE6573"/>
    <w:rsid w:val="00FE699E"/>
    <w:rsid w:val="00FE6E8C"/>
    <w:rsid w:val="00FE6F49"/>
    <w:rsid w:val="00FE755E"/>
    <w:rsid w:val="00FE75BC"/>
    <w:rsid w:val="00FE7A37"/>
    <w:rsid w:val="00FE7A6E"/>
    <w:rsid w:val="00FE7AB5"/>
    <w:rsid w:val="00FE7C07"/>
    <w:rsid w:val="00FF066F"/>
    <w:rsid w:val="00FF0C84"/>
    <w:rsid w:val="00FF0E6C"/>
    <w:rsid w:val="00FF0FD0"/>
    <w:rsid w:val="00FF10A7"/>
    <w:rsid w:val="00FF112D"/>
    <w:rsid w:val="00FF11AD"/>
    <w:rsid w:val="00FF147C"/>
    <w:rsid w:val="00FF1610"/>
    <w:rsid w:val="00FF1619"/>
    <w:rsid w:val="00FF1A76"/>
    <w:rsid w:val="00FF1BB9"/>
    <w:rsid w:val="00FF1C52"/>
    <w:rsid w:val="00FF20CB"/>
    <w:rsid w:val="00FF210F"/>
    <w:rsid w:val="00FF2271"/>
    <w:rsid w:val="00FF23D8"/>
    <w:rsid w:val="00FF2425"/>
    <w:rsid w:val="00FF28A8"/>
    <w:rsid w:val="00FF37CB"/>
    <w:rsid w:val="00FF3AA1"/>
    <w:rsid w:val="00FF3FA0"/>
    <w:rsid w:val="00FF4099"/>
    <w:rsid w:val="00FF4467"/>
    <w:rsid w:val="00FF472B"/>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2C5518"/>
    <w:pPr>
      <w:tabs>
        <w:tab w:val="left" w:pos="322"/>
      </w:tabs>
      <w:spacing w:before="120" w:after="120"/>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2C5518"/>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0"/>
    <w:next w:val="a"/>
    <w:link w:val="MTDisplayEquation0"/>
    <w:rsid w:val="00207EA6"/>
    <w:pPr>
      <w:numPr>
        <w:numId w:val="0"/>
      </w:numPr>
      <w:tabs>
        <w:tab w:val="center" w:pos="4540"/>
        <w:tab w:val="right" w:pos="9080"/>
      </w:tabs>
    </w:pPr>
  </w:style>
  <w:style w:type="character" w:customStyle="1" w:styleId="references1">
    <w:name w:val="references 字符"/>
    <w:basedOn w:val="a1"/>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numbering" w:customStyle="1" w:styleId="StyleBulletedSymbolsymbolLeft025Hanging0251">
    <w:name w:val="Style Bulleted Symbol (symbol) Left:  0.25&quot; Hanging:  0.25&quot;1"/>
    <w:basedOn w:val="a3"/>
    <w:rsid w:val="00A21A12"/>
    <w:pPr>
      <w:numPr>
        <w:numId w:val="17"/>
      </w:numPr>
    </w:pPr>
  </w:style>
  <w:style w:type="paragraph" w:styleId="3">
    <w:name w:val="List Number 3"/>
    <w:basedOn w:val="a"/>
    <w:rsid w:val="00885F0B"/>
    <w:pPr>
      <w:numPr>
        <w:numId w:val="20"/>
      </w:numPr>
      <w:spacing w:after="180"/>
      <w:contextualSpacing/>
      <w:jc w:val="left"/>
    </w:pPr>
    <w:rPr>
      <w:rFonts w:eastAsiaTheme="minorEastAsia"/>
      <w:szCs w:val="20"/>
      <w:lang w:val="en-GB"/>
    </w:rPr>
  </w:style>
  <w:style w:type="paragraph" w:customStyle="1" w:styleId="References">
    <w:name w:val="References"/>
    <w:basedOn w:val="a"/>
    <w:rsid w:val="009775A6"/>
    <w:pPr>
      <w:numPr>
        <w:numId w:val="25"/>
      </w:numPr>
      <w:autoSpaceDE w:val="0"/>
      <w:autoSpaceDN w:val="0"/>
      <w:snapToGrid w:val="0"/>
      <w:spacing w:after="60"/>
      <w:jc w:val="left"/>
    </w:pPr>
    <w:rPr>
      <w:rFonts w:eastAsia="SimSun"/>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8802195">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image" Target="media/image9.wmf"/><Relationship Id="rId39" Type="http://schemas.openxmlformats.org/officeDocument/2006/relationships/oleObject" Target="embeddings/oleObject9.bin"/><Relationship Id="rId21" Type="http://schemas.openxmlformats.org/officeDocument/2006/relationships/image" Target="media/image6.wmf"/><Relationship Id="rId34" Type="http://schemas.openxmlformats.org/officeDocument/2006/relationships/image" Target="media/image14.png"/><Relationship Id="rId42" Type="http://schemas.openxmlformats.org/officeDocument/2006/relationships/package" Target="embeddings/Microsoft_Visio_Drawing3.vsdx"/><Relationship Id="rId47" Type="http://schemas.openxmlformats.org/officeDocument/2006/relationships/image" Target="media/image22.wmf"/><Relationship Id="rId50" Type="http://schemas.openxmlformats.org/officeDocument/2006/relationships/image" Target="media/image25.wmf"/><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image" Target="media/image11.wmf"/><Relationship Id="rId11" Type="http://schemas.openxmlformats.org/officeDocument/2006/relationships/image" Target="media/image1.emf"/><Relationship Id="rId24" Type="http://schemas.openxmlformats.org/officeDocument/2006/relationships/oleObject" Target="embeddings/oleObject4.bin"/><Relationship Id="rId32" Type="http://schemas.openxmlformats.org/officeDocument/2006/relationships/image" Target="media/image13.wmf"/><Relationship Id="rId37" Type="http://schemas.openxmlformats.org/officeDocument/2006/relationships/image" Target="media/image16.png"/><Relationship Id="rId40" Type="http://schemas.openxmlformats.org/officeDocument/2006/relationships/image" Target="media/image18.png"/><Relationship Id="rId45" Type="http://schemas.openxmlformats.org/officeDocument/2006/relationships/image" Target="media/image21.wmf"/><Relationship Id="rId53" Type="http://schemas.openxmlformats.org/officeDocument/2006/relationships/oleObject" Target="embeddings/oleObject12.bin"/><Relationship Id="rId5" Type="http://schemas.openxmlformats.org/officeDocument/2006/relationships/numbering" Target="numbering.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image" Target="media/image15.wmf"/><Relationship Id="rId43" Type="http://schemas.openxmlformats.org/officeDocument/2006/relationships/image" Target="media/image20.emf"/><Relationship Id="rId48" Type="http://schemas.openxmlformats.org/officeDocument/2006/relationships/image" Target="media/image23.wmf"/><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26.wmf"/><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png"/><Relationship Id="rId33" Type="http://schemas.openxmlformats.org/officeDocument/2006/relationships/oleObject" Target="embeddings/oleObject7.bin"/><Relationship Id="rId38" Type="http://schemas.openxmlformats.org/officeDocument/2006/relationships/image" Target="media/image17.wmf"/><Relationship Id="rId46" Type="http://schemas.openxmlformats.org/officeDocument/2006/relationships/oleObject" Target="embeddings/oleObject10.bin"/><Relationship Id="rId20" Type="http://schemas.openxmlformats.org/officeDocument/2006/relationships/oleObject" Target="embeddings/oleObject2.bin"/><Relationship Id="rId41" Type="http://schemas.openxmlformats.org/officeDocument/2006/relationships/image" Target="media/image19.e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image" Target="media/image10.png"/><Relationship Id="rId36" Type="http://schemas.openxmlformats.org/officeDocument/2006/relationships/oleObject" Target="embeddings/oleObject8.bin"/><Relationship Id="rId49" Type="http://schemas.openxmlformats.org/officeDocument/2006/relationships/image" Target="media/image24.wmf"/><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image" Target="media/image12.png"/><Relationship Id="rId44" Type="http://schemas.openxmlformats.org/officeDocument/2006/relationships/package" Target="embeddings/Microsoft_Visio_Drawing4.vsdx"/><Relationship Id="rId52"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3DCE8D7-9A05-4D08-81EE-2FEFBC9ED6DB}">
  <ds:schemaRefs>
    <ds:schemaRef ds:uri="http://schemas.openxmlformats.org/officeDocument/2006/bibliography"/>
  </ds:schemaRefs>
</ds:datastoreItem>
</file>

<file path=customXml/itemProps4.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5742</TotalTime>
  <Pages>11</Pages>
  <Words>4756</Words>
  <Characters>27111</Characters>
  <Application>Microsoft Office Word</Application>
  <DocSecurity>0</DocSecurity>
  <Lines>225</Lines>
  <Paragraphs>63</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31804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57</cp:revision>
  <cp:lastPrinted>2011-08-03T09:36:00Z</cp:lastPrinted>
  <dcterms:created xsi:type="dcterms:W3CDTF">2024-04-03T02:07:00Z</dcterms:created>
  <dcterms:modified xsi:type="dcterms:W3CDTF">2025-03-27T02:59:00Z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